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20C87" w14:textId="6829713C" w:rsidR="001935D3" w:rsidRPr="00AA795D" w:rsidRDefault="51719A6B" w:rsidP="0659F6FA">
      <w:pPr>
        <w:spacing w:after="0" w:line="240" w:lineRule="auto"/>
        <w:jc w:val="center"/>
      </w:pPr>
      <w:r>
        <w:rPr>
          <w:noProof/>
        </w:rPr>
        <w:drawing>
          <wp:inline distT="0" distB="0" distL="0" distR="0" wp14:anchorId="20545D7F" wp14:editId="238447B3">
            <wp:extent cx="5724525" cy="1431131"/>
            <wp:effectExtent l="0" t="0" r="0" b="0"/>
            <wp:docPr id="248105314" name="Picture 248105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24525" cy="1431131"/>
                    </a:xfrm>
                    <a:prstGeom prst="rect">
                      <a:avLst/>
                    </a:prstGeom>
                  </pic:spPr>
                </pic:pic>
              </a:graphicData>
            </a:graphic>
          </wp:inline>
        </w:drawing>
      </w:r>
    </w:p>
    <w:p w14:paraId="78278E8D" w14:textId="77777777" w:rsidR="001935D3" w:rsidRPr="000220F6" w:rsidRDefault="001935D3" w:rsidP="001935D3">
      <w:pPr>
        <w:pStyle w:val="paragraph"/>
        <w:spacing w:before="0" w:beforeAutospacing="0" w:after="0" w:afterAutospacing="0"/>
        <w:jc w:val="center"/>
        <w:textAlignment w:val="baseline"/>
        <w:rPr>
          <w:rFonts w:ascii="Comic Sans MS" w:hAnsi="Comic Sans MS" w:cs="Arial"/>
          <w:b/>
          <w:color w:val="000000" w:themeColor="text1"/>
          <w:sz w:val="28"/>
          <w:szCs w:val="28"/>
        </w:rPr>
      </w:pPr>
    </w:p>
    <w:p w14:paraId="122D1D28" w14:textId="0B71E61D" w:rsidR="00B328A3" w:rsidRDefault="00FD7F2D" w:rsidP="00B328A3">
      <w:pPr>
        <w:pStyle w:val="Heading3"/>
        <w:pBdr>
          <w:top w:val="single" w:sz="18" w:space="1" w:color="ED7D31" w:themeColor="accent2"/>
          <w:left w:val="single" w:sz="18" w:space="4" w:color="ED7D31" w:themeColor="accent2"/>
          <w:bottom w:val="single" w:sz="18" w:space="1" w:color="ED7D31" w:themeColor="accent2"/>
          <w:right w:val="single" w:sz="18" w:space="4" w:color="ED7D31" w:themeColor="accent2"/>
        </w:pBdr>
      </w:pPr>
      <w:r>
        <w:t>Protection Order</w:t>
      </w:r>
      <w:r w:rsidR="00B328A3">
        <w:t xml:space="preserve"> Training 202</w:t>
      </w:r>
      <w:r>
        <w:t>4</w:t>
      </w:r>
    </w:p>
    <w:p w14:paraId="706ACC52" w14:textId="4C2D47DF" w:rsidR="00B328A3" w:rsidRDefault="00B328A3" w:rsidP="00B328A3">
      <w:pPr>
        <w:pStyle w:val="Heading3"/>
        <w:pBdr>
          <w:top w:val="single" w:sz="18" w:space="1" w:color="ED7D31" w:themeColor="accent2"/>
          <w:left w:val="single" w:sz="18" w:space="4" w:color="ED7D31" w:themeColor="accent2"/>
          <w:bottom w:val="single" w:sz="18" w:space="1" w:color="ED7D31" w:themeColor="accent2"/>
          <w:right w:val="single" w:sz="18" w:space="4" w:color="ED7D31" w:themeColor="accent2"/>
        </w:pBdr>
        <w:jc w:val="left"/>
      </w:pPr>
    </w:p>
    <w:p w14:paraId="002B0703" w14:textId="41761604" w:rsidR="00B328A3" w:rsidRPr="006428A6" w:rsidRDefault="00B328A3" w:rsidP="00B328A3">
      <w:pPr>
        <w:pStyle w:val="Heading3"/>
        <w:pBdr>
          <w:top w:val="single" w:sz="18" w:space="1" w:color="ED7D31" w:themeColor="accent2"/>
          <w:left w:val="single" w:sz="18" w:space="4" w:color="ED7D31" w:themeColor="accent2"/>
          <w:bottom w:val="single" w:sz="18" w:space="1" w:color="ED7D31" w:themeColor="accent2"/>
          <w:right w:val="single" w:sz="18" w:space="4" w:color="ED7D31" w:themeColor="accent2"/>
        </w:pBdr>
        <w:jc w:val="left"/>
        <w:rPr>
          <w:b w:val="0"/>
          <w:bCs w:val="0"/>
          <w:sz w:val="24"/>
          <w:szCs w:val="24"/>
        </w:rPr>
      </w:pPr>
      <w:r w:rsidRPr="006428A6">
        <w:rPr>
          <w:b w:val="0"/>
          <w:bCs w:val="0"/>
          <w:sz w:val="24"/>
          <w:szCs w:val="24"/>
        </w:rPr>
        <w:t xml:space="preserve">The Adult Support and Protection Committee are pleased to offer </w:t>
      </w:r>
      <w:r w:rsidR="00FD7F2D">
        <w:rPr>
          <w:b w:val="0"/>
          <w:bCs w:val="0"/>
          <w:sz w:val="24"/>
          <w:szCs w:val="24"/>
        </w:rPr>
        <w:t xml:space="preserve">Protection Order </w:t>
      </w:r>
      <w:r w:rsidRPr="006428A6">
        <w:rPr>
          <w:b w:val="0"/>
          <w:bCs w:val="0"/>
          <w:sz w:val="24"/>
          <w:szCs w:val="24"/>
        </w:rPr>
        <w:t xml:space="preserve">Training </w:t>
      </w:r>
      <w:r w:rsidR="00FD7F2D">
        <w:rPr>
          <w:b w:val="0"/>
          <w:bCs w:val="0"/>
          <w:sz w:val="24"/>
          <w:szCs w:val="24"/>
        </w:rPr>
        <w:t>on two separate dates in 2024.</w:t>
      </w:r>
    </w:p>
    <w:p w14:paraId="293F635A" w14:textId="7FD3425E" w:rsidR="00B328A3" w:rsidRPr="006428A6" w:rsidRDefault="00B328A3" w:rsidP="00B328A3">
      <w:pPr>
        <w:pStyle w:val="Heading3"/>
        <w:pBdr>
          <w:top w:val="single" w:sz="18" w:space="1" w:color="ED7D31" w:themeColor="accent2"/>
          <w:left w:val="single" w:sz="18" w:space="4" w:color="ED7D31" w:themeColor="accent2"/>
          <w:bottom w:val="single" w:sz="18" w:space="1" w:color="ED7D31" w:themeColor="accent2"/>
          <w:right w:val="single" w:sz="18" w:space="4" w:color="ED7D31" w:themeColor="accent2"/>
        </w:pBdr>
        <w:jc w:val="left"/>
        <w:rPr>
          <w:b w:val="0"/>
          <w:bCs w:val="0"/>
          <w:sz w:val="24"/>
          <w:szCs w:val="24"/>
        </w:rPr>
      </w:pPr>
    </w:p>
    <w:p w14:paraId="66A605B5" w14:textId="365A3BC0" w:rsidR="00B328A3" w:rsidRDefault="00B328A3" w:rsidP="00B328A3">
      <w:pPr>
        <w:pStyle w:val="Heading3"/>
        <w:pBdr>
          <w:top w:val="single" w:sz="18" w:space="1" w:color="ED7D31" w:themeColor="accent2"/>
          <w:left w:val="single" w:sz="18" w:space="4" w:color="ED7D31" w:themeColor="accent2"/>
          <w:bottom w:val="single" w:sz="18" w:space="1" w:color="ED7D31" w:themeColor="accent2"/>
          <w:right w:val="single" w:sz="18" w:space="4" w:color="ED7D31" w:themeColor="accent2"/>
        </w:pBdr>
        <w:jc w:val="left"/>
        <w:rPr>
          <w:b w:val="0"/>
          <w:bCs w:val="0"/>
          <w:sz w:val="24"/>
          <w:szCs w:val="24"/>
        </w:rPr>
      </w:pPr>
      <w:r w:rsidRPr="006428A6">
        <w:rPr>
          <w:b w:val="0"/>
          <w:bCs w:val="0"/>
          <w:sz w:val="24"/>
          <w:szCs w:val="24"/>
        </w:rPr>
        <w:t xml:space="preserve">The training will be delivered in person by </w:t>
      </w:r>
      <w:r w:rsidR="00FD7F2D">
        <w:rPr>
          <w:b w:val="0"/>
          <w:bCs w:val="0"/>
          <w:sz w:val="24"/>
          <w:szCs w:val="24"/>
        </w:rPr>
        <w:t>Nairn Young</w:t>
      </w:r>
      <w:r w:rsidRPr="006428A6">
        <w:rPr>
          <w:b w:val="0"/>
          <w:bCs w:val="0"/>
          <w:sz w:val="24"/>
          <w:szCs w:val="24"/>
        </w:rPr>
        <w:t xml:space="preserve">, </w:t>
      </w:r>
      <w:r w:rsidR="00FD7F2D">
        <w:rPr>
          <w:b w:val="0"/>
          <w:bCs w:val="0"/>
          <w:sz w:val="24"/>
          <w:szCs w:val="24"/>
        </w:rPr>
        <w:t>Managing Solicitor for Litigation and Advice for Renfrewshire Council.</w:t>
      </w:r>
    </w:p>
    <w:p w14:paraId="3EB2F6C3" w14:textId="77777777" w:rsidR="00FD7F2D" w:rsidRPr="006428A6" w:rsidRDefault="00FD7F2D" w:rsidP="00B328A3">
      <w:pPr>
        <w:pStyle w:val="Heading3"/>
        <w:pBdr>
          <w:top w:val="single" w:sz="18" w:space="1" w:color="ED7D31" w:themeColor="accent2"/>
          <w:left w:val="single" w:sz="18" w:space="4" w:color="ED7D31" w:themeColor="accent2"/>
          <w:bottom w:val="single" w:sz="18" w:space="1" w:color="ED7D31" w:themeColor="accent2"/>
          <w:right w:val="single" w:sz="18" w:space="4" w:color="ED7D31" w:themeColor="accent2"/>
        </w:pBdr>
        <w:jc w:val="left"/>
        <w:rPr>
          <w:b w:val="0"/>
          <w:bCs w:val="0"/>
          <w:sz w:val="24"/>
          <w:szCs w:val="24"/>
        </w:rPr>
      </w:pPr>
    </w:p>
    <w:p w14:paraId="0AE1E33C" w14:textId="3109295F" w:rsidR="00B328A3" w:rsidRPr="006428A6" w:rsidRDefault="00FD7F2D" w:rsidP="00B328A3">
      <w:pPr>
        <w:pStyle w:val="Heading3"/>
        <w:pBdr>
          <w:top w:val="single" w:sz="18" w:space="1" w:color="ED7D31" w:themeColor="accent2"/>
          <w:left w:val="single" w:sz="18" w:space="4" w:color="ED7D31" w:themeColor="accent2"/>
          <w:bottom w:val="single" w:sz="18" w:space="1" w:color="ED7D31" w:themeColor="accent2"/>
          <w:right w:val="single" w:sz="18" w:space="4" w:color="ED7D31" w:themeColor="accent2"/>
        </w:pBdr>
        <w:jc w:val="left"/>
        <w:rPr>
          <w:b w:val="0"/>
          <w:bCs w:val="0"/>
          <w:sz w:val="24"/>
          <w:szCs w:val="24"/>
        </w:rPr>
      </w:pPr>
      <w:r>
        <w:rPr>
          <w:b w:val="0"/>
          <w:bCs w:val="0"/>
          <w:sz w:val="24"/>
          <w:szCs w:val="24"/>
        </w:rPr>
        <w:t xml:space="preserve">For: </w:t>
      </w:r>
      <w:r w:rsidR="00B328A3" w:rsidRPr="006428A6">
        <w:rPr>
          <w:b w:val="0"/>
          <w:bCs w:val="0"/>
          <w:sz w:val="24"/>
          <w:szCs w:val="24"/>
        </w:rPr>
        <w:t xml:space="preserve">Frontline Practitioners within all Partner Agencies, Managers, Supervisors, </w:t>
      </w:r>
      <w:r>
        <w:rPr>
          <w:b w:val="0"/>
          <w:bCs w:val="0"/>
          <w:sz w:val="24"/>
          <w:szCs w:val="24"/>
        </w:rPr>
        <w:t xml:space="preserve">and Legal Services </w:t>
      </w:r>
      <w:r w:rsidR="00B328A3" w:rsidRPr="006428A6">
        <w:rPr>
          <w:b w:val="0"/>
          <w:bCs w:val="0"/>
          <w:sz w:val="24"/>
          <w:szCs w:val="24"/>
        </w:rPr>
        <w:t>who</w:t>
      </w:r>
      <w:r>
        <w:rPr>
          <w:b w:val="0"/>
          <w:bCs w:val="0"/>
          <w:sz w:val="24"/>
          <w:szCs w:val="24"/>
        </w:rPr>
        <w:t xml:space="preserve"> could potentially be</w:t>
      </w:r>
      <w:r w:rsidR="00B328A3" w:rsidRPr="006428A6">
        <w:rPr>
          <w:b w:val="0"/>
          <w:bCs w:val="0"/>
          <w:sz w:val="24"/>
          <w:szCs w:val="24"/>
        </w:rPr>
        <w:t xml:space="preserve"> involved </w:t>
      </w:r>
      <w:r>
        <w:rPr>
          <w:b w:val="0"/>
          <w:bCs w:val="0"/>
          <w:sz w:val="24"/>
          <w:szCs w:val="24"/>
        </w:rPr>
        <w:t>in a Protection Order application.</w:t>
      </w:r>
      <w:r w:rsidR="00B328A3" w:rsidRPr="006428A6">
        <w:rPr>
          <w:b w:val="0"/>
          <w:bCs w:val="0"/>
          <w:sz w:val="24"/>
          <w:szCs w:val="24"/>
        </w:rPr>
        <w:t xml:space="preserve"> </w:t>
      </w:r>
    </w:p>
    <w:p w14:paraId="06CF1459" w14:textId="7108D463" w:rsidR="00B328A3" w:rsidRPr="006428A6" w:rsidRDefault="00B328A3" w:rsidP="00B328A3">
      <w:pPr>
        <w:pStyle w:val="Heading3"/>
        <w:pBdr>
          <w:top w:val="single" w:sz="18" w:space="1" w:color="ED7D31" w:themeColor="accent2"/>
          <w:left w:val="single" w:sz="18" w:space="4" w:color="ED7D31" w:themeColor="accent2"/>
          <w:bottom w:val="single" w:sz="18" w:space="1" w:color="ED7D31" w:themeColor="accent2"/>
          <w:right w:val="single" w:sz="18" w:space="4" w:color="ED7D31" w:themeColor="accent2"/>
        </w:pBdr>
        <w:rPr>
          <w:sz w:val="24"/>
          <w:szCs w:val="24"/>
        </w:rPr>
      </w:pPr>
    </w:p>
    <w:p w14:paraId="514C499C" w14:textId="62FD0C4B" w:rsidR="00B328A3" w:rsidRPr="008F0F17" w:rsidRDefault="00B328A3" w:rsidP="00B328A3">
      <w:pPr>
        <w:pStyle w:val="Heading3"/>
        <w:pBdr>
          <w:top w:val="single" w:sz="18" w:space="1" w:color="ED7D31" w:themeColor="accent2"/>
          <w:left w:val="single" w:sz="18" w:space="4" w:color="ED7D31" w:themeColor="accent2"/>
          <w:bottom w:val="single" w:sz="18" w:space="1" w:color="ED7D31" w:themeColor="accent2"/>
          <w:right w:val="single" w:sz="18" w:space="4" w:color="ED7D31" w:themeColor="accent2"/>
        </w:pBdr>
        <w:jc w:val="left"/>
        <w:rPr>
          <w:b w:val="0"/>
          <w:bCs w:val="0"/>
          <w:sz w:val="24"/>
          <w:szCs w:val="24"/>
        </w:rPr>
      </w:pPr>
      <w:r w:rsidRPr="006428A6">
        <w:rPr>
          <w:b w:val="0"/>
          <w:bCs w:val="0"/>
          <w:sz w:val="24"/>
          <w:szCs w:val="24"/>
        </w:rPr>
        <w:t xml:space="preserve">Venue: </w:t>
      </w:r>
      <w:r w:rsidRPr="008F0F17">
        <w:rPr>
          <w:b w:val="0"/>
          <w:bCs w:val="0"/>
          <w:sz w:val="24"/>
          <w:szCs w:val="24"/>
        </w:rPr>
        <w:t>The training will be held in person at Fife Volun</w:t>
      </w:r>
      <w:r w:rsidR="00FD7F2D">
        <w:rPr>
          <w:b w:val="0"/>
          <w:bCs w:val="0"/>
          <w:sz w:val="24"/>
          <w:szCs w:val="24"/>
        </w:rPr>
        <w:t>tar</w:t>
      </w:r>
      <w:r w:rsidRPr="008F0F17">
        <w:rPr>
          <w:b w:val="0"/>
          <w:bCs w:val="0"/>
          <w:sz w:val="24"/>
          <w:szCs w:val="24"/>
        </w:rPr>
        <w:t>y Action, Caledonia House, Pentland Park, Glenrothes, KY6 2AL</w:t>
      </w:r>
      <w:r w:rsidR="00FD7F2D">
        <w:rPr>
          <w:b w:val="0"/>
          <w:bCs w:val="0"/>
          <w:sz w:val="24"/>
          <w:szCs w:val="24"/>
        </w:rPr>
        <w:t>. The training itself is a half-day session with 2 sessions on each day. This means 4 sessions in total.</w:t>
      </w:r>
    </w:p>
    <w:p w14:paraId="72BB94AA" w14:textId="669BD3A4" w:rsidR="00B328A3" w:rsidRPr="008F0F17" w:rsidRDefault="00B328A3" w:rsidP="006428A6">
      <w:pPr>
        <w:pStyle w:val="Heading3"/>
        <w:pBdr>
          <w:top w:val="single" w:sz="18" w:space="1" w:color="ED7D31" w:themeColor="accent2"/>
          <w:left w:val="single" w:sz="18" w:space="4" w:color="ED7D31" w:themeColor="accent2"/>
          <w:bottom w:val="single" w:sz="18" w:space="1" w:color="ED7D31" w:themeColor="accent2"/>
          <w:right w:val="single" w:sz="18" w:space="4" w:color="ED7D31" w:themeColor="accent2"/>
        </w:pBdr>
        <w:jc w:val="left"/>
        <w:rPr>
          <w:b w:val="0"/>
          <w:bCs w:val="0"/>
          <w:sz w:val="24"/>
          <w:szCs w:val="24"/>
        </w:rPr>
      </w:pPr>
      <w:r w:rsidRPr="008F0F17">
        <w:rPr>
          <w:b w:val="0"/>
          <w:bCs w:val="0"/>
          <w:sz w:val="24"/>
          <w:szCs w:val="24"/>
        </w:rPr>
        <w:t>From 09:30</w:t>
      </w:r>
      <w:r w:rsidR="00FD7F2D">
        <w:rPr>
          <w:b w:val="0"/>
          <w:bCs w:val="0"/>
          <w:sz w:val="24"/>
          <w:szCs w:val="24"/>
        </w:rPr>
        <w:t>am-12.30pm and 1.30pm-4.30pm</w:t>
      </w:r>
    </w:p>
    <w:p w14:paraId="287F5CA4" w14:textId="6D0E3E4C" w:rsidR="00B328A3" w:rsidRPr="006428A6" w:rsidRDefault="00B328A3" w:rsidP="00B328A3">
      <w:pPr>
        <w:pStyle w:val="Heading3"/>
        <w:pBdr>
          <w:top w:val="single" w:sz="18" w:space="1" w:color="ED7D31" w:themeColor="accent2"/>
          <w:left w:val="single" w:sz="18" w:space="4" w:color="ED7D31" w:themeColor="accent2"/>
          <w:bottom w:val="single" w:sz="18" w:space="1" w:color="ED7D31" w:themeColor="accent2"/>
          <w:right w:val="single" w:sz="18" w:space="4" w:color="ED7D31" w:themeColor="accent2"/>
        </w:pBdr>
        <w:jc w:val="left"/>
        <w:rPr>
          <w:b w:val="0"/>
          <w:bCs w:val="0"/>
          <w:sz w:val="24"/>
          <w:szCs w:val="24"/>
        </w:rPr>
      </w:pPr>
      <w:r w:rsidRPr="006428A6">
        <w:rPr>
          <w:b w:val="0"/>
          <w:bCs w:val="0"/>
          <w:sz w:val="24"/>
          <w:szCs w:val="24"/>
        </w:rPr>
        <w:t xml:space="preserve">Dates: </w:t>
      </w:r>
    </w:p>
    <w:p w14:paraId="40A267EF" w14:textId="55877C10" w:rsidR="00B328A3" w:rsidRPr="008F0F17" w:rsidRDefault="00FD7F2D" w:rsidP="008F0F17">
      <w:pPr>
        <w:pStyle w:val="Heading3"/>
        <w:pBdr>
          <w:top w:val="single" w:sz="18" w:space="1" w:color="ED7D31" w:themeColor="accent2"/>
          <w:left w:val="single" w:sz="18" w:space="4" w:color="ED7D31" w:themeColor="accent2"/>
          <w:bottom w:val="single" w:sz="18" w:space="1" w:color="ED7D31" w:themeColor="accent2"/>
          <w:right w:val="single" w:sz="18" w:space="4" w:color="ED7D31" w:themeColor="accent2"/>
        </w:pBdr>
        <w:jc w:val="left"/>
        <w:rPr>
          <w:sz w:val="24"/>
          <w:szCs w:val="24"/>
        </w:rPr>
      </w:pPr>
      <w:r>
        <w:rPr>
          <w:b w:val="0"/>
          <w:bCs w:val="0"/>
          <w:sz w:val="24"/>
          <w:szCs w:val="24"/>
        </w:rPr>
        <w:t>Wednesday 28</w:t>
      </w:r>
      <w:r w:rsidRPr="00FD7F2D">
        <w:rPr>
          <w:b w:val="0"/>
          <w:bCs w:val="0"/>
          <w:sz w:val="24"/>
          <w:szCs w:val="24"/>
          <w:vertAlign w:val="superscript"/>
        </w:rPr>
        <w:t>th</w:t>
      </w:r>
      <w:r>
        <w:rPr>
          <w:b w:val="0"/>
          <w:bCs w:val="0"/>
          <w:sz w:val="24"/>
          <w:szCs w:val="24"/>
        </w:rPr>
        <w:t xml:space="preserve"> February and Wednesday 13</w:t>
      </w:r>
      <w:r w:rsidRPr="00FD7F2D">
        <w:rPr>
          <w:b w:val="0"/>
          <w:bCs w:val="0"/>
          <w:sz w:val="24"/>
          <w:szCs w:val="24"/>
          <w:vertAlign w:val="superscript"/>
        </w:rPr>
        <w:t>th</w:t>
      </w:r>
      <w:r>
        <w:rPr>
          <w:b w:val="0"/>
          <w:bCs w:val="0"/>
          <w:sz w:val="24"/>
          <w:szCs w:val="24"/>
        </w:rPr>
        <w:t xml:space="preserve"> March</w:t>
      </w:r>
    </w:p>
    <w:p w14:paraId="73BE6875" w14:textId="0AD0C519" w:rsidR="008F0F17" w:rsidRDefault="008F0F17" w:rsidP="00FD7F2D">
      <w:pPr>
        <w:pStyle w:val="Heading3"/>
        <w:pBdr>
          <w:top w:val="single" w:sz="18" w:space="1" w:color="ED7D31" w:themeColor="accent2"/>
          <w:left w:val="single" w:sz="18" w:space="4" w:color="ED7D31" w:themeColor="accent2"/>
          <w:bottom w:val="single" w:sz="18" w:space="1" w:color="ED7D31" w:themeColor="accent2"/>
          <w:right w:val="single" w:sz="18" w:space="4" w:color="ED7D31" w:themeColor="accent2"/>
        </w:pBdr>
        <w:jc w:val="left"/>
        <w:rPr>
          <w:b w:val="0"/>
          <w:bCs w:val="0"/>
          <w:sz w:val="24"/>
          <w:szCs w:val="24"/>
        </w:rPr>
      </w:pPr>
    </w:p>
    <w:p w14:paraId="4D4384F0" w14:textId="77777777" w:rsidR="00FD7F2D" w:rsidRPr="00FD7F2D" w:rsidRDefault="00FD7F2D" w:rsidP="00FD7F2D">
      <w:pPr>
        <w:pStyle w:val="Heading3"/>
        <w:pBdr>
          <w:top w:val="single" w:sz="18" w:space="1" w:color="ED7D31" w:themeColor="accent2"/>
          <w:left w:val="single" w:sz="18" w:space="4" w:color="ED7D31" w:themeColor="accent2"/>
          <w:bottom w:val="single" w:sz="18" w:space="1" w:color="ED7D31" w:themeColor="accent2"/>
          <w:right w:val="single" w:sz="18" w:space="4" w:color="ED7D31" w:themeColor="accent2"/>
        </w:pBdr>
        <w:rPr>
          <w:b w:val="0"/>
          <w:bCs w:val="0"/>
          <w:sz w:val="24"/>
          <w:szCs w:val="24"/>
        </w:rPr>
      </w:pPr>
      <w:r w:rsidRPr="00FD7F2D">
        <w:rPr>
          <w:b w:val="0"/>
          <w:bCs w:val="0"/>
          <w:sz w:val="24"/>
          <w:szCs w:val="24"/>
        </w:rPr>
        <w:t>This course will cover:</w:t>
      </w:r>
    </w:p>
    <w:p w14:paraId="324FDC68" w14:textId="77777777" w:rsidR="00FD7F2D" w:rsidRPr="00FD7F2D" w:rsidRDefault="00FD7F2D" w:rsidP="00FD7F2D">
      <w:pPr>
        <w:pStyle w:val="Heading3"/>
        <w:pBdr>
          <w:top w:val="single" w:sz="18" w:space="1" w:color="ED7D31" w:themeColor="accent2"/>
          <w:left w:val="single" w:sz="18" w:space="4" w:color="ED7D31" w:themeColor="accent2"/>
          <w:bottom w:val="single" w:sz="18" w:space="1" w:color="ED7D31" w:themeColor="accent2"/>
          <w:right w:val="single" w:sz="18" w:space="4" w:color="ED7D31" w:themeColor="accent2"/>
        </w:pBdr>
        <w:rPr>
          <w:b w:val="0"/>
          <w:bCs w:val="0"/>
          <w:sz w:val="24"/>
          <w:szCs w:val="24"/>
        </w:rPr>
      </w:pPr>
    </w:p>
    <w:p w14:paraId="3CC746DE" w14:textId="5BF0F3AC" w:rsidR="00FD7F2D" w:rsidRPr="00FD7F2D" w:rsidRDefault="00FD7F2D" w:rsidP="00FD7F2D">
      <w:pPr>
        <w:pStyle w:val="Heading3"/>
        <w:pBdr>
          <w:top w:val="single" w:sz="18" w:space="1" w:color="ED7D31" w:themeColor="accent2"/>
          <w:left w:val="single" w:sz="18" w:space="4" w:color="ED7D31" w:themeColor="accent2"/>
          <w:bottom w:val="single" w:sz="18" w:space="1" w:color="ED7D31" w:themeColor="accent2"/>
          <w:right w:val="single" w:sz="18" w:space="4" w:color="ED7D31" w:themeColor="accent2"/>
        </w:pBdr>
        <w:jc w:val="left"/>
        <w:rPr>
          <w:sz w:val="24"/>
          <w:szCs w:val="24"/>
        </w:rPr>
      </w:pPr>
      <w:r w:rsidRPr="00FD7F2D">
        <w:rPr>
          <w:sz w:val="24"/>
          <w:szCs w:val="24"/>
        </w:rPr>
        <w:t>-</w:t>
      </w:r>
      <w:r w:rsidRPr="00FD7F2D">
        <w:rPr>
          <w:sz w:val="24"/>
          <w:szCs w:val="24"/>
        </w:rPr>
        <w:t>Background to the Adult Support &amp; Protection (Scotland) Act 2007 and basic concepts.</w:t>
      </w:r>
    </w:p>
    <w:p w14:paraId="60506C0A" w14:textId="10DD37E8" w:rsidR="00FD7F2D" w:rsidRPr="00FD7F2D" w:rsidRDefault="00FD7F2D" w:rsidP="00FD7F2D">
      <w:pPr>
        <w:pStyle w:val="Heading3"/>
        <w:pBdr>
          <w:top w:val="single" w:sz="18" w:space="1" w:color="ED7D31" w:themeColor="accent2"/>
          <w:left w:val="single" w:sz="18" w:space="4" w:color="ED7D31" w:themeColor="accent2"/>
          <w:bottom w:val="single" w:sz="18" w:space="1" w:color="ED7D31" w:themeColor="accent2"/>
          <w:right w:val="single" w:sz="18" w:space="4" w:color="ED7D31" w:themeColor="accent2"/>
        </w:pBdr>
        <w:jc w:val="left"/>
        <w:rPr>
          <w:sz w:val="24"/>
          <w:szCs w:val="24"/>
        </w:rPr>
      </w:pPr>
      <w:r w:rsidRPr="00FD7F2D">
        <w:rPr>
          <w:sz w:val="24"/>
          <w:szCs w:val="24"/>
        </w:rPr>
        <w:t>-</w:t>
      </w:r>
      <w:r w:rsidRPr="00FD7F2D">
        <w:rPr>
          <w:sz w:val="24"/>
          <w:szCs w:val="24"/>
        </w:rPr>
        <w:t>What are protection orders and when might they be used?</w:t>
      </w:r>
    </w:p>
    <w:p w14:paraId="084D9EB1" w14:textId="77777777" w:rsidR="00FD7F2D" w:rsidRPr="00FD7F2D" w:rsidRDefault="00FD7F2D" w:rsidP="00FD7F2D">
      <w:pPr>
        <w:pStyle w:val="Heading3"/>
        <w:pBdr>
          <w:top w:val="single" w:sz="18" w:space="1" w:color="ED7D31" w:themeColor="accent2"/>
          <w:left w:val="single" w:sz="18" w:space="4" w:color="ED7D31" w:themeColor="accent2"/>
          <w:bottom w:val="single" w:sz="18" w:space="1" w:color="ED7D31" w:themeColor="accent2"/>
          <w:right w:val="single" w:sz="18" w:space="4" w:color="ED7D31" w:themeColor="accent2"/>
        </w:pBdr>
        <w:jc w:val="left"/>
        <w:rPr>
          <w:sz w:val="24"/>
          <w:szCs w:val="24"/>
        </w:rPr>
      </w:pPr>
      <w:r w:rsidRPr="00FD7F2D">
        <w:rPr>
          <w:sz w:val="24"/>
          <w:szCs w:val="24"/>
        </w:rPr>
        <w:t>-Hard cases: looking at some case studies around undue pressure.</w:t>
      </w:r>
    </w:p>
    <w:p w14:paraId="24CDA4B9" w14:textId="77777777" w:rsidR="00FD7F2D" w:rsidRPr="00FD7F2D" w:rsidRDefault="00FD7F2D" w:rsidP="00FD7F2D">
      <w:pPr>
        <w:pStyle w:val="Heading3"/>
        <w:pBdr>
          <w:top w:val="single" w:sz="18" w:space="1" w:color="ED7D31" w:themeColor="accent2"/>
          <w:left w:val="single" w:sz="18" w:space="4" w:color="ED7D31" w:themeColor="accent2"/>
          <w:bottom w:val="single" w:sz="18" w:space="1" w:color="ED7D31" w:themeColor="accent2"/>
          <w:right w:val="single" w:sz="18" w:space="4" w:color="ED7D31" w:themeColor="accent2"/>
        </w:pBdr>
        <w:jc w:val="left"/>
        <w:rPr>
          <w:sz w:val="24"/>
          <w:szCs w:val="24"/>
        </w:rPr>
      </w:pPr>
      <w:r w:rsidRPr="00FD7F2D">
        <w:rPr>
          <w:sz w:val="24"/>
          <w:szCs w:val="24"/>
        </w:rPr>
        <w:t>-How to evidence undue pressure in court.</w:t>
      </w:r>
    </w:p>
    <w:p w14:paraId="45C0EBD2" w14:textId="00351E6F" w:rsidR="00FD7F2D" w:rsidRPr="00FD7F2D" w:rsidRDefault="00FD7F2D" w:rsidP="00FD7F2D">
      <w:pPr>
        <w:pStyle w:val="Heading3"/>
        <w:pBdr>
          <w:top w:val="single" w:sz="18" w:space="1" w:color="ED7D31" w:themeColor="accent2"/>
          <w:left w:val="single" w:sz="18" w:space="4" w:color="ED7D31" w:themeColor="accent2"/>
          <w:bottom w:val="single" w:sz="18" w:space="1" w:color="ED7D31" w:themeColor="accent2"/>
          <w:right w:val="single" w:sz="18" w:space="4" w:color="ED7D31" w:themeColor="accent2"/>
        </w:pBdr>
        <w:jc w:val="left"/>
        <w:rPr>
          <w:sz w:val="24"/>
          <w:szCs w:val="24"/>
        </w:rPr>
      </w:pPr>
      <w:r w:rsidRPr="00FD7F2D">
        <w:rPr>
          <w:sz w:val="24"/>
          <w:szCs w:val="24"/>
        </w:rPr>
        <w:t>- Undue pressure and incapacity: alternatives to protection orders.</w:t>
      </w:r>
    </w:p>
    <w:p w14:paraId="43F67842" w14:textId="77777777" w:rsidR="00FD7F2D" w:rsidRPr="00FD7F2D" w:rsidRDefault="00FD7F2D" w:rsidP="00FD7F2D">
      <w:pPr>
        <w:pStyle w:val="Heading3"/>
        <w:pBdr>
          <w:top w:val="single" w:sz="18" w:space="1" w:color="ED7D31" w:themeColor="accent2"/>
          <w:left w:val="single" w:sz="18" w:space="4" w:color="ED7D31" w:themeColor="accent2"/>
          <w:bottom w:val="single" w:sz="18" w:space="1" w:color="ED7D31" w:themeColor="accent2"/>
          <w:right w:val="single" w:sz="18" w:space="4" w:color="ED7D31" w:themeColor="accent2"/>
        </w:pBdr>
        <w:jc w:val="left"/>
        <w:rPr>
          <w:b w:val="0"/>
          <w:bCs w:val="0"/>
          <w:sz w:val="24"/>
          <w:szCs w:val="24"/>
        </w:rPr>
      </w:pPr>
    </w:p>
    <w:p w14:paraId="2C20758A" w14:textId="77777777" w:rsidR="00FD7F2D" w:rsidRPr="00FD7F2D" w:rsidRDefault="00FD7F2D" w:rsidP="00FD7F2D">
      <w:pPr>
        <w:pStyle w:val="Heading3"/>
        <w:pBdr>
          <w:top w:val="single" w:sz="18" w:space="1" w:color="ED7D31" w:themeColor="accent2"/>
          <w:left w:val="single" w:sz="18" w:space="4" w:color="ED7D31" w:themeColor="accent2"/>
          <w:bottom w:val="single" w:sz="18" w:space="1" w:color="ED7D31" w:themeColor="accent2"/>
          <w:right w:val="single" w:sz="18" w:space="4" w:color="ED7D31" w:themeColor="accent2"/>
        </w:pBdr>
        <w:jc w:val="left"/>
        <w:rPr>
          <w:b w:val="0"/>
          <w:bCs w:val="0"/>
          <w:sz w:val="24"/>
          <w:szCs w:val="24"/>
        </w:rPr>
      </w:pPr>
    </w:p>
    <w:p w14:paraId="744A0B4B" w14:textId="77777777" w:rsidR="00FD7F2D" w:rsidRPr="00FD7F2D" w:rsidRDefault="00FD7F2D" w:rsidP="00FD7F2D">
      <w:pPr>
        <w:pStyle w:val="Heading3"/>
        <w:pBdr>
          <w:top w:val="single" w:sz="18" w:space="1" w:color="ED7D31" w:themeColor="accent2"/>
          <w:left w:val="single" w:sz="18" w:space="4" w:color="ED7D31" w:themeColor="accent2"/>
          <w:bottom w:val="single" w:sz="18" w:space="1" w:color="ED7D31" w:themeColor="accent2"/>
          <w:right w:val="single" w:sz="18" w:space="4" w:color="ED7D31" w:themeColor="accent2"/>
        </w:pBdr>
        <w:jc w:val="left"/>
        <w:rPr>
          <w:b w:val="0"/>
          <w:bCs w:val="0"/>
          <w:sz w:val="24"/>
          <w:szCs w:val="24"/>
        </w:rPr>
      </w:pPr>
    </w:p>
    <w:p w14:paraId="35E34010" w14:textId="77777777" w:rsidR="00FD7F2D" w:rsidRPr="00FD7F2D" w:rsidRDefault="00FD7F2D" w:rsidP="00FD7F2D">
      <w:pPr>
        <w:pStyle w:val="Heading3"/>
        <w:pBdr>
          <w:top w:val="single" w:sz="18" w:space="1" w:color="ED7D31" w:themeColor="accent2"/>
          <w:left w:val="single" w:sz="18" w:space="4" w:color="ED7D31" w:themeColor="accent2"/>
          <w:bottom w:val="single" w:sz="18" w:space="1" w:color="ED7D31" w:themeColor="accent2"/>
          <w:right w:val="single" w:sz="18" w:space="4" w:color="ED7D31" w:themeColor="accent2"/>
        </w:pBdr>
        <w:jc w:val="left"/>
        <w:rPr>
          <w:b w:val="0"/>
          <w:bCs w:val="0"/>
          <w:sz w:val="24"/>
          <w:szCs w:val="24"/>
        </w:rPr>
      </w:pPr>
    </w:p>
    <w:p w14:paraId="09C24F51" w14:textId="77777777" w:rsidR="00FD7F2D" w:rsidRPr="00FD7F2D" w:rsidRDefault="00FD7F2D" w:rsidP="00FD7F2D">
      <w:pPr>
        <w:pStyle w:val="Heading3"/>
        <w:pBdr>
          <w:top w:val="single" w:sz="18" w:space="1" w:color="ED7D31" w:themeColor="accent2"/>
          <w:left w:val="single" w:sz="18" w:space="4" w:color="ED7D31" w:themeColor="accent2"/>
          <w:bottom w:val="single" w:sz="18" w:space="1" w:color="ED7D31" w:themeColor="accent2"/>
          <w:right w:val="single" w:sz="18" w:space="4" w:color="ED7D31" w:themeColor="accent2"/>
        </w:pBdr>
        <w:jc w:val="left"/>
        <w:rPr>
          <w:b w:val="0"/>
          <w:bCs w:val="0"/>
          <w:sz w:val="24"/>
          <w:szCs w:val="24"/>
        </w:rPr>
      </w:pPr>
    </w:p>
    <w:p w14:paraId="7E6989D3" w14:textId="77777777" w:rsidR="00FD7F2D" w:rsidRPr="00FD7F2D" w:rsidRDefault="00FD7F2D" w:rsidP="00FD7F2D">
      <w:pPr>
        <w:pStyle w:val="Heading3"/>
        <w:pBdr>
          <w:top w:val="single" w:sz="18" w:space="1" w:color="ED7D31" w:themeColor="accent2"/>
          <w:left w:val="single" w:sz="18" w:space="4" w:color="ED7D31" w:themeColor="accent2"/>
          <w:bottom w:val="single" w:sz="18" w:space="1" w:color="ED7D31" w:themeColor="accent2"/>
          <w:right w:val="single" w:sz="18" w:space="4" w:color="ED7D31" w:themeColor="accent2"/>
        </w:pBdr>
        <w:jc w:val="left"/>
        <w:rPr>
          <w:b w:val="0"/>
          <w:bCs w:val="0"/>
          <w:sz w:val="24"/>
          <w:szCs w:val="24"/>
        </w:rPr>
      </w:pPr>
    </w:p>
    <w:p w14:paraId="062614A5" w14:textId="62FAA30A" w:rsidR="00FD7F2D" w:rsidRDefault="00FD7F2D" w:rsidP="00FD7F2D">
      <w:pPr>
        <w:pStyle w:val="Heading3"/>
        <w:pBdr>
          <w:top w:val="single" w:sz="18" w:space="1" w:color="ED7D31" w:themeColor="accent2"/>
          <w:left w:val="single" w:sz="18" w:space="4" w:color="ED7D31" w:themeColor="accent2"/>
          <w:bottom w:val="single" w:sz="18" w:space="1" w:color="ED7D31" w:themeColor="accent2"/>
          <w:right w:val="single" w:sz="18" w:space="4" w:color="ED7D31" w:themeColor="accent2"/>
        </w:pBdr>
        <w:ind w:left="0"/>
        <w:jc w:val="left"/>
        <w:rPr>
          <w:b w:val="0"/>
          <w:bCs w:val="0"/>
          <w:sz w:val="24"/>
          <w:szCs w:val="24"/>
        </w:rPr>
      </w:pPr>
    </w:p>
    <w:p w14:paraId="6A01F8A7" w14:textId="2A1B48A3" w:rsidR="008F0F17" w:rsidRPr="008F0F17" w:rsidRDefault="008F0F17" w:rsidP="008F0F17">
      <w:pPr>
        <w:pStyle w:val="Heading3"/>
        <w:pBdr>
          <w:top w:val="single" w:sz="18" w:space="1" w:color="ED7D31" w:themeColor="accent2"/>
          <w:left w:val="single" w:sz="18" w:space="4" w:color="ED7D31" w:themeColor="accent2"/>
          <w:bottom w:val="single" w:sz="18" w:space="1" w:color="ED7D31" w:themeColor="accent2"/>
          <w:right w:val="single" w:sz="18" w:space="4" w:color="ED7D31" w:themeColor="accent2"/>
        </w:pBdr>
        <w:jc w:val="left"/>
        <w:rPr>
          <w:sz w:val="24"/>
          <w:szCs w:val="24"/>
        </w:rPr>
      </w:pPr>
      <w:r w:rsidRPr="008F0F17">
        <w:rPr>
          <w:sz w:val="24"/>
          <w:szCs w:val="24"/>
        </w:rPr>
        <w:t>Spaces are limited so please be sure to book as soon as possible.</w:t>
      </w:r>
    </w:p>
    <w:p w14:paraId="39BB2E9B" w14:textId="06B14557" w:rsidR="008F0F17" w:rsidRPr="008F0F17" w:rsidRDefault="008F0F17" w:rsidP="008F0F17">
      <w:pPr>
        <w:pStyle w:val="Heading3"/>
        <w:pBdr>
          <w:top w:val="single" w:sz="18" w:space="1" w:color="ED7D31" w:themeColor="accent2"/>
          <w:left w:val="single" w:sz="18" w:space="4" w:color="ED7D31" w:themeColor="accent2"/>
          <w:bottom w:val="single" w:sz="18" w:space="1" w:color="ED7D31" w:themeColor="accent2"/>
          <w:right w:val="single" w:sz="18" w:space="4" w:color="ED7D31" w:themeColor="accent2"/>
        </w:pBdr>
        <w:jc w:val="left"/>
        <w:rPr>
          <w:sz w:val="24"/>
          <w:szCs w:val="24"/>
        </w:rPr>
      </w:pPr>
      <w:r w:rsidRPr="008F0F17">
        <w:rPr>
          <w:sz w:val="24"/>
          <w:szCs w:val="24"/>
        </w:rPr>
        <w:t xml:space="preserve">All Fife Council Employees must book through Oracle. Click on the learning tab and search for: </w:t>
      </w:r>
      <w:r w:rsidR="00FD7F2D">
        <w:rPr>
          <w:sz w:val="24"/>
          <w:szCs w:val="24"/>
        </w:rPr>
        <w:t>“</w:t>
      </w:r>
      <w:r w:rsidRPr="008F0F17">
        <w:rPr>
          <w:sz w:val="24"/>
          <w:szCs w:val="24"/>
        </w:rPr>
        <w:t xml:space="preserve">ASP </w:t>
      </w:r>
      <w:r w:rsidR="00FD7F2D">
        <w:rPr>
          <w:sz w:val="24"/>
          <w:szCs w:val="24"/>
        </w:rPr>
        <w:t>Protection Orders”</w:t>
      </w:r>
      <w:r w:rsidRPr="008F0F17">
        <w:rPr>
          <w:sz w:val="24"/>
          <w:szCs w:val="24"/>
        </w:rPr>
        <w:t xml:space="preserve"> For </w:t>
      </w:r>
      <w:proofErr w:type="spellStart"/>
      <w:r w:rsidRPr="008F0F17">
        <w:rPr>
          <w:sz w:val="24"/>
          <w:szCs w:val="24"/>
        </w:rPr>
        <w:t>non Fife</w:t>
      </w:r>
      <w:proofErr w:type="spellEnd"/>
      <w:r w:rsidRPr="008F0F17">
        <w:rPr>
          <w:sz w:val="24"/>
          <w:szCs w:val="24"/>
        </w:rPr>
        <w:t xml:space="preserve"> Council Employees please book using the form below. </w:t>
      </w:r>
    </w:p>
    <w:p w14:paraId="269219B4" w14:textId="77777777" w:rsidR="008F0F17" w:rsidRDefault="008F0F17" w:rsidP="006428A6">
      <w:pPr>
        <w:pStyle w:val="Heading3"/>
        <w:pBdr>
          <w:top w:val="single" w:sz="18" w:space="1" w:color="ED7D31" w:themeColor="accent2"/>
          <w:left w:val="single" w:sz="18" w:space="4" w:color="ED7D31" w:themeColor="accent2"/>
          <w:bottom w:val="single" w:sz="18" w:space="1" w:color="ED7D31" w:themeColor="accent2"/>
          <w:right w:val="single" w:sz="18" w:space="4" w:color="ED7D31" w:themeColor="accent2"/>
        </w:pBdr>
        <w:ind w:left="0"/>
        <w:jc w:val="left"/>
      </w:pPr>
    </w:p>
    <w:p w14:paraId="1FDAC93E" w14:textId="390EE0C5" w:rsidR="001935D3" w:rsidRPr="00200CD7" w:rsidRDefault="00DC7E58" w:rsidP="00B328A3">
      <w:pPr>
        <w:pStyle w:val="Heading3"/>
        <w:pBdr>
          <w:top w:val="single" w:sz="18" w:space="1" w:color="ED7D31" w:themeColor="accent2"/>
          <w:left w:val="single" w:sz="18" w:space="4" w:color="ED7D31" w:themeColor="accent2"/>
          <w:bottom w:val="single" w:sz="18" w:space="1" w:color="ED7D31" w:themeColor="accent2"/>
          <w:right w:val="single" w:sz="18" w:space="4" w:color="ED7D31" w:themeColor="accent2"/>
        </w:pBdr>
        <w:jc w:val="left"/>
        <w:rPr>
          <w:rFonts w:ascii="Arial" w:hAnsi="Arial" w:cs="Arial"/>
        </w:rPr>
      </w:pPr>
      <w:r w:rsidRPr="00154279">
        <w:br w:type="page"/>
      </w:r>
      <w:bookmarkStart w:id="0" w:name="app"/>
      <w:bookmarkEnd w:id="0"/>
      <w:r w:rsidR="001935D3" w:rsidRPr="00200CD7">
        <w:rPr>
          <w:rFonts w:ascii="Arial" w:hAnsi="Arial" w:cs="Arial"/>
        </w:rPr>
        <w:lastRenderedPageBreak/>
        <w:t>Application Form</w:t>
      </w:r>
    </w:p>
    <w:p w14:paraId="50040446" w14:textId="77777777" w:rsidR="004C2757" w:rsidRDefault="004C2757" w:rsidP="001935D3">
      <w:pPr>
        <w:autoSpaceDE w:val="0"/>
        <w:autoSpaceDN w:val="0"/>
        <w:adjustRightInd w:val="0"/>
        <w:spacing w:after="0" w:line="240" w:lineRule="auto"/>
        <w:jc w:val="center"/>
        <w:rPr>
          <w:rFonts w:cstheme="minorHAnsi"/>
          <w:color w:val="000000" w:themeColor="text1"/>
          <w:sz w:val="24"/>
          <w:szCs w:val="24"/>
        </w:rPr>
      </w:pPr>
    </w:p>
    <w:p w14:paraId="2767204C" w14:textId="522246CE" w:rsidR="001935D3" w:rsidRPr="00467E3E" w:rsidRDefault="001935D3" w:rsidP="001935D3">
      <w:pPr>
        <w:autoSpaceDE w:val="0"/>
        <w:autoSpaceDN w:val="0"/>
        <w:adjustRightInd w:val="0"/>
        <w:spacing w:after="0" w:line="240" w:lineRule="auto"/>
        <w:jc w:val="center"/>
        <w:rPr>
          <w:rStyle w:val="Hyperlink"/>
          <w:rFonts w:ascii="Arial" w:hAnsi="Arial" w:cs="Arial"/>
          <w:color w:val="000000" w:themeColor="text1"/>
        </w:rPr>
      </w:pPr>
      <w:r w:rsidRPr="00467E3E">
        <w:rPr>
          <w:rFonts w:ascii="Arial" w:hAnsi="Arial" w:cs="Arial"/>
          <w:color w:val="000000" w:themeColor="text1"/>
        </w:rPr>
        <w:t xml:space="preserve">If you would like to book a place on the webinar and </w:t>
      </w:r>
      <w:r w:rsidRPr="00467E3E">
        <w:rPr>
          <w:rFonts w:ascii="Arial" w:hAnsi="Arial" w:cs="Arial"/>
          <w:b/>
          <w:bCs/>
          <w:color w:val="000000" w:themeColor="text1"/>
        </w:rPr>
        <w:t>are not a Fife Council Employee,</w:t>
      </w:r>
      <w:r w:rsidRPr="00467E3E">
        <w:rPr>
          <w:rFonts w:ascii="Arial" w:hAnsi="Arial" w:cs="Arial"/>
          <w:color w:val="000000" w:themeColor="text1"/>
        </w:rPr>
        <w:t xml:space="preserve"> please fill in the application below and return it to – </w:t>
      </w:r>
      <w:hyperlink r:id="rId12" w:history="1">
        <w:r w:rsidR="002718C4" w:rsidRPr="00432BFC">
          <w:rPr>
            <w:rStyle w:val="Hyperlink"/>
            <w:rFonts w:ascii="Segoe UI" w:eastAsia="Times New Roman" w:hAnsi="Segoe UI" w:cs="Segoe UI"/>
            <w:b/>
            <w:bCs/>
            <w:sz w:val="24"/>
            <w:szCs w:val="24"/>
          </w:rPr>
          <w:t>LearningAdminBusinessSupport@fife.gov.uk</w:t>
        </w:r>
      </w:hyperlink>
    </w:p>
    <w:p w14:paraId="59B38E92" w14:textId="58716ACD" w:rsidR="00536250" w:rsidRDefault="00536250" w:rsidP="001935D3">
      <w:pPr>
        <w:autoSpaceDE w:val="0"/>
        <w:autoSpaceDN w:val="0"/>
        <w:adjustRightInd w:val="0"/>
        <w:spacing w:after="0" w:line="240" w:lineRule="auto"/>
        <w:jc w:val="center"/>
        <w:rPr>
          <w:rFonts w:cstheme="minorHAnsi"/>
          <w:color w:val="000000" w:themeColor="text1"/>
          <w:sz w:val="20"/>
          <w:szCs w:val="20"/>
        </w:rPr>
      </w:pPr>
    </w:p>
    <w:p w14:paraId="121B2CAB" w14:textId="67A5F3E7" w:rsidR="00536250" w:rsidRDefault="008D3112" w:rsidP="001935D3">
      <w:pPr>
        <w:autoSpaceDE w:val="0"/>
        <w:autoSpaceDN w:val="0"/>
        <w:adjustRightInd w:val="0"/>
        <w:spacing w:after="0" w:line="240" w:lineRule="auto"/>
        <w:jc w:val="center"/>
        <w:rPr>
          <w:rFonts w:cstheme="minorHAnsi"/>
          <w:color w:val="000000" w:themeColor="text1"/>
          <w:sz w:val="20"/>
          <w:szCs w:val="20"/>
        </w:rPr>
      </w:pPr>
      <w:r>
        <w:rPr>
          <w:rFonts w:cstheme="minorHAnsi"/>
          <w:color w:val="000000" w:themeColor="text1"/>
          <w:sz w:val="20"/>
          <w:szCs w:val="20"/>
        </w:rPr>
        <w:t xml:space="preserve">Please be advised that non-attendance without notice is likely to result in a fee being incurred.  Our courses are offered free of </w:t>
      </w:r>
      <w:proofErr w:type="gramStart"/>
      <w:r>
        <w:rPr>
          <w:rFonts w:cstheme="minorHAnsi"/>
          <w:color w:val="000000" w:themeColor="text1"/>
          <w:sz w:val="20"/>
          <w:szCs w:val="20"/>
        </w:rPr>
        <w:t>charge,</w:t>
      </w:r>
      <w:proofErr w:type="gramEnd"/>
      <w:r>
        <w:rPr>
          <w:rFonts w:cstheme="minorHAnsi"/>
          <w:color w:val="000000" w:themeColor="text1"/>
          <w:sz w:val="20"/>
          <w:szCs w:val="20"/>
        </w:rPr>
        <w:t xml:space="preserve"> however, it is vital that notice is given when people are unable to attend to ensure maximum places are offered to colleagues across all services.  There will of course be occasions where it is not possible to make contact prior to the start of the course.  Please ensure contact is made as soon as possible following to advise of reason for non-attendance. </w:t>
      </w:r>
    </w:p>
    <w:p w14:paraId="57F5C71B" w14:textId="77777777" w:rsidR="00536250" w:rsidRPr="00536250" w:rsidRDefault="00536250" w:rsidP="001935D3">
      <w:pPr>
        <w:autoSpaceDE w:val="0"/>
        <w:autoSpaceDN w:val="0"/>
        <w:adjustRightInd w:val="0"/>
        <w:spacing w:after="0" w:line="240" w:lineRule="auto"/>
        <w:jc w:val="center"/>
        <w:rPr>
          <w:rFonts w:cstheme="minorHAnsi"/>
          <w:color w:val="000000" w:themeColor="text1"/>
          <w:sz w:val="20"/>
          <w:szCs w:val="20"/>
        </w:rPr>
      </w:pPr>
    </w:p>
    <w:p w14:paraId="3A4ED61B" w14:textId="77777777" w:rsidR="001935D3" w:rsidRPr="00536250" w:rsidRDefault="001935D3" w:rsidP="001935D3">
      <w:pPr>
        <w:spacing w:after="0" w:line="240" w:lineRule="auto"/>
        <w:jc w:val="center"/>
        <w:rPr>
          <w:rFonts w:cstheme="minorHAnsi"/>
          <w:color w:val="000000" w:themeColor="text1"/>
          <w:sz w:val="20"/>
          <w:szCs w:val="20"/>
        </w:rPr>
      </w:pPr>
    </w:p>
    <w:tbl>
      <w:tblPr>
        <w:tblStyle w:val="TableGrid"/>
        <w:tblW w:w="9507" w:type="dxa"/>
        <w:tblLook w:val="04A0" w:firstRow="1" w:lastRow="0" w:firstColumn="1" w:lastColumn="0" w:noHBand="0" w:noVBand="1"/>
      </w:tblPr>
      <w:tblGrid>
        <w:gridCol w:w="4106"/>
        <w:gridCol w:w="5401"/>
      </w:tblGrid>
      <w:tr w:rsidR="00AA795D" w:rsidRPr="00536250" w14:paraId="3D4BB30D" w14:textId="77777777" w:rsidTr="008B68DB">
        <w:trPr>
          <w:trHeight w:val="623"/>
        </w:trPr>
        <w:tc>
          <w:tcPr>
            <w:tcW w:w="4106" w:type="dxa"/>
          </w:tcPr>
          <w:p w14:paraId="7D78A31F" w14:textId="1F61E7AA" w:rsidR="001935D3" w:rsidRPr="008B68DB" w:rsidRDefault="008B68DB" w:rsidP="00177B3E">
            <w:pPr>
              <w:jc w:val="center"/>
              <w:rPr>
                <w:rFonts w:cstheme="minorHAnsi"/>
                <w:color w:val="000000" w:themeColor="text1"/>
                <w:sz w:val="24"/>
                <w:szCs w:val="24"/>
              </w:rPr>
            </w:pPr>
            <w:r>
              <w:rPr>
                <w:rFonts w:cstheme="minorHAnsi"/>
                <w:color w:val="000000" w:themeColor="text1"/>
                <w:sz w:val="24"/>
                <w:szCs w:val="24"/>
              </w:rPr>
              <w:t>Date</w:t>
            </w:r>
            <w:r w:rsidR="005A5A88" w:rsidRPr="008B68DB">
              <w:rPr>
                <w:rFonts w:cstheme="minorHAnsi"/>
                <w:color w:val="000000" w:themeColor="text1"/>
                <w:sz w:val="24"/>
                <w:szCs w:val="24"/>
              </w:rPr>
              <w:t xml:space="preserve"> of the session you wish to attend</w:t>
            </w:r>
          </w:p>
        </w:tc>
        <w:tc>
          <w:tcPr>
            <w:tcW w:w="5401" w:type="dxa"/>
          </w:tcPr>
          <w:p w14:paraId="1816C9E2" w14:textId="77777777" w:rsidR="001935D3" w:rsidRPr="008B68DB" w:rsidRDefault="001935D3" w:rsidP="008B68DB">
            <w:pPr>
              <w:ind w:left="113"/>
              <w:rPr>
                <w:rFonts w:cstheme="minorHAnsi"/>
                <w:color w:val="000000" w:themeColor="text1"/>
                <w:sz w:val="24"/>
                <w:szCs w:val="24"/>
              </w:rPr>
            </w:pPr>
          </w:p>
        </w:tc>
      </w:tr>
      <w:tr w:rsidR="00AA795D" w:rsidRPr="00536250" w14:paraId="078DD98C" w14:textId="77777777" w:rsidTr="008B68DB">
        <w:trPr>
          <w:trHeight w:val="623"/>
        </w:trPr>
        <w:tc>
          <w:tcPr>
            <w:tcW w:w="4106" w:type="dxa"/>
          </w:tcPr>
          <w:p w14:paraId="1C20CC4C" w14:textId="77777777" w:rsidR="001935D3" w:rsidRPr="008B68DB" w:rsidRDefault="001935D3" w:rsidP="00177B3E">
            <w:pPr>
              <w:jc w:val="center"/>
              <w:rPr>
                <w:rFonts w:cstheme="minorHAnsi"/>
                <w:color w:val="000000" w:themeColor="text1"/>
                <w:sz w:val="24"/>
                <w:szCs w:val="24"/>
              </w:rPr>
            </w:pPr>
            <w:r w:rsidRPr="008B68DB">
              <w:rPr>
                <w:rFonts w:cstheme="minorHAnsi"/>
                <w:color w:val="000000" w:themeColor="text1"/>
                <w:sz w:val="24"/>
                <w:szCs w:val="24"/>
              </w:rPr>
              <w:t>Name:</w:t>
            </w:r>
          </w:p>
        </w:tc>
        <w:tc>
          <w:tcPr>
            <w:tcW w:w="5401" w:type="dxa"/>
          </w:tcPr>
          <w:p w14:paraId="314A3988" w14:textId="77777777" w:rsidR="001935D3" w:rsidRPr="008B68DB" w:rsidRDefault="001935D3" w:rsidP="008B68DB">
            <w:pPr>
              <w:ind w:left="113"/>
              <w:rPr>
                <w:rFonts w:cstheme="minorHAnsi"/>
                <w:color w:val="000000" w:themeColor="text1"/>
                <w:sz w:val="24"/>
                <w:szCs w:val="24"/>
              </w:rPr>
            </w:pPr>
          </w:p>
        </w:tc>
      </w:tr>
      <w:tr w:rsidR="00AA795D" w:rsidRPr="00536250" w14:paraId="703E3764" w14:textId="77777777" w:rsidTr="008B68DB">
        <w:trPr>
          <w:trHeight w:val="623"/>
        </w:trPr>
        <w:tc>
          <w:tcPr>
            <w:tcW w:w="4106" w:type="dxa"/>
          </w:tcPr>
          <w:p w14:paraId="67DF79BE" w14:textId="77777777" w:rsidR="001935D3" w:rsidRPr="008B68DB" w:rsidRDefault="001935D3" w:rsidP="00177B3E">
            <w:pPr>
              <w:jc w:val="center"/>
              <w:rPr>
                <w:rFonts w:cstheme="minorHAnsi"/>
                <w:color w:val="000000" w:themeColor="text1"/>
                <w:sz w:val="24"/>
                <w:szCs w:val="24"/>
              </w:rPr>
            </w:pPr>
            <w:r w:rsidRPr="008B68DB">
              <w:rPr>
                <w:rFonts w:cstheme="minorHAnsi"/>
                <w:color w:val="000000" w:themeColor="text1"/>
                <w:sz w:val="24"/>
                <w:szCs w:val="24"/>
              </w:rPr>
              <w:t>Job title:</w:t>
            </w:r>
          </w:p>
        </w:tc>
        <w:tc>
          <w:tcPr>
            <w:tcW w:w="5401" w:type="dxa"/>
          </w:tcPr>
          <w:p w14:paraId="034E5C79" w14:textId="77777777" w:rsidR="001935D3" w:rsidRPr="008B68DB" w:rsidRDefault="001935D3" w:rsidP="008B68DB">
            <w:pPr>
              <w:ind w:left="113"/>
              <w:rPr>
                <w:rFonts w:cstheme="minorHAnsi"/>
                <w:color w:val="000000" w:themeColor="text1"/>
                <w:sz w:val="24"/>
                <w:szCs w:val="24"/>
              </w:rPr>
            </w:pPr>
          </w:p>
        </w:tc>
      </w:tr>
      <w:tr w:rsidR="00AA795D" w:rsidRPr="00536250" w14:paraId="168397C5" w14:textId="77777777" w:rsidTr="008B68DB">
        <w:trPr>
          <w:trHeight w:val="623"/>
        </w:trPr>
        <w:tc>
          <w:tcPr>
            <w:tcW w:w="4106" w:type="dxa"/>
          </w:tcPr>
          <w:p w14:paraId="1DDFE255" w14:textId="0A0128A5" w:rsidR="001935D3" w:rsidRPr="008B68DB" w:rsidRDefault="001935D3" w:rsidP="00177B3E">
            <w:pPr>
              <w:jc w:val="center"/>
              <w:rPr>
                <w:rFonts w:cstheme="minorHAnsi"/>
                <w:color w:val="000000" w:themeColor="text1"/>
                <w:sz w:val="24"/>
                <w:szCs w:val="24"/>
              </w:rPr>
            </w:pPr>
            <w:r w:rsidRPr="008B68DB">
              <w:rPr>
                <w:rFonts w:cstheme="minorHAnsi"/>
                <w:color w:val="000000" w:themeColor="text1"/>
                <w:sz w:val="24"/>
                <w:szCs w:val="24"/>
              </w:rPr>
              <w:t>Organisation / Service</w:t>
            </w:r>
            <w:r w:rsidR="008B68DB">
              <w:rPr>
                <w:rFonts w:cstheme="minorHAnsi"/>
                <w:color w:val="000000" w:themeColor="text1"/>
                <w:sz w:val="24"/>
                <w:szCs w:val="24"/>
              </w:rPr>
              <w:t>:</w:t>
            </w:r>
          </w:p>
        </w:tc>
        <w:tc>
          <w:tcPr>
            <w:tcW w:w="5401" w:type="dxa"/>
          </w:tcPr>
          <w:p w14:paraId="2AFC1420" w14:textId="77777777" w:rsidR="001935D3" w:rsidRDefault="001935D3" w:rsidP="008B68DB">
            <w:pPr>
              <w:ind w:left="113"/>
              <w:rPr>
                <w:rFonts w:cstheme="minorHAnsi"/>
                <w:color w:val="000000" w:themeColor="text1"/>
                <w:sz w:val="24"/>
                <w:szCs w:val="24"/>
              </w:rPr>
            </w:pPr>
          </w:p>
          <w:p w14:paraId="30FA89C2" w14:textId="137090AD" w:rsidR="004C2757" w:rsidRPr="008B68DB" w:rsidRDefault="004C2757" w:rsidP="004C2757">
            <w:pPr>
              <w:rPr>
                <w:rFonts w:cstheme="minorHAnsi"/>
                <w:color w:val="000000" w:themeColor="text1"/>
                <w:sz w:val="24"/>
                <w:szCs w:val="24"/>
              </w:rPr>
            </w:pPr>
          </w:p>
        </w:tc>
      </w:tr>
      <w:tr w:rsidR="00AA795D" w:rsidRPr="00536250" w14:paraId="3663250A" w14:textId="77777777" w:rsidTr="008B68DB">
        <w:trPr>
          <w:trHeight w:val="623"/>
        </w:trPr>
        <w:tc>
          <w:tcPr>
            <w:tcW w:w="4106" w:type="dxa"/>
          </w:tcPr>
          <w:p w14:paraId="51620E32" w14:textId="69810B25" w:rsidR="001935D3" w:rsidRPr="008B68DB" w:rsidRDefault="001935D3" w:rsidP="00177B3E">
            <w:pPr>
              <w:jc w:val="center"/>
              <w:rPr>
                <w:rFonts w:cstheme="minorHAnsi"/>
                <w:color w:val="000000" w:themeColor="text1"/>
                <w:sz w:val="24"/>
                <w:szCs w:val="24"/>
              </w:rPr>
            </w:pPr>
            <w:r w:rsidRPr="008B68DB">
              <w:rPr>
                <w:rFonts w:cstheme="minorHAnsi"/>
                <w:color w:val="000000" w:themeColor="text1"/>
                <w:sz w:val="24"/>
                <w:szCs w:val="24"/>
              </w:rPr>
              <w:t>Address</w:t>
            </w:r>
            <w:r w:rsidR="008B68DB">
              <w:rPr>
                <w:rFonts w:cstheme="minorHAnsi"/>
                <w:color w:val="000000" w:themeColor="text1"/>
                <w:sz w:val="24"/>
                <w:szCs w:val="24"/>
              </w:rPr>
              <w:t>:</w:t>
            </w:r>
          </w:p>
        </w:tc>
        <w:tc>
          <w:tcPr>
            <w:tcW w:w="5401" w:type="dxa"/>
          </w:tcPr>
          <w:p w14:paraId="276A4C0E" w14:textId="77777777" w:rsidR="001935D3" w:rsidRDefault="001935D3" w:rsidP="008B68DB">
            <w:pPr>
              <w:ind w:left="113"/>
              <w:rPr>
                <w:rFonts w:cstheme="minorHAnsi"/>
                <w:color w:val="000000" w:themeColor="text1"/>
                <w:sz w:val="24"/>
                <w:szCs w:val="24"/>
              </w:rPr>
            </w:pPr>
          </w:p>
          <w:p w14:paraId="456FD8EF" w14:textId="77777777" w:rsidR="004C2757" w:rsidRDefault="004C2757" w:rsidP="008B68DB">
            <w:pPr>
              <w:ind w:left="113"/>
              <w:rPr>
                <w:rFonts w:cstheme="minorHAnsi"/>
                <w:color w:val="000000" w:themeColor="text1"/>
                <w:sz w:val="24"/>
                <w:szCs w:val="24"/>
              </w:rPr>
            </w:pPr>
          </w:p>
          <w:p w14:paraId="76D108FA" w14:textId="77777777" w:rsidR="004C2757" w:rsidRDefault="004C2757" w:rsidP="008B68DB">
            <w:pPr>
              <w:ind w:left="113"/>
              <w:rPr>
                <w:rFonts w:cstheme="minorHAnsi"/>
                <w:color w:val="000000" w:themeColor="text1"/>
                <w:sz w:val="24"/>
                <w:szCs w:val="24"/>
              </w:rPr>
            </w:pPr>
          </w:p>
          <w:p w14:paraId="0B656559" w14:textId="77777777" w:rsidR="004C2757" w:rsidRDefault="004C2757" w:rsidP="008B68DB">
            <w:pPr>
              <w:ind w:left="113"/>
              <w:rPr>
                <w:rFonts w:cstheme="minorHAnsi"/>
                <w:color w:val="000000" w:themeColor="text1"/>
                <w:sz w:val="24"/>
                <w:szCs w:val="24"/>
              </w:rPr>
            </w:pPr>
          </w:p>
          <w:p w14:paraId="7C776E19" w14:textId="77777777" w:rsidR="004C2757" w:rsidRDefault="004C2757" w:rsidP="008B68DB">
            <w:pPr>
              <w:ind w:left="113"/>
              <w:rPr>
                <w:rFonts w:cstheme="minorHAnsi"/>
                <w:color w:val="000000" w:themeColor="text1"/>
                <w:sz w:val="24"/>
                <w:szCs w:val="24"/>
              </w:rPr>
            </w:pPr>
          </w:p>
          <w:p w14:paraId="6315739D" w14:textId="77777777" w:rsidR="004C2757" w:rsidRDefault="004C2757" w:rsidP="008B68DB">
            <w:pPr>
              <w:ind w:left="113"/>
              <w:rPr>
                <w:rFonts w:cstheme="minorHAnsi"/>
                <w:color w:val="000000" w:themeColor="text1"/>
                <w:sz w:val="24"/>
                <w:szCs w:val="24"/>
              </w:rPr>
            </w:pPr>
          </w:p>
          <w:p w14:paraId="39C785C2" w14:textId="0CC7ABC6" w:rsidR="004C2757" w:rsidRPr="008B68DB" w:rsidRDefault="004C2757" w:rsidP="008B68DB">
            <w:pPr>
              <w:ind w:left="113"/>
              <w:rPr>
                <w:rFonts w:cstheme="minorHAnsi"/>
                <w:color w:val="000000" w:themeColor="text1"/>
                <w:sz w:val="24"/>
                <w:szCs w:val="24"/>
              </w:rPr>
            </w:pPr>
          </w:p>
        </w:tc>
      </w:tr>
      <w:tr w:rsidR="00AA795D" w:rsidRPr="00536250" w14:paraId="1732347D" w14:textId="77777777" w:rsidTr="008B68DB">
        <w:trPr>
          <w:trHeight w:val="623"/>
        </w:trPr>
        <w:tc>
          <w:tcPr>
            <w:tcW w:w="4106" w:type="dxa"/>
          </w:tcPr>
          <w:p w14:paraId="1490C801" w14:textId="1695760B" w:rsidR="001935D3" w:rsidRPr="008B68DB" w:rsidRDefault="001935D3" w:rsidP="00177B3E">
            <w:pPr>
              <w:jc w:val="center"/>
              <w:rPr>
                <w:rFonts w:cstheme="minorHAnsi"/>
                <w:color w:val="000000" w:themeColor="text1"/>
                <w:sz w:val="24"/>
                <w:szCs w:val="24"/>
              </w:rPr>
            </w:pPr>
            <w:r w:rsidRPr="008B68DB">
              <w:rPr>
                <w:rFonts w:cstheme="minorHAnsi"/>
                <w:color w:val="000000" w:themeColor="text1"/>
                <w:sz w:val="24"/>
                <w:szCs w:val="24"/>
              </w:rPr>
              <w:t>Telephone No</w:t>
            </w:r>
            <w:r w:rsidR="008B68DB">
              <w:rPr>
                <w:rFonts w:cstheme="minorHAnsi"/>
                <w:color w:val="000000" w:themeColor="text1"/>
                <w:sz w:val="24"/>
                <w:szCs w:val="24"/>
              </w:rPr>
              <w:t>:</w:t>
            </w:r>
          </w:p>
        </w:tc>
        <w:tc>
          <w:tcPr>
            <w:tcW w:w="5401" w:type="dxa"/>
          </w:tcPr>
          <w:p w14:paraId="115579E6" w14:textId="77777777" w:rsidR="001935D3" w:rsidRPr="008B68DB" w:rsidRDefault="001935D3" w:rsidP="008B68DB">
            <w:pPr>
              <w:ind w:left="113"/>
              <w:rPr>
                <w:rFonts w:cstheme="minorHAnsi"/>
                <w:color w:val="000000" w:themeColor="text1"/>
                <w:sz w:val="24"/>
                <w:szCs w:val="24"/>
              </w:rPr>
            </w:pPr>
          </w:p>
        </w:tc>
      </w:tr>
      <w:tr w:rsidR="00AA795D" w:rsidRPr="00536250" w14:paraId="3E27A343" w14:textId="77777777" w:rsidTr="008B68DB">
        <w:trPr>
          <w:trHeight w:val="623"/>
        </w:trPr>
        <w:tc>
          <w:tcPr>
            <w:tcW w:w="4106" w:type="dxa"/>
          </w:tcPr>
          <w:p w14:paraId="2D11797E" w14:textId="77777777" w:rsidR="008B68DB" w:rsidRDefault="001935D3" w:rsidP="00177B3E">
            <w:pPr>
              <w:jc w:val="center"/>
              <w:rPr>
                <w:rFonts w:cstheme="minorHAnsi"/>
                <w:color w:val="000000" w:themeColor="text1"/>
                <w:sz w:val="24"/>
                <w:szCs w:val="24"/>
              </w:rPr>
            </w:pPr>
            <w:r w:rsidRPr="008B68DB">
              <w:rPr>
                <w:rFonts w:cstheme="minorHAnsi"/>
                <w:color w:val="000000" w:themeColor="text1"/>
                <w:sz w:val="24"/>
                <w:szCs w:val="24"/>
              </w:rPr>
              <w:t xml:space="preserve">Email Address – </w:t>
            </w:r>
          </w:p>
          <w:p w14:paraId="7C146145" w14:textId="7EDE312D" w:rsidR="001935D3" w:rsidRPr="008B68DB" w:rsidRDefault="001935D3" w:rsidP="00177B3E">
            <w:pPr>
              <w:jc w:val="center"/>
              <w:rPr>
                <w:rFonts w:cstheme="minorHAnsi"/>
                <w:color w:val="000000" w:themeColor="text1"/>
                <w:sz w:val="24"/>
                <w:szCs w:val="24"/>
              </w:rPr>
            </w:pPr>
            <w:r w:rsidRPr="008B68DB">
              <w:rPr>
                <w:rFonts w:cstheme="minorHAnsi"/>
                <w:color w:val="000000" w:themeColor="text1"/>
                <w:sz w:val="24"/>
                <w:szCs w:val="24"/>
              </w:rPr>
              <w:t>Essential for MS Teams link</w:t>
            </w:r>
          </w:p>
        </w:tc>
        <w:tc>
          <w:tcPr>
            <w:tcW w:w="5401" w:type="dxa"/>
          </w:tcPr>
          <w:p w14:paraId="34E4874F" w14:textId="77777777" w:rsidR="001935D3" w:rsidRPr="008B68DB" w:rsidRDefault="001935D3" w:rsidP="008B68DB">
            <w:pPr>
              <w:ind w:left="113"/>
              <w:rPr>
                <w:rFonts w:cstheme="minorHAnsi"/>
                <w:color w:val="000000" w:themeColor="text1"/>
                <w:sz w:val="24"/>
                <w:szCs w:val="24"/>
              </w:rPr>
            </w:pPr>
          </w:p>
        </w:tc>
      </w:tr>
      <w:tr w:rsidR="00AA795D" w:rsidRPr="00536250" w14:paraId="75A03399" w14:textId="77777777" w:rsidTr="008B68DB">
        <w:trPr>
          <w:trHeight w:val="623"/>
        </w:trPr>
        <w:tc>
          <w:tcPr>
            <w:tcW w:w="4106" w:type="dxa"/>
          </w:tcPr>
          <w:p w14:paraId="11AF18B6" w14:textId="77777777" w:rsidR="001935D3" w:rsidRPr="008B68DB" w:rsidRDefault="001935D3" w:rsidP="00177B3E">
            <w:pPr>
              <w:jc w:val="center"/>
              <w:rPr>
                <w:rFonts w:cstheme="minorHAnsi"/>
                <w:color w:val="000000" w:themeColor="text1"/>
                <w:sz w:val="24"/>
                <w:szCs w:val="24"/>
              </w:rPr>
            </w:pPr>
            <w:r w:rsidRPr="008B68DB">
              <w:rPr>
                <w:rFonts w:cstheme="minorHAnsi"/>
                <w:color w:val="000000" w:themeColor="text1"/>
                <w:sz w:val="24"/>
                <w:szCs w:val="24"/>
              </w:rPr>
              <w:t>Line Manager email</w:t>
            </w:r>
          </w:p>
        </w:tc>
        <w:tc>
          <w:tcPr>
            <w:tcW w:w="5401" w:type="dxa"/>
          </w:tcPr>
          <w:p w14:paraId="0553A9A8" w14:textId="77777777" w:rsidR="001935D3" w:rsidRPr="008B68DB" w:rsidRDefault="001935D3" w:rsidP="008B68DB">
            <w:pPr>
              <w:ind w:left="113"/>
              <w:rPr>
                <w:rFonts w:cstheme="minorHAnsi"/>
                <w:color w:val="000000" w:themeColor="text1"/>
                <w:sz w:val="24"/>
                <w:szCs w:val="24"/>
              </w:rPr>
            </w:pPr>
          </w:p>
        </w:tc>
      </w:tr>
    </w:tbl>
    <w:p w14:paraId="1DE85CCF" w14:textId="77777777" w:rsidR="001935D3" w:rsidRPr="00536250" w:rsidRDefault="001935D3" w:rsidP="001935D3">
      <w:pPr>
        <w:autoSpaceDE w:val="0"/>
        <w:autoSpaceDN w:val="0"/>
        <w:adjustRightInd w:val="0"/>
        <w:spacing w:after="0" w:line="240" w:lineRule="auto"/>
        <w:jc w:val="center"/>
        <w:rPr>
          <w:rFonts w:cstheme="minorHAnsi"/>
          <w:color w:val="000000" w:themeColor="text1"/>
          <w:sz w:val="20"/>
          <w:szCs w:val="20"/>
        </w:rPr>
      </w:pPr>
    </w:p>
    <w:p w14:paraId="3CE1BEBA" w14:textId="4D13DC18" w:rsidR="0084061B" w:rsidRPr="00467E3E" w:rsidRDefault="001935D3" w:rsidP="0084061B">
      <w:pPr>
        <w:autoSpaceDE w:val="0"/>
        <w:autoSpaceDN w:val="0"/>
        <w:adjustRightInd w:val="0"/>
        <w:spacing w:after="0" w:line="240" w:lineRule="auto"/>
        <w:jc w:val="center"/>
        <w:rPr>
          <w:rFonts w:ascii="Arial" w:hAnsi="Arial" w:cs="Arial"/>
          <w:color w:val="000000" w:themeColor="text1"/>
          <w:sz w:val="24"/>
          <w:szCs w:val="24"/>
        </w:rPr>
      </w:pPr>
      <w:r w:rsidRPr="00467E3E">
        <w:rPr>
          <w:rFonts w:ascii="Arial" w:hAnsi="Arial" w:cs="Arial"/>
          <w:color w:val="000000" w:themeColor="text1"/>
          <w:sz w:val="24"/>
          <w:szCs w:val="24"/>
        </w:rPr>
        <w:t>We are currently able to offer this course free of charge.</w:t>
      </w:r>
    </w:p>
    <w:p w14:paraId="3E68DF3A" w14:textId="0B07C9F3" w:rsidR="0084061B" w:rsidRDefault="0084061B" w:rsidP="001935D3">
      <w:pPr>
        <w:autoSpaceDE w:val="0"/>
        <w:autoSpaceDN w:val="0"/>
        <w:adjustRightInd w:val="0"/>
        <w:spacing w:after="0" w:line="240" w:lineRule="auto"/>
        <w:jc w:val="center"/>
        <w:rPr>
          <w:rFonts w:ascii="Arial" w:hAnsi="Arial" w:cs="Arial"/>
          <w:color w:val="000000" w:themeColor="text1"/>
          <w:sz w:val="24"/>
          <w:szCs w:val="24"/>
        </w:rPr>
      </w:pPr>
    </w:p>
    <w:p w14:paraId="44DB2946" w14:textId="26CB380A" w:rsidR="00467E3E" w:rsidRDefault="00467E3E" w:rsidP="001935D3">
      <w:pPr>
        <w:autoSpaceDE w:val="0"/>
        <w:autoSpaceDN w:val="0"/>
        <w:adjustRightInd w:val="0"/>
        <w:spacing w:after="0" w:line="240" w:lineRule="auto"/>
        <w:jc w:val="center"/>
        <w:rPr>
          <w:rFonts w:ascii="Arial" w:hAnsi="Arial" w:cs="Arial"/>
          <w:color w:val="000000" w:themeColor="text1"/>
          <w:sz w:val="24"/>
          <w:szCs w:val="24"/>
        </w:rPr>
      </w:pPr>
    </w:p>
    <w:p w14:paraId="5D318C15" w14:textId="50D7E129" w:rsidR="00467E3E" w:rsidRDefault="00467E3E" w:rsidP="001935D3">
      <w:pPr>
        <w:autoSpaceDE w:val="0"/>
        <w:autoSpaceDN w:val="0"/>
        <w:adjustRightInd w:val="0"/>
        <w:spacing w:after="0" w:line="240" w:lineRule="auto"/>
        <w:jc w:val="center"/>
        <w:rPr>
          <w:rFonts w:ascii="Arial" w:hAnsi="Arial" w:cs="Arial"/>
          <w:color w:val="000000" w:themeColor="text1"/>
          <w:sz w:val="24"/>
          <w:szCs w:val="24"/>
        </w:rPr>
      </w:pPr>
    </w:p>
    <w:p w14:paraId="0DC972F6" w14:textId="77777777" w:rsidR="00B90864" w:rsidRDefault="00B90864">
      <w:pPr>
        <w:rPr>
          <w:rFonts w:ascii="Arial" w:hAnsi="Arial" w:cs="Arial"/>
          <w:b/>
          <w:color w:val="000000" w:themeColor="text1"/>
          <w:sz w:val="40"/>
          <w:szCs w:val="40"/>
        </w:rPr>
      </w:pPr>
    </w:p>
    <w:p w14:paraId="729AF9DC" w14:textId="77777777" w:rsidR="00B90864" w:rsidRDefault="00B90864">
      <w:pPr>
        <w:rPr>
          <w:rFonts w:ascii="Arial" w:hAnsi="Arial" w:cs="Arial"/>
          <w:b/>
          <w:color w:val="000000" w:themeColor="text1"/>
          <w:sz w:val="40"/>
          <w:szCs w:val="40"/>
        </w:rPr>
      </w:pPr>
    </w:p>
    <w:p w14:paraId="7ABDEEDE" w14:textId="77777777" w:rsidR="00B90864" w:rsidRDefault="00B90864">
      <w:pPr>
        <w:rPr>
          <w:rFonts w:ascii="Arial" w:hAnsi="Arial" w:cs="Arial"/>
          <w:b/>
          <w:color w:val="000000" w:themeColor="text1"/>
          <w:sz w:val="40"/>
          <w:szCs w:val="40"/>
        </w:rPr>
      </w:pPr>
    </w:p>
    <w:p w14:paraId="0290F2E1" w14:textId="77777777" w:rsidR="00B90864" w:rsidRDefault="00B90864">
      <w:pPr>
        <w:rPr>
          <w:rFonts w:ascii="Arial" w:hAnsi="Arial" w:cs="Arial"/>
          <w:b/>
          <w:color w:val="000000" w:themeColor="text1"/>
          <w:sz w:val="40"/>
          <w:szCs w:val="40"/>
        </w:rPr>
      </w:pPr>
    </w:p>
    <w:p w14:paraId="75207B92" w14:textId="77777777" w:rsidR="00B90864" w:rsidRDefault="00B90864">
      <w:pPr>
        <w:rPr>
          <w:rFonts w:ascii="Arial" w:hAnsi="Arial" w:cs="Arial"/>
          <w:b/>
          <w:color w:val="000000" w:themeColor="text1"/>
          <w:sz w:val="40"/>
          <w:szCs w:val="40"/>
        </w:rPr>
      </w:pPr>
    </w:p>
    <w:p w14:paraId="606EAAD5" w14:textId="20F02EA2" w:rsidR="00C44AA3" w:rsidRDefault="00C44AA3">
      <w:pPr>
        <w:rPr>
          <w:rFonts w:ascii="Arial" w:hAnsi="Arial" w:cs="Arial"/>
          <w:color w:val="000000" w:themeColor="text1"/>
          <w:sz w:val="40"/>
          <w:szCs w:val="40"/>
        </w:rPr>
      </w:pPr>
      <w:r w:rsidRPr="00B90864">
        <w:rPr>
          <w:rFonts w:ascii="Arial" w:hAnsi="Arial" w:cs="Arial"/>
          <w:color w:val="000000" w:themeColor="text1"/>
          <w:sz w:val="40"/>
          <w:szCs w:val="40"/>
        </w:rPr>
        <w:lastRenderedPageBreak/>
        <w:t xml:space="preserve"> </w:t>
      </w:r>
      <w:r w:rsidR="006428A6">
        <w:rPr>
          <w:rFonts w:ascii="Arial" w:hAnsi="Arial" w:cs="Arial"/>
          <w:color w:val="000000" w:themeColor="text1"/>
          <w:sz w:val="40"/>
          <w:szCs w:val="40"/>
        </w:rPr>
        <w:t xml:space="preserve">E-Learning </w:t>
      </w:r>
    </w:p>
    <w:p w14:paraId="3939C71B" w14:textId="789830DF" w:rsidR="006428A6" w:rsidRDefault="006428A6">
      <w:pPr>
        <w:rPr>
          <w:rFonts w:ascii="Arial" w:hAnsi="Arial" w:cs="Arial"/>
          <w:color w:val="000000" w:themeColor="text1"/>
          <w:sz w:val="40"/>
          <w:szCs w:val="40"/>
        </w:rPr>
      </w:pPr>
    </w:p>
    <w:p w14:paraId="0197C198" w14:textId="15494AFF" w:rsidR="006428A6" w:rsidRPr="00B90864" w:rsidRDefault="006428A6">
      <w:pPr>
        <w:rPr>
          <w:rFonts w:ascii="Arial" w:hAnsi="Arial" w:cs="Arial"/>
          <w:color w:val="000000" w:themeColor="text1"/>
          <w:sz w:val="40"/>
          <w:szCs w:val="40"/>
        </w:rPr>
      </w:pPr>
      <w:r w:rsidRPr="006428A6">
        <w:rPr>
          <w:rFonts w:ascii="Arial" w:hAnsi="Arial" w:cs="Arial"/>
          <w:color w:val="000000" w:themeColor="text1"/>
          <w:sz w:val="40"/>
          <w:szCs w:val="40"/>
        </w:rPr>
        <w:t>E-Learning course</w:t>
      </w:r>
      <w:r>
        <w:rPr>
          <w:rFonts w:ascii="Arial" w:hAnsi="Arial" w:cs="Arial"/>
          <w:color w:val="000000" w:themeColor="text1"/>
          <w:sz w:val="40"/>
          <w:szCs w:val="40"/>
        </w:rPr>
        <w:t xml:space="preserve">: Hoarding </w:t>
      </w:r>
      <w:proofErr w:type="spellStart"/>
      <w:r>
        <w:rPr>
          <w:rFonts w:ascii="Arial" w:hAnsi="Arial" w:cs="Arial"/>
          <w:color w:val="000000" w:themeColor="text1"/>
          <w:sz w:val="40"/>
          <w:szCs w:val="40"/>
        </w:rPr>
        <w:t>Essesntials</w:t>
      </w:r>
      <w:proofErr w:type="spellEnd"/>
      <w:r w:rsidRPr="006428A6">
        <w:rPr>
          <w:rFonts w:ascii="Arial" w:hAnsi="Arial" w:cs="Arial"/>
          <w:color w:val="000000" w:themeColor="text1"/>
          <w:sz w:val="40"/>
          <w:szCs w:val="40"/>
        </w:rPr>
        <w:t xml:space="preserve"> available to access via oracle</w:t>
      </w:r>
      <w:r>
        <w:rPr>
          <w:rFonts w:ascii="Arial" w:hAnsi="Arial" w:cs="Arial"/>
          <w:color w:val="000000" w:themeColor="text1"/>
          <w:sz w:val="40"/>
          <w:szCs w:val="40"/>
        </w:rPr>
        <w:t>. This course will be available soon via</w:t>
      </w:r>
      <w:r w:rsidRPr="006428A6">
        <w:rPr>
          <w:rFonts w:ascii="Arial" w:hAnsi="Arial" w:cs="Arial"/>
          <w:color w:val="000000" w:themeColor="text1"/>
          <w:sz w:val="40"/>
          <w:szCs w:val="40"/>
        </w:rPr>
        <w:t xml:space="preserve"> https://fifecouncil.learningnexus.co.uk/ for partner agencies to access.</w:t>
      </w:r>
    </w:p>
    <w:sectPr w:rsidR="006428A6" w:rsidRPr="00B90864" w:rsidSect="001D54AB">
      <w:footerReference w:type="default" r:id="rId13"/>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1E7BD" w14:textId="77777777" w:rsidR="004F4B97" w:rsidRDefault="004F4B97" w:rsidP="00C46637">
      <w:pPr>
        <w:spacing w:after="0" w:line="240" w:lineRule="auto"/>
      </w:pPr>
      <w:r>
        <w:separator/>
      </w:r>
    </w:p>
  </w:endnote>
  <w:endnote w:type="continuationSeparator" w:id="0">
    <w:p w14:paraId="08A76EE4" w14:textId="77777777" w:rsidR="004F4B97" w:rsidRDefault="004F4B97" w:rsidP="00C466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venir">
    <w:altName w:val="Arial"/>
    <w:charset w:val="00"/>
    <w:family w:val="swiss"/>
    <w:pitch w:val="variable"/>
  </w:font>
  <w:font w:name="Calibri Light">
    <w:panose1 w:val="020F03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185F4" w14:textId="17EB4095" w:rsidR="001D54AB" w:rsidRPr="00422EF6" w:rsidRDefault="008C5B2D" w:rsidP="008C5B2D">
    <w:pPr>
      <w:spacing w:after="0" w:line="240" w:lineRule="auto"/>
      <w:jc w:val="right"/>
      <w:rPr>
        <w:rFonts w:ascii="Arial" w:hAnsi="Arial" w:cs="Arial"/>
        <w:sz w:val="24"/>
        <w:szCs w:val="24"/>
      </w:rPr>
    </w:pPr>
    <w:r w:rsidRPr="008C5B2D">
      <w:rPr>
        <w:rFonts w:ascii="Arial" w:hAnsi="Arial" w:cs="Arial"/>
        <w:sz w:val="24"/>
        <w:szCs w:val="24"/>
      </w:rPr>
      <w:fldChar w:fldCharType="begin"/>
    </w:r>
    <w:r w:rsidRPr="008C5B2D">
      <w:rPr>
        <w:rFonts w:ascii="Arial" w:hAnsi="Arial" w:cs="Arial"/>
        <w:sz w:val="24"/>
        <w:szCs w:val="24"/>
      </w:rPr>
      <w:instrText xml:space="preserve"> PAGE   \* MERGEFORMAT </w:instrText>
    </w:r>
    <w:r w:rsidRPr="008C5B2D">
      <w:rPr>
        <w:rFonts w:ascii="Arial" w:hAnsi="Arial" w:cs="Arial"/>
        <w:sz w:val="24"/>
        <w:szCs w:val="24"/>
      </w:rPr>
      <w:fldChar w:fldCharType="separate"/>
    </w:r>
    <w:r w:rsidRPr="008C5B2D">
      <w:rPr>
        <w:rFonts w:ascii="Arial" w:hAnsi="Arial" w:cs="Arial"/>
        <w:b/>
        <w:bCs/>
        <w:noProof/>
        <w:sz w:val="24"/>
        <w:szCs w:val="24"/>
      </w:rPr>
      <w:t>1</w:t>
    </w:r>
    <w:r w:rsidRPr="008C5B2D">
      <w:rPr>
        <w:rFonts w:ascii="Arial" w:hAnsi="Arial" w:cs="Arial"/>
        <w:b/>
        <w:bCs/>
        <w:noProof/>
        <w:sz w:val="24"/>
        <w:szCs w:val="24"/>
      </w:rPr>
      <w:fldChar w:fldCharType="end"/>
    </w:r>
    <w:r w:rsidRPr="008C5B2D">
      <w:rPr>
        <w:rFonts w:ascii="Arial" w:hAnsi="Arial" w:cs="Arial"/>
        <w:b/>
        <w:bCs/>
        <w:sz w:val="24"/>
        <w:szCs w:val="24"/>
      </w:rPr>
      <w:t xml:space="preserve"> </w:t>
    </w:r>
    <w:r w:rsidRPr="008C5B2D">
      <w:rPr>
        <w:rFonts w:ascii="Arial" w:hAnsi="Arial" w:cs="Arial"/>
        <w:sz w:val="24"/>
        <w:szCs w:val="24"/>
      </w:rPr>
      <w:t>|</w:t>
    </w:r>
    <w:r w:rsidRPr="008C5B2D">
      <w:rPr>
        <w:rFonts w:ascii="Arial" w:hAnsi="Arial" w:cs="Arial"/>
        <w:b/>
        <w:bCs/>
        <w:sz w:val="24"/>
        <w:szCs w:val="24"/>
      </w:rPr>
      <w:t xml:space="preserve"> </w:t>
    </w:r>
    <w:r w:rsidRPr="008C5B2D">
      <w:rPr>
        <w:rFonts w:ascii="Arial" w:hAnsi="Arial" w:cs="Arial"/>
        <w:color w:val="7F7F7F" w:themeColor="background1" w:themeShade="7F"/>
        <w:spacing w:val="60"/>
        <w:sz w:val="24"/>
        <w:szCs w:val="24"/>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24551" w14:textId="77777777" w:rsidR="004F4B97" w:rsidRDefault="004F4B97" w:rsidP="00C46637">
      <w:pPr>
        <w:spacing w:after="0" w:line="240" w:lineRule="auto"/>
      </w:pPr>
      <w:r>
        <w:separator/>
      </w:r>
    </w:p>
  </w:footnote>
  <w:footnote w:type="continuationSeparator" w:id="0">
    <w:p w14:paraId="32CDD3EC" w14:textId="77777777" w:rsidR="004F4B97" w:rsidRDefault="004F4B97" w:rsidP="00C466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A5DED"/>
    <w:multiLevelType w:val="hybridMultilevel"/>
    <w:tmpl w:val="519A05D4"/>
    <w:lvl w:ilvl="0" w:tplc="FD5ECA50">
      <w:start w:val="1"/>
      <w:numFmt w:val="decimal"/>
      <w:lvlText w:val="%1."/>
      <w:lvlJc w:val="left"/>
      <w:pPr>
        <w:tabs>
          <w:tab w:val="num" w:pos="720"/>
        </w:tabs>
        <w:ind w:left="720" w:hanging="360"/>
      </w:pPr>
    </w:lvl>
    <w:lvl w:ilvl="1" w:tplc="E8685DE4" w:tentative="1">
      <w:start w:val="1"/>
      <w:numFmt w:val="decimal"/>
      <w:lvlText w:val="%2."/>
      <w:lvlJc w:val="left"/>
      <w:pPr>
        <w:tabs>
          <w:tab w:val="num" w:pos="1440"/>
        </w:tabs>
        <w:ind w:left="1440" w:hanging="360"/>
      </w:pPr>
    </w:lvl>
    <w:lvl w:ilvl="2" w:tplc="875C335E" w:tentative="1">
      <w:start w:val="1"/>
      <w:numFmt w:val="decimal"/>
      <w:lvlText w:val="%3."/>
      <w:lvlJc w:val="left"/>
      <w:pPr>
        <w:tabs>
          <w:tab w:val="num" w:pos="2160"/>
        </w:tabs>
        <w:ind w:left="2160" w:hanging="360"/>
      </w:pPr>
    </w:lvl>
    <w:lvl w:ilvl="3" w:tplc="2132D626" w:tentative="1">
      <w:start w:val="1"/>
      <w:numFmt w:val="decimal"/>
      <w:lvlText w:val="%4."/>
      <w:lvlJc w:val="left"/>
      <w:pPr>
        <w:tabs>
          <w:tab w:val="num" w:pos="2880"/>
        </w:tabs>
        <w:ind w:left="2880" w:hanging="360"/>
      </w:pPr>
    </w:lvl>
    <w:lvl w:ilvl="4" w:tplc="2E4A4F62" w:tentative="1">
      <w:start w:val="1"/>
      <w:numFmt w:val="decimal"/>
      <w:lvlText w:val="%5."/>
      <w:lvlJc w:val="left"/>
      <w:pPr>
        <w:tabs>
          <w:tab w:val="num" w:pos="3600"/>
        </w:tabs>
        <w:ind w:left="3600" w:hanging="360"/>
      </w:pPr>
    </w:lvl>
    <w:lvl w:ilvl="5" w:tplc="F4504D98" w:tentative="1">
      <w:start w:val="1"/>
      <w:numFmt w:val="decimal"/>
      <w:lvlText w:val="%6."/>
      <w:lvlJc w:val="left"/>
      <w:pPr>
        <w:tabs>
          <w:tab w:val="num" w:pos="4320"/>
        </w:tabs>
        <w:ind w:left="4320" w:hanging="360"/>
      </w:pPr>
    </w:lvl>
    <w:lvl w:ilvl="6" w:tplc="4712E814" w:tentative="1">
      <w:start w:val="1"/>
      <w:numFmt w:val="decimal"/>
      <w:lvlText w:val="%7."/>
      <w:lvlJc w:val="left"/>
      <w:pPr>
        <w:tabs>
          <w:tab w:val="num" w:pos="5040"/>
        </w:tabs>
        <w:ind w:left="5040" w:hanging="360"/>
      </w:pPr>
    </w:lvl>
    <w:lvl w:ilvl="7" w:tplc="E0C0EB6C" w:tentative="1">
      <w:start w:val="1"/>
      <w:numFmt w:val="decimal"/>
      <w:lvlText w:val="%8."/>
      <w:lvlJc w:val="left"/>
      <w:pPr>
        <w:tabs>
          <w:tab w:val="num" w:pos="5760"/>
        </w:tabs>
        <w:ind w:left="5760" w:hanging="360"/>
      </w:pPr>
    </w:lvl>
    <w:lvl w:ilvl="8" w:tplc="372E358E" w:tentative="1">
      <w:start w:val="1"/>
      <w:numFmt w:val="decimal"/>
      <w:lvlText w:val="%9."/>
      <w:lvlJc w:val="left"/>
      <w:pPr>
        <w:tabs>
          <w:tab w:val="num" w:pos="6480"/>
        </w:tabs>
        <w:ind w:left="6480" w:hanging="360"/>
      </w:pPr>
    </w:lvl>
  </w:abstractNum>
  <w:abstractNum w:abstractNumId="1" w15:restartNumberingAfterBreak="0">
    <w:nsid w:val="104C5F64"/>
    <w:multiLevelType w:val="hybridMultilevel"/>
    <w:tmpl w:val="A9B64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27474E"/>
    <w:multiLevelType w:val="hybridMultilevel"/>
    <w:tmpl w:val="A51E0942"/>
    <w:lvl w:ilvl="0" w:tplc="8EC825BA">
      <w:start w:val="2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1D1EC0"/>
    <w:multiLevelType w:val="hybridMultilevel"/>
    <w:tmpl w:val="B7F23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6A0156"/>
    <w:multiLevelType w:val="hybridMultilevel"/>
    <w:tmpl w:val="E4C4E410"/>
    <w:lvl w:ilvl="0" w:tplc="06B6DFF8">
      <w:start w:val="1"/>
      <w:numFmt w:val="bullet"/>
      <w:lvlText w:val=""/>
      <w:lvlJc w:val="left"/>
      <w:pPr>
        <w:ind w:left="930" w:hanging="360"/>
      </w:pPr>
      <w:rPr>
        <w:rFonts w:ascii="Symbol" w:eastAsiaTheme="minorHAnsi" w:hAnsi="Symbol" w:cstheme="minorHAnsi" w:hint="default"/>
      </w:rPr>
    </w:lvl>
    <w:lvl w:ilvl="1" w:tplc="08090003" w:tentative="1">
      <w:start w:val="1"/>
      <w:numFmt w:val="bullet"/>
      <w:lvlText w:val="o"/>
      <w:lvlJc w:val="left"/>
      <w:pPr>
        <w:ind w:left="1650" w:hanging="360"/>
      </w:pPr>
      <w:rPr>
        <w:rFonts w:ascii="Courier New" w:hAnsi="Courier New" w:cs="Courier New" w:hint="default"/>
      </w:rPr>
    </w:lvl>
    <w:lvl w:ilvl="2" w:tplc="08090005" w:tentative="1">
      <w:start w:val="1"/>
      <w:numFmt w:val="bullet"/>
      <w:lvlText w:val=""/>
      <w:lvlJc w:val="left"/>
      <w:pPr>
        <w:ind w:left="2370" w:hanging="360"/>
      </w:pPr>
      <w:rPr>
        <w:rFonts w:ascii="Wingdings" w:hAnsi="Wingdings" w:hint="default"/>
      </w:rPr>
    </w:lvl>
    <w:lvl w:ilvl="3" w:tplc="08090001" w:tentative="1">
      <w:start w:val="1"/>
      <w:numFmt w:val="bullet"/>
      <w:lvlText w:val=""/>
      <w:lvlJc w:val="left"/>
      <w:pPr>
        <w:ind w:left="3090" w:hanging="360"/>
      </w:pPr>
      <w:rPr>
        <w:rFonts w:ascii="Symbol" w:hAnsi="Symbol" w:hint="default"/>
      </w:rPr>
    </w:lvl>
    <w:lvl w:ilvl="4" w:tplc="08090003" w:tentative="1">
      <w:start w:val="1"/>
      <w:numFmt w:val="bullet"/>
      <w:lvlText w:val="o"/>
      <w:lvlJc w:val="left"/>
      <w:pPr>
        <w:ind w:left="3810" w:hanging="360"/>
      </w:pPr>
      <w:rPr>
        <w:rFonts w:ascii="Courier New" w:hAnsi="Courier New" w:cs="Courier New" w:hint="default"/>
      </w:rPr>
    </w:lvl>
    <w:lvl w:ilvl="5" w:tplc="08090005" w:tentative="1">
      <w:start w:val="1"/>
      <w:numFmt w:val="bullet"/>
      <w:lvlText w:val=""/>
      <w:lvlJc w:val="left"/>
      <w:pPr>
        <w:ind w:left="4530" w:hanging="360"/>
      </w:pPr>
      <w:rPr>
        <w:rFonts w:ascii="Wingdings" w:hAnsi="Wingdings" w:hint="default"/>
      </w:rPr>
    </w:lvl>
    <w:lvl w:ilvl="6" w:tplc="08090001" w:tentative="1">
      <w:start w:val="1"/>
      <w:numFmt w:val="bullet"/>
      <w:lvlText w:val=""/>
      <w:lvlJc w:val="left"/>
      <w:pPr>
        <w:ind w:left="5250" w:hanging="360"/>
      </w:pPr>
      <w:rPr>
        <w:rFonts w:ascii="Symbol" w:hAnsi="Symbol" w:hint="default"/>
      </w:rPr>
    </w:lvl>
    <w:lvl w:ilvl="7" w:tplc="08090003" w:tentative="1">
      <w:start w:val="1"/>
      <w:numFmt w:val="bullet"/>
      <w:lvlText w:val="o"/>
      <w:lvlJc w:val="left"/>
      <w:pPr>
        <w:ind w:left="5970" w:hanging="360"/>
      </w:pPr>
      <w:rPr>
        <w:rFonts w:ascii="Courier New" w:hAnsi="Courier New" w:cs="Courier New" w:hint="default"/>
      </w:rPr>
    </w:lvl>
    <w:lvl w:ilvl="8" w:tplc="08090005" w:tentative="1">
      <w:start w:val="1"/>
      <w:numFmt w:val="bullet"/>
      <w:lvlText w:val=""/>
      <w:lvlJc w:val="left"/>
      <w:pPr>
        <w:ind w:left="6690" w:hanging="360"/>
      </w:pPr>
      <w:rPr>
        <w:rFonts w:ascii="Wingdings" w:hAnsi="Wingdings" w:hint="default"/>
      </w:rPr>
    </w:lvl>
  </w:abstractNum>
  <w:abstractNum w:abstractNumId="5" w15:restartNumberingAfterBreak="0">
    <w:nsid w:val="30AF7521"/>
    <w:multiLevelType w:val="hybridMultilevel"/>
    <w:tmpl w:val="822AFF0E"/>
    <w:lvl w:ilvl="0" w:tplc="0809000B">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30E74B28"/>
    <w:multiLevelType w:val="hybridMultilevel"/>
    <w:tmpl w:val="194E3782"/>
    <w:lvl w:ilvl="0" w:tplc="3A3EB6A2">
      <w:start w:val="1"/>
      <w:numFmt w:val="bullet"/>
      <w:lvlText w:val=""/>
      <w:lvlJc w:val="left"/>
      <w:pPr>
        <w:ind w:left="927" w:hanging="360"/>
      </w:pPr>
      <w:rPr>
        <w:rFonts w:ascii="Symbol" w:eastAsiaTheme="minorHAnsi" w:hAnsi="Symbol" w:cstheme="minorHAnsi"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7" w15:restartNumberingAfterBreak="0">
    <w:nsid w:val="349902F3"/>
    <w:multiLevelType w:val="hybridMultilevel"/>
    <w:tmpl w:val="519A05D4"/>
    <w:lvl w:ilvl="0" w:tplc="FD5ECA50">
      <w:start w:val="1"/>
      <w:numFmt w:val="decimal"/>
      <w:lvlText w:val="%1."/>
      <w:lvlJc w:val="left"/>
      <w:pPr>
        <w:tabs>
          <w:tab w:val="num" w:pos="720"/>
        </w:tabs>
        <w:ind w:left="720" w:hanging="360"/>
      </w:pPr>
    </w:lvl>
    <w:lvl w:ilvl="1" w:tplc="E8685DE4" w:tentative="1">
      <w:start w:val="1"/>
      <w:numFmt w:val="decimal"/>
      <w:lvlText w:val="%2."/>
      <w:lvlJc w:val="left"/>
      <w:pPr>
        <w:tabs>
          <w:tab w:val="num" w:pos="1440"/>
        </w:tabs>
        <w:ind w:left="1440" w:hanging="360"/>
      </w:pPr>
    </w:lvl>
    <w:lvl w:ilvl="2" w:tplc="875C335E" w:tentative="1">
      <w:start w:val="1"/>
      <w:numFmt w:val="decimal"/>
      <w:lvlText w:val="%3."/>
      <w:lvlJc w:val="left"/>
      <w:pPr>
        <w:tabs>
          <w:tab w:val="num" w:pos="2160"/>
        </w:tabs>
        <w:ind w:left="2160" w:hanging="360"/>
      </w:pPr>
    </w:lvl>
    <w:lvl w:ilvl="3" w:tplc="2132D626" w:tentative="1">
      <w:start w:val="1"/>
      <w:numFmt w:val="decimal"/>
      <w:lvlText w:val="%4."/>
      <w:lvlJc w:val="left"/>
      <w:pPr>
        <w:tabs>
          <w:tab w:val="num" w:pos="2880"/>
        </w:tabs>
        <w:ind w:left="2880" w:hanging="360"/>
      </w:pPr>
    </w:lvl>
    <w:lvl w:ilvl="4" w:tplc="2E4A4F62" w:tentative="1">
      <w:start w:val="1"/>
      <w:numFmt w:val="decimal"/>
      <w:lvlText w:val="%5."/>
      <w:lvlJc w:val="left"/>
      <w:pPr>
        <w:tabs>
          <w:tab w:val="num" w:pos="3600"/>
        </w:tabs>
        <w:ind w:left="3600" w:hanging="360"/>
      </w:pPr>
    </w:lvl>
    <w:lvl w:ilvl="5" w:tplc="F4504D98" w:tentative="1">
      <w:start w:val="1"/>
      <w:numFmt w:val="decimal"/>
      <w:lvlText w:val="%6."/>
      <w:lvlJc w:val="left"/>
      <w:pPr>
        <w:tabs>
          <w:tab w:val="num" w:pos="4320"/>
        </w:tabs>
        <w:ind w:left="4320" w:hanging="360"/>
      </w:pPr>
    </w:lvl>
    <w:lvl w:ilvl="6" w:tplc="4712E814" w:tentative="1">
      <w:start w:val="1"/>
      <w:numFmt w:val="decimal"/>
      <w:lvlText w:val="%7."/>
      <w:lvlJc w:val="left"/>
      <w:pPr>
        <w:tabs>
          <w:tab w:val="num" w:pos="5040"/>
        </w:tabs>
        <w:ind w:left="5040" w:hanging="360"/>
      </w:pPr>
    </w:lvl>
    <w:lvl w:ilvl="7" w:tplc="E0C0EB6C" w:tentative="1">
      <w:start w:val="1"/>
      <w:numFmt w:val="decimal"/>
      <w:lvlText w:val="%8."/>
      <w:lvlJc w:val="left"/>
      <w:pPr>
        <w:tabs>
          <w:tab w:val="num" w:pos="5760"/>
        </w:tabs>
        <w:ind w:left="5760" w:hanging="360"/>
      </w:pPr>
    </w:lvl>
    <w:lvl w:ilvl="8" w:tplc="372E358E" w:tentative="1">
      <w:start w:val="1"/>
      <w:numFmt w:val="decimal"/>
      <w:lvlText w:val="%9."/>
      <w:lvlJc w:val="left"/>
      <w:pPr>
        <w:tabs>
          <w:tab w:val="num" w:pos="6480"/>
        </w:tabs>
        <w:ind w:left="6480" w:hanging="360"/>
      </w:pPr>
    </w:lvl>
  </w:abstractNum>
  <w:abstractNum w:abstractNumId="8" w15:restartNumberingAfterBreak="0">
    <w:nsid w:val="37A025D4"/>
    <w:multiLevelType w:val="hybridMultilevel"/>
    <w:tmpl w:val="FE548386"/>
    <w:lvl w:ilvl="0" w:tplc="0809000B">
      <w:start w:val="1"/>
      <w:numFmt w:val="bullet"/>
      <w:lvlText w:val=""/>
      <w:lvlJc w:val="left"/>
      <w:pPr>
        <w:ind w:left="360" w:hanging="360"/>
      </w:pPr>
      <w:rPr>
        <w:rFonts w:ascii="Wingdings" w:hAnsi="Wingding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9" w15:restartNumberingAfterBreak="0">
    <w:nsid w:val="3E4F1A9F"/>
    <w:multiLevelType w:val="hybridMultilevel"/>
    <w:tmpl w:val="F2544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F3526B"/>
    <w:multiLevelType w:val="hybridMultilevel"/>
    <w:tmpl w:val="39A866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4EE2097"/>
    <w:multiLevelType w:val="hybridMultilevel"/>
    <w:tmpl w:val="74E64144"/>
    <w:lvl w:ilvl="0" w:tplc="9850CB5E">
      <w:numFmt w:val="bullet"/>
      <w:lvlText w:val=""/>
      <w:lvlJc w:val="left"/>
      <w:pPr>
        <w:ind w:left="502" w:hanging="360"/>
      </w:pPr>
      <w:rPr>
        <w:rFonts w:ascii="Symbol" w:eastAsia="Times New Roman" w:hAnsi="Symbol" w:cs="Tahoma" w:hint="default"/>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2" w15:restartNumberingAfterBreak="0">
    <w:nsid w:val="4569023B"/>
    <w:multiLevelType w:val="hybridMultilevel"/>
    <w:tmpl w:val="F334993C"/>
    <w:lvl w:ilvl="0" w:tplc="98FEB08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AA57AB"/>
    <w:multiLevelType w:val="hybridMultilevel"/>
    <w:tmpl w:val="41F4BED2"/>
    <w:lvl w:ilvl="0" w:tplc="0809000F">
      <w:start w:val="1"/>
      <w:numFmt w:val="decimal"/>
      <w:lvlText w:val="%1."/>
      <w:lvlJc w:val="left"/>
      <w:pPr>
        <w:tabs>
          <w:tab w:val="num" w:pos="720"/>
        </w:tabs>
        <w:ind w:left="720" w:hanging="360"/>
      </w:pPr>
      <w:rPr>
        <w:rFonts w:hint="default"/>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E643FB"/>
    <w:multiLevelType w:val="hybridMultilevel"/>
    <w:tmpl w:val="52284D56"/>
    <w:lvl w:ilvl="0" w:tplc="98FEB082">
      <w:numFmt w:val="bullet"/>
      <w:lvlText w:val="-"/>
      <w:lvlJc w:val="left"/>
      <w:pPr>
        <w:ind w:left="1800" w:hanging="360"/>
      </w:pPr>
      <w:rPr>
        <w:rFonts w:ascii="Arial" w:eastAsiaTheme="minorHAns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4E5D0F48"/>
    <w:multiLevelType w:val="hybridMultilevel"/>
    <w:tmpl w:val="C358C1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72277D5"/>
    <w:multiLevelType w:val="hybridMultilevel"/>
    <w:tmpl w:val="0B8AF6EE"/>
    <w:lvl w:ilvl="0" w:tplc="98FEB082">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5D6C37B8"/>
    <w:multiLevelType w:val="hybridMultilevel"/>
    <w:tmpl w:val="D7628164"/>
    <w:lvl w:ilvl="0" w:tplc="B7082522">
      <w:numFmt w:val="bullet"/>
      <w:lvlText w:val="-"/>
      <w:lvlJc w:val="left"/>
      <w:pPr>
        <w:ind w:left="1080" w:hanging="360"/>
      </w:pPr>
      <w:rPr>
        <w:rFonts w:ascii="Avenir" w:eastAsia="Avenir" w:hAnsi="Avenir" w:cs="Avenir"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797C6F6F"/>
    <w:multiLevelType w:val="hybridMultilevel"/>
    <w:tmpl w:val="853E01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7D5E51AF"/>
    <w:multiLevelType w:val="hybridMultilevel"/>
    <w:tmpl w:val="48E03ECE"/>
    <w:lvl w:ilvl="0" w:tplc="0B7CD6A0">
      <w:start w:val="8"/>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726344973">
    <w:abstractNumId w:val="2"/>
  </w:num>
  <w:num w:numId="2" w16cid:durableId="577637219">
    <w:abstractNumId w:val="4"/>
  </w:num>
  <w:num w:numId="3" w16cid:durableId="2122412240">
    <w:abstractNumId w:val="6"/>
  </w:num>
  <w:num w:numId="4" w16cid:durableId="1267885326">
    <w:abstractNumId w:val="3"/>
  </w:num>
  <w:num w:numId="5" w16cid:durableId="1391610241">
    <w:abstractNumId w:val="18"/>
  </w:num>
  <w:num w:numId="6" w16cid:durableId="582422283">
    <w:abstractNumId w:val="1"/>
  </w:num>
  <w:num w:numId="7" w16cid:durableId="590430952">
    <w:abstractNumId w:val="9"/>
  </w:num>
  <w:num w:numId="8" w16cid:durableId="2121795045">
    <w:abstractNumId w:val="11"/>
  </w:num>
  <w:num w:numId="9" w16cid:durableId="152366607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16100186">
    <w:abstractNumId w:val="5"/>
  </w:num>
  <w:num w:numId="11" w16cid:durableId="1204951174">
    <w:abstractNumId w:val="0"/>
  </w:num>
  <w:num w:numId="12" w16cid:durableId="27947970">
    <w:abstractNumId w:val="7"/>
  </w:num>
  <w:num w:numId="13" w16cid:durableId="543176467">
    <w:abstractNumId w:val="19"/>
  </w:num>
  <w:num w:numId="14" w16cid:durableId="2013069315">
    <w:abstractNumId w:val="10"/>
  </w:num>
  <w:num w:numId="15" w16cid:durableId="1286693692">
    <w:abstractNumId w:val="15"/>
  </w:num>
  <w:num w:numId="16" w16cid:durableId="1077751243">
    <w:abstractNumId w:val="13"/>
  </w:num>
  <w:num w:numId="17" w16cid:durableId="90398081">
    <w:abstractNumId w:val="12"/>
  </w:num>
  <w:num w:numId="18" w16cid:durableId="199369003">
    <w:abstractNumId w:val="8"/>
  </w:num>
  <w:num w:numId="19" w16cid:durableId="107551457">
    <w:abstractNumId w:val="16"/>
  </w:num>
  <w:num w:numId="20" w16cid:durableId="1015765952">
    <w:abstractNumId w:val="14"/>
  </w:num>
  <w:num w:numId="21" w16cid:durableId="63513905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5D3"/>
    <w:rsid w:val="00011587"/>
    <w:rsid w:val="000220F6"/>
    <w:rsid w:val="0007573A"/>
    <w:rsid w:val="00093DBE"/>
    <w:rsid w:val="000C3310"/>
    <w:rsid w:val="000C471F"/>
    <w:rsid w:val="000C7DFE"/>
    <w:rsid w:val="000F1EEA"/>
    <w:rsid w:val="000F2301"/>
    <w:rsid w:val="000F374B"/>
    <w:rsid w:val="00102345"/>
    <w:rsid w:val="00110CF0"/>
    <w:rsid w:val="001301CC"/>
    <w:rsid w:val="00154279"/>
    <w:rsid w:val="001935D3"/>
    <w:rsid w:val="00196AAB"/>
    <w:rsid w:val="001A2458"/>
    <w:rsid w:val="001B3632"/>
    <w:rsid w:val="001F6A02"/>
    <w:rsid w:val="00200CD7"/>
    <w:rsid w:val="00212E33"/>
    <w:rsid w:val="002669A1"/>
    <w:rsid w:val="002718C4"/>
    <w:rsid w:val="00286F43"/>
    <w:rsid w:val="00290FDF"/>
    <w:rsid w:val="002943D1"/>
    <w:rsid w:val="002B18CA"/>
    <w:rsid w:val="002D6A58"/>
    <w:rsid w:val="002E3A23"/>
    <w:rsid w:val="00380BFF"/>
    <w:rsid w:val="00390266"/>
    <w:rsid w:val="00394FE7"/>
    <w:rsid w:val="00396C75"/>
    <w:rsid w:val="003973A9"/>
    <w:rsid w:val="003E2399"/>
    <w:rsid w:val="003F2CFC"/>
    <w:rsid w:val="004117B3"/>
    <w:rsid w:val="0041191D"/>
    <w:rsid w:val="00432BFC"/>
    <w:rsid w:val="004551B2"/>
    <w:rsid w:val="00467063"/>
    <w:rsid w:val="00467E3E"/>
    <w:rsid w:val="0048763C"/>
    <w:rsid w:val="00490AA9"/>
    <w:rsid w:val="004972F2"/>
    <w:rsid w:val="004B32A8"/>
    <w:rsid w:val="004C11A3"/>
    <w:rsid w:val="004C2757"/>
    <w:rsid w:val="004D52B5"/>
    <w:rsid w:val="004E35E2"/>
    <w:rsid w:val="004F4B97"/>
    <w:rsid w:val="0051406A"/>
    <w:rsid w:val="0051687C"/>
    <w:rsid w:val="00536250"/>
    <w:rsid w:val="005372B8"/>
    <w:rsid w:val="0057742E"/>
    <w:rsid w:val="0057779C"/>
    <w:rsid w:val="0059400F"/>
    <w:rsid w:val="005A5A88"/>
    <w:rsid w:val="005D2E52"/>
    <w:rsid w:val="005E36FF"/>
    <w:rsid w:val="005E3BBD"/>
    <w:rsid w:val="005E43FB"/>
    <w:rsid w:val="005E579B"/>
    <w:rsid w:val="005E7260"/>
    <w:rsid w:val="005E7A13"/>
    <w:rsid w:val="005F0C7F"/>
    <w:rsid w:val="006248ED"/>
    <w:rsid w:val="00625AE1"/>
    <w:rsid w:val="006428A6"/>
    <w:rsid w:val="00664CC6"/>
    <w:rsid w:val="00674668"/>
    <w:rsid w:val="00674F9F"/>
    <w:rsid w:val="00690800"/>
    <w:rsid w:val="00696BD5"/>
    <w:rsid w:val="00696D5D"/>
    <w:rsid w:val="006A07D0"/>
    <w:rsid w:val="006A4B84"/>
    <w:rsid w:val="006B67D7"/>
    <w:rsid w:val="006C0418"/>
    <w:rsid w:val="006C16DF"/>
    <w:rsid w:val="0071433B"/>
    <w:rsid w:val="00716514"/>
    <w:rsid w:val="0073613A"/>
    <w:rsid w:val="007371ED"/>
    <w:rsid w:val="0074428E"/>
    <w:rsid w:val="00754EBC"/>
    <w:rsid w:val="00760DEA"/>
    <w:rsid w:val="00770B8E"/>
    <w:rsid w:val="007766A4"/>
    <w:rsid w:val="007D46C6"/>
    <w:rsid w:val="007E6A9B"/>
    <w:rsid w:val="0084061B"/>
    <w:rsid w:val="0087076B"/>
    <w:rsid w:val="008711DE"/>
    <w:rsid w:val="008854AE"/>
    <w:rsid w:val="008957A7"/>
    <w:rsid w:val="008B15BA"/>
    <w:rsid w:val="008B68DB"/>
    <w:rsid w:val="008C5B2D"/>
    <w:rsid w:val="008D3112"/>
    <w:rsid w:val="008F0F17"/>
    <w:rsid w:val="00906E9F"/>
    <w:rsid w:val="00937C07"/>
    <w:rsid w:val="00944266"/>
    <w:rsid w:val="00952E7B"/>
    <w:rsid w:val="00960AA3"/>
    <w:rsid w:val="009645E6"/>
    <w:rsid w:val="00984362"/>
    <w:rsid w:val="00995292"/>
    <w:rsid w:val="00997A3B"/>
    <w:rsid w:val="009A7F3B"/>
    <w:rsid w:val="009C57AA"/>
    <w:rsid w:val="009D3452"/>
    <w:rsid w:val="009F4297"/>
    <w:rsid w:val="00A072C0"/>
    <w:rsid w:val="00A1583D"/>
    <w:rsid w:val="00A438D1"/>
    <w:rsid w:val="00A656EB"/>
    <w:rsid w:val="00A82FAC"/>
    <w:rsid w:val="00A84F79"/>
    <w:rsid w:val="00AA795D"/>
    <w:rsid w:val="00AD453D"/>
    <w:rsid w:val="00AE07F5"/>
    <w:rsid w:val="00B14FBC"/>
    <w:rsid w:val="00B25FC7"/>
    <w:rsid w:val="00B328A3"/>
    <w:rsid w:val="00B500FF"/>
    <w:rsid w:val="00B514C1"/>
    <w:rsid w:val="00B60437"/>
    <w:rsid w:val="00B61FC3"/>
    <w:rsid w:val="00B90864"/>
    <w:rsid w:val="00BA716B"/>
    <w:rsid w:val="00BD12A0"/>
    <w:rsid w:val="00C20044"/>
    <w:rsid w:val="00C44AA3"/>
    <w:rsid w:val="00C46637"/>
    <w:rsid w:val="00C52523"/>
    <w:rsid w:val="00C62546"/>
    <w:rsid w:val="00CB615B"/>
    <w:rsid w:val="00CD3C49"/>
    <w:rsid w:val="00CE65B6"/>
    <w:rsid w:val="00D43B8F"/>
    <w:rsid w:val="00D5454C"/>
    <w:rsid w:val="00D644A8"/>
    <w:rsid w:val="00DA3B35"/>
    <w:rsid w:val="00DC18D7"/>
    <w:rsid w:val="00DC6A14"/>
    <w:rsid w:val="00DC7E58"/>
    <w:rsid w:val="00DD1801"/>
    <w:rsid w:val="00DD1981"/>
    <w:rsid w:val="00E04574"/>
    <w:rsid w:val="00E04A1C"/>
    <w:rsid w:val="00E203E8"/>
    <w:rsid w:val="00E24F40"/>
    <w:rsid w:val="00E33720"/>
    <w:rsid w:val="00E562A4"/>
    <w:rsid w:val="00E77DF5"/>
    <w:rsid w:val="00EA371F"/>
    <w:rsid w:val="00EB2CEB"/>
    <w:rsid w:val="00EF2B9A"/>
    <w:rsid w:val="00F009BF"/>
    <w:rsid w:val="00F017EA"/>
    <w:rsid w:val="00F077A3"/>
    <w:rsid w:val="00F251CD"/>
    <w:rsid w:val="00F33548"/>
    <w:rsid w:val="00F350B3"/>
    <w:rsid w:val="00F83FBA"/>
    <w:rsid w:val="00F844B9"/>
    <w:rsid w:val="00F86F9A"/>
    <w:rsid w:val="00FC7C1C"/>
    <w:rsid w:val="00FD4CC7"/>
    <w:rsid w:val="00FD7EBD"/>
    <w:rsid w:val="00FD7F2D"/>
    <w:rsid w:val="00FE28A4"/>
    <w:rsid w:val="00FE5F89"/>
    <w:rsid w:val="00FE6954"/>
    <w:rsid w:val="00FF3217"/>
    <w:rsid w:val="0659F6FA"/>
    <w:rsid w:val="51719A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38E3B0"/>
  <w15:docId w15:val="{26481737-D226-4A1D-95B1-B040657BF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5D3"/>
    <w:rPr>
      <w:lang w:val="en-GB"/>
    </w:rPr>
  </w:style>
  <w:style w:type="paragraph" w:styleId="Heading1">
    <w:name w:val="heading 1"/>
    <w:basedOn w:val="Normal"/>
    <w:next w:val="Normal"/>
    <w:link w:val="Heading1Char"/>
    <w:uiPriority w:val="9"/>
    <w:qFormat/>
    <w:rsid w:val="004551B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396C7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1"/>
    <w:qFormat/>
    <w:rsid w:val="00154279"/>
    <w:pPr>
      <w:widowControl w:val="0"/>
      <w:autoSpaceDE w:val="0"/>
      <w:autoSpaceDN w:val="0"/>
      <w:spacing w:after="0" w:line="359" w:lineRule="exact"/>
      <w:ind w:left="720"/>
      <w:jc w:val="center"/>
      <w:outlineLvl w:val="2"/>
    </w:pPr>
    <w:rPr>
      <w:rFonts w:ascii="Avenir" w:eastAsia="Avenir" w:hAnsi="Avenir" w:cs="Avenir"/>
      <w:b/>
      <w:b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935D3"/>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935D3"/>
    <w:rPr>
      <w:color w:val="0563C1" w:themeColor="hyperlink"/>
      <w:u w:val="single"/>
    </w:rPr>
  </w:style>
  <w:style w:type="paragraph" w:styleId="Header">
    <w:name w:val="header"/>
    <w:basedOn w:val="Normal"/>
    <w:link w:val="HeaderChar"/>
    <w:unhideWhenUsed/>
    <w:rsid w:val="001935D3"/>
    <w:pPr>
      <w:tabs>
        <w:tab w:val="center" w:pos="4513"/>
        <w:tab w:val="right" w:pos="9026"/>
      </w:tabs>
      <w:spacing w:after="0" w:line="240" w:lineRule="auto"/>
    </w:pPr>
  </w:style>
  <w:style w:type="character" w:customStyle="1" w:styleId="HeaderChar">
    <w:name w:val="Header Char"/>
    <w:basedOn w:val="DefaultParagraphFont"/>
    <w:link w:val="Header"/>
    <w:rsid w:val="001935D3"/>
    <w:rPr>
      <w:lang w:val="en-GB"/>
    </w:rPr>
  </w:style>
  <w:style w:type="paragraph" w:styleId="Footer">
    <w:name w:val="footer"/>
    <w:basedOn w:val="Normal"/>
    <w:link w:val="FooterChar"/>
    <w:unhideWhenUsed/>
    <w:rsid w:val="001935D3"/>
    <w:pPr>
      <w:tabs>
        <w:tab w:val="center" w:pos="4513"/>
        <w:tab w:val="right" w:pos="9026"/>
      </w:tabs>
      <w:spacing w:after="0" w:line="240" w:lineRule="auto"/>
    </w:pPr>
  </w:style>
  <w:style w:type="character" w:customStyle="1" w:styleId="FooterChar">
    <w:name w:val="Footer Char"/>
    <w:basedOn w:val="DefaultParagraphFont"/>
    <w:link w:val="Footer"/>
    <w:rsid w:val="001935D3"/>
    <w:rPr>
      <w:lang w:val="en-GB"/>
    </w:rPr>
  </w:style>
  <w:style w:type="paragraph" w:customStyle="1" w:styleId="paragraph">
    <w:name w:val="paragraph"/>
    <w:basedOn w:val="Normal"/>
    <w:rsid w:val="001935D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1935D3"/>
  </w:style>
  <w:style w:type="character" w:customStyle="1" w:styleId="Heading3Char">
    <w:name w:val="Heading 3 Char"/>
    <w:basedOn w:val="DefaultParagraphFont"/>
    <w:link w:val="Heading3"/>
    <w:uiPriority w:val="1"/>
    <w:rsid w:val="00154279"/>
    <w:rPr>
      <w:rFonts w:ascii="Avenir" w:eastAsia="Avenir" w:hAnsi="Avenir" w:cs="Avenir"/>
      <w:b/>
      <w:bCs/>
      <w:sz w:val="28"/>
      <w:szCs w:val="28"/>
    </w:rPr>
  </w:style>
  <w:style w:type="paragraph" w:styleId="ListParagraph">
    <w:name w:val="List Paragraph"/>
    <w:basedOn w:val="Normal"/>
    <w:uiPriority w:val="34"/>
    <w:qFormat/>
    <w:rsid w:val="00536250"/>
    <w:pPr>
      <w:ind w:left="720"/>
      <w:contextualSpacing/>
    </w:pPr>
  </w:style>
  <w:style w:type="character" w:styleId="UnresolvedMention">
    <w:name w:val="Unresolved Mention"/>
    <w:basedOn w:val="DefaultParagraphFont"/>
    <w:uiPriority w:val="99"/>
    <w:semiHidden/>
    <w:unhideWhenUsed/>
    <w:rsid w:val="00467E3E"/>
    <w:rPr>
      <w:color w:val="605E5C"/>
      <w:shd w:val="clear" w:color="auto" w:fill="E1DFDD"/>
    </w:rPr>
  </w:style>
  <w:style w:type="character" w:customStyle="1" w:styleId="Heading1Char">
    <w:name w:val="Heading 1 Char"/>
    <w:basedOn w:val="DefaultParagraphFont"/>
    <w:link w:val="Heading1"/>
    <w:uiPriority w:val="9"/>
    <w:rsid w:val="004551B2"/>
    <w:rPr>
      <w:rFonts w:asciiTheme="majorHAnsi" w:eastAsiaTheme="majorEastAsia" w:hAnsiTheme="majorHAnsi" w:cstheme="majorBidi"/>
      <w:color w:val="2F5496" w:themeColor="accent1" w:themeShade="BF"/>
      <w:sz w:val="32"/>
      <w:szCs w:val="32"/>
      <w:lang w:val="en-GB"/>
    </w:rPr>
  </w:style>
  <w:style w:type="paragraph" w:customStyle="1" w:styleId="tr">
    <w:name w:val="tr"/>
    <w:basedOn w:val="paragraph"/>
    <w:rsid w:val="004551B2"/>
    <w:pPr>
      <w:tabs>
        <w:tab w:val="left" w:pos="3870"/>
      </w:tabs>
      <w:spacing w:before="240" w:beforeAutospacing="0" w:after="120" w:afterAutospacing="0"/>
      <w:jc w:val="center"/>
      <w:textAlignment w:val="baseline"/>
    </w:pPr>
    <w:rPr>
      <w:rFonts w:ascii="Arial" w:hAnsi="Arial" w:cs="Arial"/>
      <w:b/>
      <w:color w:val="000000" w:themeColor="text1"/>
      <w:sz w:val="28"/>
      <w:szCs w:val="28"/>
    </w:rPr>
  </w:style>
  <w:style w:type="paragraph" w:customStyle="1" w:styleId="avail">
    <w:name w:val="avail"/>
    <w:basedOn w:val="tr"/>
    <w:autoRedefine/>
    <w:qFormat/>
    <w:rsid w:val="00E04A1C"/>
    <w:pPr>
      <w:pBdr>
        <w:top w:val="single" w:sz="12" w:space="1" w:color="auto"/>
        <w:bottom w:val="single" w:sz="12" w:space="1" w:color="auto"/>
      </w:pBdr>
      <w:shd w:val="clear" w:color="auto" w:fill="F4B083" w:themeFill="accent2" w:themeFillTint="99"/>
    </w:pPr>
  </w:style>
  <w:style w:type="paragraph" w:styleId="TOC1">
    <w:name w:val="toc 1"/>
    <w:basedOn w:val="Normal"/>
    <w:next w:val="Normal"/>
    <w:autoRedefine/>
    <w:uiPriority w:val="39"/>
    <w:unhideWhenUsed/>
    <w:rsid w:val="000F374B"/>
    <w:pPr>
      <w:spacing w:before="480" w:after="360"/>
    </w:pPr>
    <w:rPr>
      <w:rFonts w:ascii="Arial Rounded MT Bold" w:hAnsi="Arial Rounded MT Bold" w:cstheme="minorHAnsi"/>
      <w:b/>
      <w:bCs/>
      <w:iCs/>
      <w:sz w:val="24"/>
      <w:szCs w:val="24"/>
      <w:u w:val="single"/>
    </w:rPr>
  </w:style>
  <w:style w:type="paragraph" w:styleId="TOC2">
    <w:name w:val="toc 2"/>
    <w:basedOn w:val="Normal"/>
    <w:next w:val="Normal"/>
    <w:autoRedefine/>
    <w:uiPriority w:val="39"/>
    <w:unhideWhenUsed/>
    <w:rsid w:val="00D644A8"/>
    <w:pPr>
      <w:spacing w:before="120" w:after="0"/>
      <w:ind w:left="220"/>
    </w:pPr>
    <w:rPr>
      <w:rFonts w:cstheme="minorHAnsi"/>
      <w:b/>
      <w:bCs/>
    </w:rPr>
  </w:style>
  <w:style w:type="paragraph" w:styleId="TOC3">
    <w:name w:val="toc 3"/>
    <w:basedOn w:val="Normal"/>
    <w:next w:val="Normal"/>
    <w:autoRedefine/>
    <w:uiPriority w:val="39"/>
    <w:unhideWhenUsed/>
    <w:rsid w:val="00D644A8"/>
    <w:pPr>
      <w:spacing w:after="0"/>
      <w:ind w:left="440"/>
    </w:pPr>
    <w:rPr>
      <w:rFonts w:cstheme="minorHAnsi"/>
      <w:sz w:val="20"/>
      <w:szCs w:val="20"/>
    </w:rPr>
  </w:style>
  <w:style w:type="paragraph" w:styleId="TOC4">
    <w:name w:val="toc 4"/>
    <w:basedOn w:val="Normal"/>
    <w:next w:val="Normal"/>
    <w:autoRedefine/>
    <w:uiPriority w:val="39"/>
    <w:unhideWhenUsed/>
    <w:rsid w:val="00D644A8"/>
    <w:pPr>
      <w:spacing w:after="0"/>
      <w:ind w:left="660"/>
    </w:pPr>
    <w:rPr>
      <w:rFonts w:cstheme="minorHAnsi"/>
      <w:sz w:val="20"/>
      <w:szCs w:val="20"/>
    </w:rPr>
  </w:style>
  <w:style w:type="paragraph" w:styleId="TOC5">
    <w:name w:val="toc 5"/>
    <w:basedOn w:val="Normal"/>
    <w:next w:val="Normal"/>
    <w:autoRedefine/>
    <w:uiPriority w:val="39"/>
    <w:unhideWhenUsed/>
    <w:rsid w:val="00D644A8"/>
    <w:pPr>
      <w:spacing w:after="0"/>
      <w:ind w:left="880"/>
    </w:pPr>
    <w:rPr>
      <w:rFonts w:cstheme="minorHAnsi"/>
      <w:sz w:val="20"/>
      <w:szCs w:val="20"/>
    </w:rPr>
  </w:style>
  <w:style w:type="paragraph" w:styleId="TOC6">
    <w:name w:val="toc 6"/>
    <w:basedOn w:val="Normal"/>
    <w:next w:val="Normal"/>
    <w:autoRedefine/>
    <w:uiPriority w:val="39"/>
    <w:unhideWhenUsed/>
    <w:rsid w:val="00D644A8"/>
    <w:pPr>
      <w:spacing w:after="0"/>
      <w:ind w:left="1100"/>
    </w:pPr>
    <w:rPr>
      <w:rFonts w:cstheme="minorHAnsi"/>
      <w:sz w:val="20"/>
      <w:szCs w:val="20"/>
    </w:rPr>
  </w:style>
  <w:style w:type="paragraph" w:styleId="TOC7">
    <w:name w:val="toc 7"/>
    <w:basedOn w:val="Normal"/>
    <w:next w:val="Normal"/>
    <w:autoRedefine/>
    <w:uiPriority w:val="39"/>
    <w:unhideWhenUsed/>
    <w:rsid w:val="00D644A8"/>
    <w:pPr>
      <w:spacing w:after="0"/>
      <w:ind w:left="1320"/>
    </w:pPr>
    <w:rPr>
      <w:rFonts w:cstheme="minorHAnsi"/>
      <w:sz w:val="20"/>
      <w:szCs w:val="20"/>
    </w:rPr>
  </w:style>
  <w:style w:type="paragraph" w:styleId="TOC8">
    <w:name w:val="toc 8"/>
    <w:basedOn w:val="Normal"/>
    <w:next w:val="Normal"/>
    <w:autoRedefine/>
    <w:uiPriority w:val="39"/>
    <w:unhideWhenUsed/>
    <w:rsid w:val="00D644A8"/>
    <w:pPr>
      <w:spacing w:after="0"/>
      <w:ind w:left="1540"/>
    </w:pPr>
    <w:rPr>
      <w:rFonts w:cstheme="minorHAnsi"/>
      <w:sz w:val="20"/>
      <w:szCs w:val="20"/>
    </w:rPr>
  </w:style>
  <w:style w:type="paragraph" w:styleId="TOC9">
    <w:name w:val="toc 9"/>
    <w:basedOn w:val="Normal"/>
    <w:next w:val="Normal"/>
    <w:autoRedefine/>
    <w:uiPriority w:val="39"/>
    <w:unhideWhenUsed/>
    <w:rsid w:val="00D644A8"/>
    <w:pPr>
      <w:spacing w:after="0"/>
      <w:ind w:left="1760"/>
    </w:pPr>
    <w:rPr>
      <w:rFonts w:cstheme="minorHAnsi"/>
      <w:sz w:val="20"/>
      <w:szCs w:val="20"/>
    </w:rPr>
  </w:style>
  <w:style w:type="character" w:customStyle="1" w:styleId="Heading2Char">
    <w:name w:val="Heading 2 Char"/>
    <w:basedOn w:val="DefaultParagraphFont"/>
    <w:link w:val="Heading2"/>
    <w:uiPriority w:val="9"/>
    <w:semiHidden/>
    <w:rsid w:val="00396C75"/>
    <w:rPr>
      <w:rFonts w:asciiTheme="majorHAnsi" w:eastAsiaTheme="majorEastAsia" w:hAnsiTheme="majorHAnsi" w:cstheme="majorBidi"/>
      <w:color w:val="2F5496" w:themeColor="accent1" w:themeShade="BF"/>
      <w:sz w:val="26"/>
      <w:szCs w:val="26"/>
      <w:lang w:val="en-GB"/>
    </w:rPr>
  </w:style>
  <w:style w:type="character" w:styleId="FollowedHyperlink">
    <w:name w:val="FollowedHyperlink"/>
    <w:basedOn w:val="DefaultParagraphFont"/>
    <w:uiPriority w:val="99"/>
    <w:semiHidden/>
    <w:unhideWhenUsed/>
    <w:rsid w:val="00E562A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026421">
      <w:bodyDiv w:val="1"/>
      <w:marLeft w:val="0"/>
      <w:marRight w:val="0"/>
      <w:marTop w:val="0"/>
      <w:marBottom w:val="0"/>
      <w:divBdr>
        <w:top w:val="none" w:sz="0" w:space="0" w:color="auto"/>
        <w:left w:val="none" w:sz="0" w:space="0" w:color="auto"/>
        <w:bottom w:val="none" w:sz="0" w:space="0" w:color="auto"/>
        <w:right w:val="none" w:sz="0" w:space="0" w:color="auto"/>
      </w:divBdr>
    </w:div>
    <w:div w:id="189686217">
      <w:bodyDiv w:val="1"/>
      <w:marLeft w:val="0"/>
      <w:marRight w:val="0"/>
      <w:marTop w:val="0"/>
      <w:marBottom w:val="0"/>
      <w:divBdr>
        <w:top w:val="none" w:sz="0" w:space="0" w:color="auto"/>
        <w:left w:val="none" w:sz="0" w:space="0" w:color="auto"/>
        <w:bottom w:val="none" w:sz="0" w:space="0" w:color="auto"/>
        <w:right w:val="none" w:sz="0" w:space="0" w:color="auto"/>
      </w:divBdr>
    </w:div>
    <w:div w:id="223759655">
      <w:bodyDiv w:val="1"/>
      <w:marLeft w:val="0"/>
      <w:marRight w:val="0"/>
      <w:marTop w:val="0"/>
      <w:marBottom w:val="0"/>
      <w:divBdr>
        <w:top w:val="none" w:sz="0" w:space="0" w:color="auto"/>
        <w:left w:val="none" w:sz="0" w:space="0" w:color="auto"/>
        <w:bottom w:val="none" w:sz="0" w:space="0" w:color="auto"/>
        <w:right w:val="none" w:sz="0" w:space="0" w:color="auto"/>
      </w:divBdr>
      <w:divsChild>
        <w:div w:id="237522687">
          <w:marLeft w:val="720"/>
          <w:marRight w:val="0"/>
          <w:marTop w:val="360"/>
          <w:marBottom w:val="0"/>
          <w:divBdr>
            <w:top w:val="none" w:sz="0" w:space="0" w:color="auto"/>
            <w:left w:val="none" w:sz="0" w:space="0" w:color="auto"/>
            <w:bottom w:val="none" w:sz="0" w:space="0" w:color="auto"/>
            <w:right w:val="none" w:sz="0" w:space="0" w:color="auto"/>
          </w:divBdr>
        </w:div>
        <w:div w:id="1899897185">
          <w:marLeft w:val="720"/>
          <w:marRight w:val="0"/>
          <w:marTop w:val="360"/>
          <w:marBottom w:val="0"/>
          <w:divBdr>
            <w:top w:val="none" w:sz="0" w:space="0" w:color="auto"/>
            <w:left w:val="none" w:sz="0" w:space="0" w:color="auto"/>
            <w:bottom w:val="none" w:sz="0" w:space="0" w:color="auto"/>
            <w:right w:val="none" w:sz="0" w:space="0" w:color="auto"/>
          </w:divBdr>
        </w:div>
        <w:div w:id="396782342">
          <w:marLeft w:val="720"/>
          <w:marRight w:val="0"/>
          <w:marTop w:val="360"/>
          <w:marBottom w:val="0"/>
          <w:divBdr>
            <w:top w:val="none" w:sz="0" w:space="0" w:color="auto"/>
            <w:left w:val="none" w:sz="0" w:space="0" w:color="auto"/>
            <w:bottom w:val="none" w:sz="0" w:space="0" w:color="auto"/>
            <w:right w:val="none" w:sz="0" w:space="0" w:color="auto"/>
          </w:divBdr>
        </w:div>
        <w:div w:id="1782217197">
          <w:marLeft w:val="720"/>
          <w:marRight w:val="0"/>
          <w:marTop w:val="360"/>
          <w:marBottom w:val="0"/>
          <w:divBdr>
            <w:top w:val="none" w:sz="0" w:space="0" w:color="auto"/>
            <w:left w:val="none" w:sz="0" w:space="0" w:color="auto"/>
            <w:bottom w:val="none" w:sz="0" w:space="0" w:color="auto"/>
            <w:right w:val="none" w:sz="0" w:space="0" w:color="auto"/>
          </w:divBdr>
        </w:div>
        <w:div w:id="373696722">
          <w:marLeft w:val="720"/>
          <w:marRight w:val="0"/>
          <w:marTop w:val="360"/>
          <w:marBottom w:val="0"/>
          <w:divBdr>
            <w:top w:val="none" w:sz="0" w:space="0" w:color="auto"/>
            <w:left w:val="none" w:sz="0" w:space="0" w:color="auto"/>
            <w:bottom w:val="none" w:sz="0" w:space="0" w:color="auto"/>
            <w:right w:val="none" w:sz="0" w:space="0" w:color="auto"/>
          </w:divBdr>
        </w:div>
      </w:divsChild>
    </w:div>
    <w:div w:id="317422228">
      <w:bodyDiv w:val="1"/>
      <w:marLeft w:val="0"/>
      <w:marRight w:val="0"/>
      <w:marTop w:val="0"/>
      <w:marBottom w:val="0"/>
      <w:divBdr>
        <w:top w:val="none" w:sz="0" w:space="0" w:color="auto"/>
        <w:left w:val="none" w:sz="0" w:space="0" w:color="auto"/>
        <w:bottom w:val="none" w:sz="0" w:space="0" w:color="auto"/>
        <w:right w:val="none" w:sz="0" w:space="0" w:color="auto"/>
      </w:divBdr>
    </w:div>
    <w:div w:id="331838018">
      <w:bodyDiv w:val="1"/>
      <w:marLeft w:val="0"/>
      <w:marRight w:val="0"/>
      <w:marTop w:val="0"/>
      <w:marBottom w:val="0"/>
      <w:divBdr>
        <w:top w:val="none" w:sz="0" w:space="0" w:color="auto"/>
        <w:left w:val="none" w:sz="0" w:space="0" w:color="auto"/>
        <w:bottom w:val="none" w:sz="0" w:space="0" w:color="auto"/>
        <w:right w:val="none" w:sz="0" w:space="0" w:color="auto"/>
      </w:divBdr>
    </w:div>
    <w:div w:id="628323498">
      <w:bodyDiv w:val="1"/>
      <w:marLeft w:val="0"/>
      <w:marRight w:val="0"/>
      <w:marTop w:val="0"/>
      <w:marBottom w:val="0"/>
      <w:divBdr>
        <w:top w:val="none" w:sz="0" w:space="0" w:color="auto"/>
        <w:left w:val="none" w:sz="0" w:space="0" w:color="auto"/>
        <w:bottom w:val="none" w:sz="0" w:space="0" w:color="auto"/>
        <w:right w:val="none" w:sz="0" w:space="0" w:color="auto"/>
      </w:divBdr>
    </w:div>
    <w:div w:id="726270458">
      <w:bodyDiv w:val="1"/>
      <w:marLeft w:val="0"/>
      <w:marRight w:val="0"/>
      <w:marTop w:val="0"/>
      <w:marBottom w:val="0"/>
      <w:divBdr>
        <w:top w:val="none" w:sz="0" w:space="0" w:color="auto"/>
        <w:left w:val="none" w:sz="0" w:space="0" w:color="auto"/>
        <w:bottom w:val="none" w:sz="0" w:space="0" w:color="auto"/>
        <w:right w:val="none" w:sz="0" w:space="0" w:color="auto"/>
      </w:divBdr>
    </w:div>
    <w:div w:id="809440365">
      <w:bodyDiv w:val="1"/>
      <w:marLeft w:val="0"/>
      <w:marRight w:val="0"/>
      <w:marTop w:val="0"/>
      <w:marBottom w:val="0"/>
      <w:divBdr>
        <w:top w:val="none" w:sz="0" w:space="0" w:color="auto"/>
        <w:left w:val="none" w:sz="0" w:space="0" w:color="auto"/>
        <w:bottom w:val="none" w:sz="0" w:space="0" w:color="auto"/>
        <w:right w:val="none" w:sz="0" w:space="0" w:color="auto"/>
      </w:divBdr>
    </w:div>
    <w:div w:id="831680656">
      <w:bodyDiv w:val="1"/>
      <w:marLeft w:val="0"/>
      <w:marRight w:val="0"/>
      <w:marTop w:val="0"/>
      <w:marBottom w:val="0"/>
      <w:divBdr>
        <w:top w:val="none" w:sz="0" w:space="0" w:color="auto"/>
        <w:left w:val="none" w:sz="0" w:space="0" w:color="auto"/>
        <w:bottom w:val="none" w:sz="0" w:space="0" w:color="auto"/>
        <w:right w:val="none" w:sz="0" w:space="0" w:color="auto"/>
      </w:divBdr>
    </w:div>
    <w:div w:id="923340840">
      <w:bodyDiv w:val="1"/>
      <w:marLeft w:val="0"/>
      <w:marRight w:val="0"/>
      <w:marTop w:val="0"/>
      <w:marBottom w:val="0"/>
      <w:divBdr>
        <w:top w:val="none" w:sz="0" w:space="0" w:color="auto"/>
        <w:left w:val="none" w:sz="0" w:space="0" w:color="auto"/>
        <w:bottom w:val="none" w:sz="0" w:space="0" w:color="auto"/>
        <w:right w:val="none" w:sz="0" w:space="0" w:color="auto"/>
      </w:divBdr>
    </w:div>
    <w:div w:id="1121845469">
      <w:bodyDiv w:val="1"/>
      <w:marLeft w:val="0"/>
      <w:marRight w:val="0"/>
      <w:marTop w:val="0"/>
      <w:marBottom w:val="0"/>
      <w:divBdr>
        <w:top w:val="none" w:sz="0" w:space="0" w:color="auto"/>
        <w:left w:val="none" w:sz="0" w:space="0" w:color="auto"/>
        <w:bottom w:val="none" w:sz="0" w:space="0" w:color="auto"/>
        <w:right w:val="none" w:sz="0" w:space="0" w:color="auto"/>
      </w:divBdr>
    </w:div>
    <w:div w:id="1203521087">
      <w:bodyDiv w:val="1"/>
      <w:marLeft w:val="0"/>
      <w:marRight w:val="0"/>
      <w:marTop w:val="0"/>
      <w:marBottom w:val="0"/>
      <w:divBdr>
        <w:top w:val="none" w:sz="0" w:space="0" w:color="auto"/>
        <w:left w:val="none" w:sz="0" w:space="0" w:color="auto"/>
        <w:bottom w:val="none" w:sz="0" w:space="0" w:color="auto"/>
        <w:right w:val="none" w:sz="0" w:space="0" w:color="auto"/>
      </w:divBdr>
    </w:div>
    <w:div w:id="1711568056">
      <w:bodyDiv w:val="1"/>
      <w:marLeft w:val="0"/>
      <w:marRight w:val="0"/>
      <w:marTop w:val="0"/>
      <w:marBottom w:val="0"/>
      <w:divBdr>
        <w:top w:val="none" w:sz="0" w:space="0" w:color="auto"/>
        <w:left w:val="none" w:sz="0" w:space="0" w:color="auto"/>
        <w:bottom w:val="none" w:sz="0" w:space="0" w:color="auto"/>
        <w:right w:val="none" w:sz="0" w:space="0" w:color="auto"/>
      </w:divBdr>
    </w:div>
    <w:div w:id="1934975791">
      <w:bodyDiv w:val="1"/>
      <w:marLeft w:val="0"/>
      <w:marRight w:val="0"/>
      <w:marTop w:val="0"/>
      <w:marBottom w:val="0"/>
      <w:divBdr>
        <w:top w:val="none" w:sz="0" w:space="0" w:color="auto"/>
        <w:left w:val="none" w:sz="0" w:space="0" w:color="auto"/>
        <w:bottom w:val="none" w:sz="0" w:space="0" w:color="auto"/>
        <w:right w:val="none" w:sz="0" w:space="0" w:color="auto"/>
      </w:divBdr>
    </w:div>
    <w:div w:id="1959407169">
      <w:bodyDiv w:val="1"/>
      <w:marLeft w:val="0"/>
      <w:marRight w:val="0"/>
      <w:marTop w:val="0"/>
      <w:marBottom w:val="0"/>
      <w:divBdr>
        <w:top w:val="none" w:sz="0" w:space="0" w:color="auto"/>
        <w:left w:val="none" w:sz="0" w:space="0" w:color="auto"/>
        <w:bottom w:val="none" w:sz="0" w:space="0" w:color="auto"/>
        <w:right w:val="none" w:sz="0" w:space="0" w:color="auto"/>
      </w:divBdr>
    </w:div>
    <w:div w:id="2083023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earningAdminBusinessSupport@fife.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Meeting_x0020_Date xmlns="c38c92dc-1a24-49aa-ab2c-2a693a43090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0C52D18E1346C4B8A32C4623A6BE364" ma:contentTypeVersion="13" ma:contentTypeDescription="Create a new document." ma:contentTypeScope="" ma:versionID="d5072f2d835736d78f7ef9268f6e8c57">
  <xsd:schema xmlns:xsd="http://www.w3.org/2001/XMLSchema" xmlns:xs="http://www.w3.org/2001/XMLSchema" xmlns:p="http://schemas.microsoft.com/office/2006/metadata/properties" xmlns:ns2="c38c92dc-1a24-49aa-ab2c-2a693a430900" xmlns:ns3="c2ab8f71-7404-4124-bba4-ccbd29d06821" targetNamespace="http://schemas.microsoft.com/office/2006/metadata/properties" ma:root="true" ma:fieldsID="9e9719eb7a93ee64bb5703681df9d2bf" ns2:_="" ns3:_="">
    <xsd:import namespace="c38c92dc-1a24-49aa-ab2c-2a693a430900"/>
    <xsd:import namespace="c2ab8f71-7404-4124-bba4-ccbd29d068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eting_x0020_Date"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8c92dc-1a24-49aa-ab2c-2a693a4309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eting_x0020_Date" ma:index="12" nillable="true" ma:displayName="Meeting Date" ma:description="Meeting Date for papers" ma:format="Dropdown" ma:internalName="Meeting_x0020_Date">
      <xsd:simpleType>
        <xsd:restriction base="dms:Choice">
          <xsd:enumeration value="December 2022"/>
          <xsd:enumeration value="November 2022"/>
          <xsd:enumeration value="October 2022"/>
          <xsd:enumeration value="September 2022"/>
          <xsd:enumeration value="August 2022"/>
          <xsd:enumeration value="July 2022"/>
          <xsd:enumeration value="June 2022"/>
          <xsd:enumeration value="May 2022"/>
          <xsd:enumeration value="April 2022"/>
          <xsd:enumeration value="March 2022"/>
          <xsd:enumeration value="February 2022"/>
          <xsd:enumeration value="January 2022"/>
          <xsd:enumeration value="December 2021"/>
          <xsd:enumeration value="November 2021"/>
          <xsd:enumeration value="October 2021"/>
          <xsd:enumeration value="September 2021"/>
          <xsd:enumeration value="August 2021"/>
          <xsd:enumeration value="July 2021"/>
          <xsd:enumeration value="June 2021"/>
          <xsd:enumeration value="May 2021"/>
          <xsd:enumeration value="April 2021"/>
          <xsd:enumeration value="March 2021"/>
          <xsd:enumeration value="February 2021"/>
          <xsd:enumeration value="January 2021"/>
          <xsd:enumeration value="December 2020"/>
          <xsd:enumeration value="November 2020"/>
          <xsd:enumeration value="October 2020"/>
          <xsd:enumeration value="September 2020"/>
          <xsd:enumeration value="August 2020"/>
          <xsd:enumeration value="July 2020"/>
          <xsd:enumeration value="June 2020"/>
          <xsd:enumeration value="May 2020"/>
          <xsd:enumeration value="April 2020"/>
          <xsd:enumeration value="March 2020"/>
          <xsd:enumeration value="January 2020"/>
        </xsd:restriction>
      </xsd:simpleType>
    </xsd:element>
    <xsd:element name="MediaServiceAutoTags" ma:index="15" nillable="true" ma:displayName="Tags" ma:description="" ma:indexed="true"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2ab8f71-7404-4124-bba4-ccbd29d0682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93FEF4-DADA-40E8-AE41-129DEEA270C8}">
  <ds:schemaRefs>
    <ds:schemaRef ds:uri="http://schemas.openxmlformats.org/officeDocument/2006/bibliography"/>
  </ds:schemaRefs>
</ds:datastoreItem>
</file>

<file path=customXml/itemProps2.xml><?xml version="1.0" encoding="utf-8"?>
<ds:datastoreItem xmlns:ds="http://schemas.openxmlformats.org/officeDocument/2006/customXml" ds:itemID="{23CF6A77-135C-4D38-9845-92ED638C404B}">
  <ds:schemaRefs>
    <ds:schemaRef ds:uri="http://schemas.microsoft.com/office/2006/metadata/properties"/>
    <ds:schemaRef ds:uri="http://schemas.microsoft.com/office/infopath/2007/PartnerControls"/>
    <ds:schemaRef ds:uri="c38c92dc-1a24-49aa-ab2c-2a693a430900"/>
  </ds:schemaRefs>
</ds:datastoreItem>
</file>

<file path=customXml/itemProps3.xml><?xml version="1.0" encoding="utf-8"?>
<ds:datastoreItem xmlns:ds="http://schemas.openxmlformats.org/officeDocument/2006/customXml" ds:itemID="{FB696F05-169D-4FD8-B3F7-D1094F312ACA}">
  <ds:schemaRefs>
    <ds:schemaRef ds:uri="http://schemas.microsoft.com/sharepoint/v3/contenttype/forms"/>
  </ds:schemaRefs>
</ds:datastoreItem>
</file>

<file path=customXml/itemProps4.xml><?xml version="1.0" encoding="utf-8"?>
<ds:datastoreItem xmlns:ds="http://schemas.openxmlformats.org/officeDocument/2006/customXml" ds:itemID="{43C2D690-E224-4A74-8288-242DA179B6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8c92dc-1a24-49aa-ab2c-2a693a430900"/>
    <ds:schemaRef ds:uri="c2ab8f71-7404-4124-bba4-ccbd29d068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388</Words>
  <Characters>2215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Fife Council</Company>
  <LinksUpToDate>false</LinksUpToDate>
  <CharactersWithSpaces>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Radcliffe</dc:creator>
  <cp:keywords/>
  <dc:description/>
  <cp:lastModifiedBy>Ronan Burke-SW</cp:lastModifiedBy>
  <cp:revision>2</cp:revision>
  <dcterms:created xsi:type="dcterms:W3CDTF">2024-01-05T09:11:00Z</dcterms:created>
  <dcterms:modified xsi:type="dcterms:W3CDTF">2024-01-05T09:11:00Z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0x01010040C52D18E1346C4B8A32C4623A6BE364</vt:lpwstr>
  </property>
</Properties>
</file>