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79A6A" w14:textId="5D84706D" w:rsidR="001A4059" w:rsidRPr="00FF5137" w:rsidRDefault="00B27605" w:rsidP="00763BE8">
      <w:pPr>
        <w:spacing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3CD9F2B2" wp14:editId="10405C20">
            <wp:extent cx="3181007" cy="10112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07" cy="101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9C4B" w14:textId="77777777" w:rsidR="00366142" w:rsidRPr="00FF5137" w:rsidRDefault="00366142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9F5761A" w14:textId="685A5459" w:rsidR="00366142" w:rsidRPr="00FA16F9" w:rsidRDefault="00366142" w:rsidP="00763BE8">
      <w:pPr>
        <w:spacing w:line="240" w:lineRule="auto"/>
        <w:rPr>
          <w:rFonts w:ascii="Tahoma" w:hAnsi="Tahoma" w:cs="Tahoma"/>
          <w:b/>
          <w:sz w:val="32"/>
          <w:szCs w:val="32"/>
          <w:u w:val="single"/>
        </w:rPr>
      </w:pPr>
      <w:r w:rsidRPr="00FA16F9">
        <w:rPr>
          <w:rFonts w:ascii="Tahoma" w:hAnsi="Tahoma" w:cs="Tahoma"/>
          <w:b/>
          <w:sz w:val="32"/>
          <w:szCs w:val="32"/>
          <w:u w:val="single"/>
        </w:rPr>
        <w:t>Role Profile</w:t>
      </w:r>
      <w:r w:rsidR="003C0390" w:rsidRPr="00FA16F9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84DC4" w:rsidRPr="00FA16F9">
        <w:rPr>
          <w:rFonts w:ascii="Tahoma" w:hAnsi="Tahoma" w:cs="Tahoma"/>
          <w:b/>
          <w:sz w:val="32"/>
          <w:szCs w:val="32"/>
          <w:u w:val="single"/>
        </w:rPr>
        <w:t xml:space="preserve">– </w:t>
      </w:r>
      <w:r w:rsidR="00763BE8">
        <w:rPr>
          <w:rFonts w:ascii="Tahoma" w:hAnsi="Tahoma" w:cs="Tahoma"/>
          <w:b/>
          <w:sz w:val="32"/>
          <w:szCs w:val="32"/>
          <w:u w:val="single"/>
        </w:rPr>
        <w:t>Outreach Worker</w:t>
      </w:r>
    </w:p>
    <w:p w14:paraId="38C0AA79" w14:textId="77777777" w:rsidR="00366142" w:rsidRPr="00FA16F9" w:rsidRDefault="00366142" w:rsidP="00763BE8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25C35F11" w14:textId="6C62D237" w:rsidR="00C03DC5" w:rsidRDefault="00C03DC5" w:rsidP="00763BE8">
      <w:pPr>
        <w:spacing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Reports To:</w:t>
      </w:r>
    </w:p>
    <w:p w14:paraId="4BADA1A4" w14:textId="33CDF0C8" w:rsidR="00763BE8" w:rsidRPr="00763BE8" w:rsidRDefault="00763BE8" w:rsidP="00763BE8">
      <w:p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Outreach Team Practice Lead</w:t>
      </w:r>
    </w:p>
    <w:p w14:paraId="76387037" w14:textId="77777777" w:rsidR="00C03DC5" w:rsidRDefault="00C03DC5" w:rsidP="00763BE8">
      <w:pPr>
        <w:spacing w:line="240" w:lineRule="auto"/>
        <w:rPr>
          <w:rFonts w:ascii="Tahoma" w:hAnsi="Tahoma" w:cs="Tahoma"/>
          <w:b/>
          <w:sz w:val="24"/>
          <w:szCs w:val="24"/>
        </w:rPr>
      </w:pPr>
    </w:p>
    <w:p w14:paraId="37D04372" w14:textId="77777777" w:rsidR="00763BE8" w:rsidRDefault="00366142" w:rsidP="00763BE8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Role Purpose:</w:t>
      </w:r>
    </w:p>
    <w:p w14:paraId="6B884C17" w14:textId="5114261D" w:rsidR="00763BE8" w:rsidRPr="00763BE8" w:rsidRDefault="00763BE8" w:rsidP="00763BE8">
      <w:pPr>
        <w:spacing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 xml:space="preserve">The outreach team delivers a local information, advice and support service for vision impaired veterans living in Scotland. </w:t>
      </w:r>
      <w:r>
        <w:rPr>
          <w:rFonts w:ascii="Tahoma" w:hAnsi="Tahoma" w:cs="Tahoma"/>
          <w:sz w:val="24"/>
          <w:szCs w:val="24"/>
        </w:rPr>
        <w:t xml:space="preserve"> As Outreach Worker you will</w:t>
      </w:r>
      <w:r w:rsidRPr="00763BE8">
        <w:rPr>
          <w:rFonts w:ascii="Tahoma" w:hAnsi="Tahoma" w:cs="Tahoma"/>
          <w:sz w:val="24"/>
          <w:szCs w:val="24"/>
        </w:rPr>
        <w:t xml:space="preserve"> be expected to</w:t>
      </w:r>
      <w:r>
        <w:rPr>
          <w:rFonts w:ascii="Tahoma" w:hAnsi="Tahoma" w:cs="Tahoma"/>
          <w:sz w:val="24"/>
          <w:szCs w:val="24"/>
        </w:rPr>
        <w:t xml:space="preserve"> w</w:t>
      </w:r>
      <w:r w:rsidRPr="00763BE8">
        <w:rPr>
          <w:rFonts w:ascii="Tahoma" w:hAnsi="Tahoma" w:cs="Tahoma"/>
          <w:sz w:val="24"/>
          <w:szCs w:val="24"/>
        </w:rPr>
        <w:t xml:space="preserve">ork with members to identify </w:t>
      </w:r>
      <w:r>
        <w:rPr>
          <w:rFonts w:ascii="Tahoma" w:hAnsi="Tahoma" w:cs="Tahoma"/>
          <w:sz w:val="24"/>
          <w:szCs w:val="24"/>
        </w:rPr>
        <w:t>and</w:t>
      </w:r>
      <w:r w:rsidRPr="00763BE8">
        <w:rPr>
          <w:rFonts w:ascii="Tahoma" w:hAnsi="Tahoma" w:cs="Tahoma"/>
          <w:sz w:val="24"/>
          <w:szCs w:val="24"/>
        </w:rPr>
        <w:t xml:space="preserve"> meet </w:t>
      </w:r>
      <w:r>
        <w:rPr>
          <w:rFonts w:ascii="Tahoma" w:hAnsi="Tahoma" w:cs="Tahoma"/>
          <w:sz w:val="24"/>
          <w:szCs w:val="24"/>
        </w:rPr>
        <w:t xml:space="preserve">their </w:t>
      </w:r>
      <w:r w:rsidRPr="00763BE8">
        <w:rPr>
          <w:rFonts w:ascii="Tahoma" w:hAnsi="Tahoma" w:cs="Tahoma"/>
          <w:sz w:val="24"/>
          <w:szCs w:val="24"/>
        </w:rPr>
        <w:t>individual needs in order to increase and maintain their independence and enhance their quality of life</w:t>
      </w:r>
      <w:r>
        <w:rPr>
          <w:rFonts w:ascii="Tahoma" w:hAnsi="Tahoma" w:cs="Tahoma"/>
          <w:sz w:val="24"/>
          <w:szCs w:val="24"/>
        </w:rPr>
        <w:t>.</w:t>
      </w:r>
      <w:r w:rsidRPr="00763BE8">
        <w:rPr>
          <w:rFonts w:ascii="Tahoma" w:hAnsi="Tahoma" w:cs="Tahoma"/>
          <w:sz w:val="24"/>
          <w:szCs w:val="24"/>
        </w:rPr>
        <w:t xml:space="preserve"> </w:t>
      </w:r>
    </w:p>
    <w:p w14:paraId="2911273E" w14:textId="547C5223" w:rsidR="0015385C" w:rsidRPr="00763BE8" w:rsidRDefault="00763BE8" w:rsidP="00763BE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By w</w:t>
      </w:r>
      <w:r w:rsidRPr="00763BE8">
        <w:rPr>
          <w:rFonts w:ascii="Tahoma" w:hAnsi="Tahoma" w:cs="Tahoma"/>
          <w:sz w:val="24"/>
          <w:szCs w:val="24"/>
        </w:rPr>
        <w:t>ork</w:t>
      </w:r>
      <w:r>
        <w:rPr>
          <w:rFonts w:ascii="Tahoma" w:hAnsi="Tahoma" w:cs="Tahoma"/>
          <w:sz w:val="24"/>
          <w:szCs w:val="24"/>
        </w:rPr>
        <w:t>ing</w:t>
      </w:r>
      <w:r w:rsidRPr="00763BE8">
        <w:rPr>
          <w:rFonts w:ascii="Tahoma" w:hAnsi="Tahoma" w:cs="Tahoma"/>
          <w:sz w:val="24"/>
          <w:szCs w:val="24"/>
        </w:rPr>
        <w:t xml:space="preserve"> as part of </w:t>
      </w:r>
      <w:r>
        <w:rPr>
          <w:rFonts w:ascii="Tahoma" w:hAnsi="Tahoma" w:cs="Tahoma"/>
          <w:sz w:val="24"/>
          <w:szCs w:val="24"/>
        </w:rPr>
        <w:t>the outreach</w:t>
      </w:r>
      <w:r w:rsidRPr="00763BE8">
        <w:rPr>
          <w:rFonts w:ascii="Tahoma" w:hAnsi="Tahoma" w:cs="Tahoma"/>
          <w:sz w:val="24"/>
          <w:szCs w:val="24"/>
        </w:rPr>
        <w:t xml:space="preserve"> team </w:t>
      </w:r>
      <w:r>
        <w:rPr>
          <w:rFonts w:ascii="Tahoma" w:hAnsi="Tahoma" w:cs="Tahoma"/>
          <w:sz w:val="24"/>
          <w:szCs w:val="24"/>
        </w:rPr>
        <w:t>you will assist in</w:t>
      </w:r>
      <w:r w:rsidRPr="00763BE8">
        <w:rPr>
          <w:rFonts w:ascii="Tahoma" w:hAnsi="Tahoma" w:cs="Tahoma"/>
          <w:sz w:val="24"/>
          <w:szCs w:val="24"/>
        </w:rPr>
        <w:t xml:space="preserve"> develop</w:t>
      </w:r>
      <w:r>
        <w:rPr>
          <w:rFonts w:ascii="Tahoma" w:hAnsi="Tahoma" w:cs="Tahoma"/>
          <w:sz w:val="24"/>
          <w:szCs w:val="24"/>
        </w:rPr>
        <w:t>ing</w:t>
      </w:r>
      <w:r w:rsidRPr="00763BE8">
        <w:rPr>
          <w:rFonts w:ascii="Tahoma" w:hAnsi="Tahoma" w:cs="Tahoma"/>
          <w:sz w:val="24"/>
          <w:szCs w:val="24"/>
        </w:rPr>
        <w:t xml:space="preserve"> excellent working practices and innovative responses to </w:t>
      </w:r>
      <w:r>
        <w:rPr>
          <w:rFonts w:ascii="Tahoma" w:hAnsi="Tahoma" w:cs="Tahoma"/>
          <w:sz w:val="24"/>
          <w:szCs w:val="24"/>
        </w:rPr>
        <w:t xml:space="preserve">meet our </w:t>
      </w:r>
      <w:r w:rsidR="001C2869" w:rsidRPr="00763BE8">
        <w:rPr>
          <w:rFonts w:ascii="Tahoma" w:hAnsi="Tahoma" w:cs="Tahoma"/>
          <w:sz w:val="24"/>
          <w:szCs w:val="24"/>
        </w:rPr>
        <w:t>member</w:t>
      </w:r>
      <w:r w:rsidR="001C2869">
        <w:rPr>
          <w:rFonts w:ascii="Tahoma" w:hAnsi="Tahoma" w:cs="Tahoma"/>
          <w:sz w:val="24"/>
          <w:szCs w:val="24"/>
        </w:rPr>
        <w:t>’s</w:t>
      </w:r>
      <w:r w:rsidRPr="00763BE8">
        <w:rPr>
          <w:rFonts w:ascii="Tahoma" w:hAnsi="Tahoma" w:cs="Tahoma"/>
          <w:sz w:val="24"/>
          <w:szCs w:val="24"/>
        </w:rPr>
        <w:t xml:space="preserve"> need</w:t>
      </w:r>
      <w:r>
        <w:rPr>
          <w:rFonts w:ascii="Tahoma" w:hAnsi="Tahoma" w:cs="Tahoma"/>
          <w:sz w:val="24"/>
          <w:szCs w:val="24"/>
        </w:rPr>
        <w:t>s.</w:t>
      </w:r>
    </w:p>
    <w:p w14:paraId="1D691924" w14:textId="63F63040" w:rsidR="00C67098" w:rsidRDefault="00C67098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004CAC9" w14:textId="395E1867" w:rsidR="00C67098" w:rsidRDefault="00C67098" w:rsidP="00763BE8">
      <w:pPr>
        <w:spacing w:line="240" w:lineRule="auto"/>
        <w:rPr>
          <w:rFonts w:ascii="Tahoma" w:hAnsi="Tahoma" w:cs="Tahoma"/>
          <w:sz w:val="24"/>
          <w:szCs w:val="24"/>
        </w:rPr>
      </w:pPr>
      <w:r w:rsidRPr="00226753">
        <w:rPr>
          <w:rFonts w:ascii="Tahoma" w:hAnsi="Tahoma" w:cs="Tahoma"/>
          <w:sz w:val="24"/>
          <w:szCs w:val="24"/>
        </w:rPr>
        <w:t>All roles within Sight Scotland and Sight Scotland Veterans are expected to work to our values and Our Ways of Working framework:</w:t>
      </w:r>
    </w:p>
    <w:p w14:paraId="69DB011B" w14:textId="77777777" w:rsidR="001C2869" w:rsidRPr="00226753" w:rsidRDefault="001C2869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p w14:paraId="52E43BFD" w14:textId="77777777" w:rsidR="00C67098" w:rsidRPr="00226753" w:rsidRDefault="00C67098" w:rsidP="00763BE8">
      <w:pPr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226753">
        <w:rPr>
          <w:noProof/>
          <w:color w:val="2B579A"/>
          <w:shd w:val="clear" w:color="auto" w:fill="E6E6E6"/>
        </w:rPr>
        <w:drawing>
          <wp:inline distT="0" distB="0" distL="0" distR="0" wp14:anchorId="18DE30E1" wp14:editId="1F05F285">
            <wp:extent cx="4419032" cy="31813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032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5ED99" w14:textId="1CD8EA0E" w:rsidR="00C67098" w:rsidRDefault="00C67098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C13939C" w14:textId="77777777" w:rsidR="00763BE8" w:rsidRDefault="00763BE8" w:rsidP="00763BE8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07150B5D" w14:textId="4349AA35" w:rsidR="00C67098" w:rsidRPr="00226753" w:rsidRDefault="00C67098" w:rsidP="00763BE8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226753">
        <w:rPr>
          <w:rFonts w:ascii="Tahoma" w:hAnsi="Tahoma" w:cs="Tahoma"/>
          <w:b/>
          <w:bCs/>
          <w:sz w:val="24"/>
          <w:szCs w:val="24"/>
        </w:rPr>
        <w:t>Our Ways of Working - Managing my Work</w:t>
      </w:r>
    </w:p>
    <w:p w14:paraId="334A90A7" w14:textId="77777777" w:rsidR="00C67098" w:rsidRDefault="00C67098" w:rsidP="00763BE8">
      <w:pPr>
        <w:spacing w:line="240" w:lineRule="auto"/>
        <w:rPr>
          <w:rFonts w:ascii="Tahoma" w:hAnsi="Tahoma" w:cs="Tahoma"/>
          <w:b/>
          <w:sz w:val="24"/>
          <w:szCs w:val="24"/>
        </w:rPr>
      </w:pPr>
      <w:bookmarkStart w:id="0" w:name="_Hlk44502638"/>
    </w:p>
    <w:p w14:paraId="121B2D20" w14:textId="348C136A" w:rsidR="0015385C" w:rsidRPr="00FA16F9" w:rsidRDefault="0015385C" w:rsidP="00763BE8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The main responsibilities and accountabilities of this role are</w:t>
      </w:r>
      <w:r w:rsidR="00763BE8">
        <w:rPr>
          <w:rFonts w:ascii="Tahoma" w:hAnsi="Tahoma" w:cs="Tahoma"/>
          <w:b/>
          <w:sz w:val="24"/>
          <w:szCs w:val="24"/>
        </w:rPr>
        <w:t xml:space="preserve"> that you will</w:t>
      </w:r>
      <w:r w:rsidRPr="00FA16F9">
        <w:rPr>
          <w:rFonts w:ascii="Tahoma" w:hAnsi="Tahoma" w:cs="Tahoma"/>
          <w:b/>
          <w:sz w:val="24"/>
          <w:szCs w:val="24"/>
        </w:rPr>
        <w:t>:</w:t>
      </w:r>
    </w:p>
    <w:bookmarkEnd w:id="0"/>
    <w:p w14:paraId="42C4A5B6" w14:textId="09B2A887" w:rsidR="006E75FC" w:rsidRPr="00FA16F9" w:rsidRDefault="006E75FC" w:rsidP="00763BE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ahoma" w:hAnsi="Tahoma" w:cs="Tahoma"/>
          <w:sz w:val="24"/>
          <w:szCs w:val="24"/>
        </w:rPr>
      </w:pPr>
    </w:p>
    <w:p w14:paraId="3B832218" w14:textId="2F56A386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lastRenderedPageBreak/>
        <w:t>Undertake home visits to members within a wide</w:t>
      </w:r>
      <w:r>
        <w:rPr>
          <w:rFonts w:ascii="Tahoma" w:hAnsi="Tahoma" w:cs="Tahoma"/>
          <w:sz w:val="24"/>
          <w:szCs w:val="24"/>
        </w:rPr>
        <w:t xml:space="preserve"> geographical</w:t>
      </w:r>
      <w:r w:rsidRPr="00763BE8">
        <w:rPr>
          <w:rFonts w:ascii="Tahoma" w:hAnsi="Tahoma" w:cs="Tahoma"/>
          <w:sz w:val="24"/>
          <w:szCs w:val="24"/>
        </w:rPr>
        <w:t xml:space="preserve"> area</w:t>
      </w:r>
    </w:p>
    <w:p w14:paraId="30BFB807" w14:textId="77777777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Meet with and assess individual members to develop an agreed, person-centred action plan</w:t>
      </w:r>
    </w:p>
    <w:p w14:paraId="4603BF0E" w14:textId="136163B0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Work with members to achieve their plan</w:t>
      </w:r>
    </w:p>
    <w:p w14:paraId="18C5661D" w14:textId="63B7E9CF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Provid</w:t>
      </w:r>
      <w:r>
        <w:rPr>
          <w:rFonts w:ascii="Tahoma" w:hAnsi="Tahoma" w:cs="Tahoma"/>
          <w:sz w:val="24"/>
          <w:szCs w:val="24"/>
        </w:rPr>
        <w:t>e</w:t>
      </w:r>
      <w:r w:rsidRPr="00763BE8">
        <w:rPr>
          <w:rFonts w:ascii="Tahoma" w:hAnsi="Tahoma" w:cs="Tahoma"/>
          <w:sz w:val="24"/>
          <w:szCs w:val="24"/>
        </w:rPr>
        <w:t xml:space="preserve"> information and advice to members</w:t>
      </w:r>
    </w:p>
    <w:p w14:paraId="67EB1AD5" w14:textId="66C28275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Work with service users to help them regain the skills and confidence they need to live as safely and independently as they wish</w:t>
      </w:r>
    </w:p>
    <w:p w14:paraId="41715557" w14:textId="7B39EBB1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Refer members to other Sight Scotland Veterans services and other organisations</w:t>
      </w:r>
      <w:r>
        <w:rPr>
          <w:rFonts w:ascii="Tahoma" w:hAnsi="Tahoma" w:cs="Tahoma"/>
          <w:sz w:val="24"/>
          <w:szCs w:val="24"/>
        </w:rPr>
        <w:t xml:space="preserve"> where necessary</w:t>
      </w:r>
    </w:p>
    <w:p w14:paraId="33E3BD07" w14:textId="04B4370D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Negotiat</w:t>
      </w:r>
      <w:r>
        <w:rPr>
          <w:rFonts w:ascii="Tahoma" w:hAnsi="Tahoma" w:cs="Tahoma"/>
          <w:sz w:val="24"/>
          <w:szCs w:val="24"/>
        </w:rPr>
        <w:t>e</w:t>
      </w:r>
      <w:r w:rsidRPr="00763BE8">
        <w:rPr>
          <w:rFonts w:ascii="Tahoma" w:hAnsi="Tahoma" w:cs="Tahoma"/>
          <w:sz w:val="24"/>
          <w:szCs w:val="24"/>
        </w:rPr>
        <w:t xml:space="preserve"> and advocat</w:t>
      </w:r>
      <w:r>
        <w:rPr>
          <w:rFonts w:ascii="Tahoma" w:hAnsi="Tahoma" w:cs="Tahoma"/>
          <w:sz w:val="24"/>
          <w:szCs w:val="24"/>
        </w:rPr>
        <w:t>e</w:t>
      </w:r>
      <w:r w:rsidRPr="00763BE8">
        <w:rPr>
          <w:rFonts w:ascii="Tahoma" w:hAnsi="Tahoma" w:cs="Tahoma"/>
          <w:sz w:val="24"/>
          <w:szCs w:val="24"/>
        </w:rPr>
        <w:t xml:space="preserve"> on behalf of members where necessary</w:t>
      </w:r>
    </w:p>
    <w:p w14:paraId="42D787E4" w14:textId="1971B4BC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Liais</w:t>
      </w:r>
      <w:r>
        <w:rPr>
          <w:rFonts w:ascii="Tahoma" w:hAnsi="Tahoma" w:cs="Tahoma"/>
          <w:sz w:val="24"/>
          <w:szCs w:val="24"/>
        </w:rPr>
        <w:t>e</w:t>
      </w:r>
      <w:r w:rsidRPr="00763BE8">
        <w:rPr>
          <w:rFonts w:ascii="Tahoma" w:hAnsi="Tahoma" w:cs="Tahoma"/>
          <w:sz w:val="24"/>
          <w:szCs w:val="24"/>
        </w:rPr>
        <w:t xml:space="preserve"> with other organisations and agencies</w:t>
      </w:r>
    </w:p>
    <w:p w14:paraId="61850134" w14:textId="6428A259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Develop creative and innovative responses to member need</w:t>
      </w:r>
    </w:p>
    <w:p w14:paraId="468C1DC1" w14:textId="77777777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Maintain all necessary records/databases</w:t>
      </w:r>
    </w:p>
    <w:p w14:paraId="085E443E" w14:textId="77777777" w:rsidR="00763BE8" w:rsidRPr="00763BE8" w:rsidRDefault="00763BE8" w:rsidP="00763BE8">
      <w:pPr>
        <w:pStyle w:val="ListParagraph"/>
        <w:numPr>
          <w:ilvl w:val="0"/>
          <w:numId w:val="24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Develop and keep updated a high level of awareness of other relevant services for VI veterans in the local community</w:t>
      </w:r>
    </w:p>
    <w:p w14:paraId="5044CF0C" w14:textId="77777777" w:rsidR="00763BE8" w:rsidRPr="00763BE8" w:rsidRDefault="00763BE8" w:rsidP="00763BE8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Work as a team with the Practice Leads and colleagues to develop excellent working practices in relation to all aspects of the service</w:t>
      </w:r>
    </w:p>
    <w:p w14:paraId="7AC7DE11" w14:textId="77777777" w:rsidR="00763BE8" w:rsidRPr="00763BE8" w:rsidRDefault="00763BE8" w:rsidP="00763BE8">
      <w:pPr>
        <w:numPr>
          <w:ilvl w:val="0"/>
          <w:numId w:val="2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Contribute to staff meetings and participate in supervision with the Practice Leads and senior managers</w:t>
      </w:r>
    </w:p>
    <w:p w14:paraId="1F637E84" w14:textId="77777777" w:rsidR="00763BE8" w:rsidRPr="00763BE8" w:rsidRDefault="00763BE8" w:rsidP="00763BE8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</w:tabs>
        <w:suppressAutoHyphens/>
        <w:jc w:val="both"/>
        <w:rPr>
          <w:rFonts w:ascii="Tahoma" w:hAnsi="Tahoma" w:cs="Tahoma"/>
          <w:spacing w:val="-3"/>
          <w:sz w:val="24"/>
          <w:szCs w:val="24"/>
        </w:rPr>
      </w:pPr>
    </w:p>
    <w:p w14:paraId="767F9513" w14:textId="36FB18FC" w:rsidR="005A19C0" w:rsidRPr="00FA16F9" w:rsidRDefault="005A19C0" w:rsidP="00763BE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ahoma" w:hAnsi="Tahoma" w:cs="Tahoma"/>
          <w:sz w:val="24"/>
          <w:szCs w:val="24"/>
        </w:rPr>
      </w:pPr>
    </w:p>
    <w:p w14:paraId="59AA3523" w14:textId="77777777" w:rsidR="00C67098" w:rsidRPr="00226753" w:rsidRDefault="00C67098" w:rsidP="00763BE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26753">
        <w:rPr>
          <w:rFonts w:ascii="Tahoma" w:hAnsi="Tahoma" w:cs="Tahoma"/>
          <w:b/>
          <w:sz w:val="24"/>
          <w:szCs w:val="24"/>
        </w:rPr>
        <w:t>Our Ways of Working – Managing Myself and Managing my Relationships</w:t>
      </w:r>
    </w:p>
    <w:p w14:paraId="59FA438D" w14:textId="70FE676A" w:rsidR="003C0390" w:rsidRPr="00FA16F9" w:rsidRDefault="003C0390" w:rsidP="00763BE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ahoma" w:hAnsi="Tahoma" w:cs="Tahoma"/>
          <w:sz w:val="24"/>
          <w:szCs w:val="24"/>
        </w:rPr>
      </w:pPr>
    </w:p>
    <w:p w14:paraId="6AD23CA0" w14:textId="77777777" w:rsidR="003C0390" w:rsidRPr="00FA16F9" w:rsidRDefault="003C0390" w:rsidP="00763BE8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ahoma" w:hAnsi="Tahoma" w:cs="Tahoma"/>
          <w:sz w:val="24"/>
          <w:szCs w:val="24"/>
        </w:rPr>
      </w:pPr>
    </w:p>
    <w:p w14:paraId="2D8FB89C" w14:textId="21290C5E" w:rsidR="00C22B1F" w:rsidRPr="00FA16F9" w:rsidRDefault="00FB16CD" w:rsidP="00763B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To do this role, you</w:t>
      </w:r>
      <w:r w:rsidR="001C2869">
        <w:rPr>
          <w:rFonts w:ascii="Tahoma" w:hAnsi="Tahoma" w:cs="Tahoma"/>
          <w:b/>
          <w:sz w:val="24"/>
          <w:szCs w:val="24"/>
        </w:rPr>
        <w:t xml:space="preserve"> will</w:t>
      </w:r>
      <w:r w:rsidRPr="00FA16F9">
        <w:rPr>
          <w:rFonts w:ascii="Tahoma" w:hAnsi="Tahoma" w:cs="Tahoma"/>
          <w:b/>
          <w:sz w:val="24"/>
          <w:szCs w:val="24"/>
        </w:rPr>
        <w:t>:</w:t>
      </w:r>
    </w:p>
    <w:p w14:paraId="7DA9F609" w14:textId="77777777" w:rsidR="00FB16CD" w:rsidRPr="00FA16F9" w:rsidRDefault="00FB16CD" w:rsidP="00763B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19D9BE99" w14:textId="77777777" w:rsidR="00763BE8" w:rsidRDefault="00763BE8" w:rsidP="00763BE8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 xml:space="preserve">Have an </w:t>
      </w:r>
      <w:r w:rsidRPr="00763BE8">
        <w:rPr>
          <w:rFonts w:ascii="Tahoma" w:hAnsi="Tahoma" w:cs="Tahoma"/>
          <w:sz w:val="24"/>
          <w:szCs w:val="24"/>
        </w:rPr>
        <w:t>SVQ level 3 Health and Social Care (or willingness to work toward)</w:t>
      </w:r>
      <w:r w:rsidRPr="00763BE8">
        <w:rPr>
          <w:rFonts w:ascii="Tahoma" w:hAnsi="Tahoma" w:cs="Tahoma"/>
          <w:sz w:val="24"/>
          <w:szCs w:val="24"/>
        </w:rPr>
        <w:t xml:space="preserve"> or ano</w:t>
      </w:r>
      <w:r w:rsidRPr="00763BE8">
        <w:rPr>
          <w:rFonts w:ascii="Tahoma" w:hAnsi="Tahoma" w:cs="Tahoma"/>
          <w:sz w:val="24"/>
          <w:szCs w:val="24"/>
        </w:rPr>
        <w:t>ther professional health or social care qualification.</w:t>
      </w:r>
    </w:p>
    <w:p w14:paraId="3F626249" w14:textId="62CAD1A6" w:rsidR="00763BE8" w:rsidRPr="00763BE8" w:rsidRDefault="00763BE8" w:rsidP="00763BE8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 xml:space="preserve">Have demonstrable </w:t>
      </w:r>
      <w:r w:rsidRPr="00763BE8">
        <w:rPr>
          <w:rFonts w:ascii="Tahoma" w:hAnsi="Tahoma" w:cs="Tahoma"/>
          <w:sz w:val="24"/>
          <w:szCs w:val="24"/>
        </w:rPr>
        <w:t>experience of working with older people</w:t>
      </w:r>
      <w:r w:rsidRPr="00763BE8">
        <w:rPr>
          <w:rFonts w:ascii="Tahoma" w:hAnsi="Tahoma" w:cs="Tahoma"/>
          <w:sz w:val="24"/>
          <w:szCs w:val="24"/>
        </w:rPr>
        <w:t xml:space="preserve"> or</w:t>
      </w:r>
      <w:r w:rsidRPr="00763BE8">
        <w:rPr>
          <w:rFonts w:ascii="Tahoma" w:hAnsi="Tahoma" w:cs="Tahoma"/>
          <w:sz w:val="24"/>
          <w:szCs w:val="24"/>
        </w:rPr>
        <w:t xml:space="preserve"> adults with a vision impairment, those with other disabilities, mental health or service veterans in the community</w:t>
      </w:r>
    </w:p>
    <w:p w14:paraId="7EBE75D1" w14:textId="27C8ABFA" w:rsidR="00763BE8" w:rsidRDefault="00763BE8" w:rsidP="00763BE8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763BE8">
        <w:rPr>
          <w:rFonts w:ascii="Tahoma" w:hAnsi="Tahoma" w:cs="Tahoma"/>
          <w:sz w:val="24"/>
          <w:szCs w:val="24"/>
        </w:rPr>
        <w:t>Have demonstrable e</w:t>
      </w:r>
      <w:r w:rsidRPr="00763BE8">
        <w:rPr>
          <w:rFonts w:ascii="Tahoma" w:hAnsi="Tahoma" w:cs="Tahoma"/>
          <w:sz w:val="24"/>
          <w:szCs w:val="24"/>
        </w:rPr>
        <w:t>xperience of outcome focussed assessment and the principles of person-centred support and co-production</w:t>
      </w:r>
    </w:p>
    <w:p w14:paraId="382D5595" w14:textId="30BB8845" w:rsidR="00CE570C" w:rsidRPr="00CE570C" w:rsidRDefault="00CE570C" w:rsidP="00CE570C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u</w:t>
      </w:r>
      <w:r w:rsidRPr="00CE570C">
        <w:rPr>
          <w:rFonts w:ascii="Tahoma" w:hAnsi="Tahoma" w:cs="Tahoma"/>
          <w:sz w:val="24"/>
          <w:szCs w:val="24"/>
        </w:rPr>
        <w:t xml:space="preserve">p to date knowledge of the context in which care, support, rehabilitation and enablement are provided in the community for older people or people with disabilities </w:t>
      </w:r>
    </w:p>
    <w:p w14:paraId="2EF186E7" w14:textId="58104EFF" w:rsidR="00CE570C" w:rsidRPr="00CE570C" w:rsidRDefault="00CE570C" w:rsidP="00CE570C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Have an u</w:t>
      </w:r>
      <w:r w:rsidRPr="00CE570C">
        <w:rPr>
          <w:rFonts w:ascii="Tahoma" w:hAnsi="Tahoma" w:cs="Tahoma"/>
          <w:sz w:val="24"/>
          <w:szCs w:val="24"/>
        </w:rPr>
        <w:t>nderstanding of</w:t>
      </w:r>
      <w:proofErr w:type="gramEnd"/>
      <w:r w:rsidRPr="00CE570C">
        <w:rPr>
          <w:rFonts w:ascii="Tahoma" w:hAnsi="Tahoma" w:cs="Tahoma"/>
          <w:sz w:val="24"/>
          <w:szCs w:val="24"/>
        </w:rPr>
        <w:t xml:space="preserve"> the support needs </w:t>
      </w:r>
      <w:r w:rsidRPr="00CE570C">
        <w:rPr>
          <w:rFonts w:ascii="Tahoma" w:hAnsi="Tahoma" w:cs="Tahoma"/>
          <w:sz w:val="24"/>
          <w:szCs w:val="24"/>
        </w:rPr>
        <w:t>of people</w:t>
      </w:r>
      <w:r w:rsidRPr="00CE570C">
        <w:rPr>
          <w:rFonts w:ascii="Tahoma" w:hAnsi="Tahoma" w:cs="Tahoma"/>
          <w:sz w:val="24"/>
          <w:szCs w:val="24"/>
        </w:rPr>
        <w:t xml:space="preserve"> with a vision impairment</w:t>
      </w:r>
    </w:p>
    <w:p w14:paraId="4DD884A5" w14:textId="4C49C504" w:rsidR="00CE570C" w:rsidRPr="00CE570C" w:rsidRDefault="00CE570C" w:rsidP="00CE570C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CE570C">
        <w:rPr>
          <w:rFonts w:ascii="Tahoma" w:hAnsi="Tahoma" w:cs="Tahoma"/>
          <w:sz w:val="24"/>
          <w:szCs w:val="24"/>
        </w:rPr>
        <w:t>Be able to demonstrate e</w:t>
      </w:r>
      <w:r w:rsidRPr="00CE570C">
        <w:rPr>
          <w:rFonts w:ascii="Tahoma" w:hAnsi="Tahoma" w:cs="Tahoma"/>
          <w:sz w:val="24"/>
          <w:szCs w:val="24"/>
        </w:rPr>
        <w:t>xcellent communication skills</w:t>
      </w:r>
    </w:p>
    <w:p w14:paraId="02F3D45B" w14:textId="656D1FAC" w:rsidR="00CE570C" w:rsidRDefault="00CE570C" w:rsidP="00CE570C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CE570C">
        <w:rPr>
          <w:rFonts w:ascii="Tahoma" w:hAnsi="Tahoma" w:cs="Tahoma"/>
          <w:sz w:val="24"/>
          <w:szCs w:val="24"/>
        </w:rPr>
        <w:t>Have the a</w:t>
      </w:r>
      <w:r w:rsidRPr="00CE570C">
        <w:rPr>
          <w:rFonts w:ascii="Tahoma" w:hAnsi="Tahoma" w:cs="Tahoma"/>
          <w:sz w:val="24"/>
          <w:szCs w:val="24"/>
        </w:rPr>
        <w:t>bility to build positive relationships with service users and colleagues</w:t>
      </w:r>
    </w:p>
    <w:p w14:paraId="11D516A0" w14:textId="2E37EF57" w:rsidR="00CB51FF" w:rsidRPr="00CB51FF" w:rsidRDefault="00CB51FF" w:rsidP="00CB51F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CB51FF">
        <w:rPr>
          <w:rFonts w:ascii="Tahoma" w:hAnsi="Tahoma" w:cs="Tahoma"/>
          <w:sz w:val="24"/>
          <w:szCs w:val="24"/>
        </w:rPr>
        <w:t>Be c</w:t>
      </w:r>
      <w:r w:rsidRPr="00CB51FF">
        <w:rPr>
          <w:rFonts w:ascii="Tahoma" w:hAnsi="Tahoma" w:cs="Tahoma"/>
          <w:sz w:val="24"/>
          <w:szCs w:val="24"/>
        </w:rPr>
        <w:t>ommit</w:t>
      </w:r>
      <w:r w:rsidRPr="00CB51FF">
        <w:rPr>
          <w:rFonts w:ascii="Tahoma" w:hAnsi="Tahoma" w:cs="Tahoma"/>
          <w:sz w:val="24"/>
          <w:szCs w:val="24"/>
        </w:rPr>
        <w:t>ted</w:t>
      </w:r>
      <w:r w:rsidRPr="00CB51FF">
        <w:rPr>
          <w:rFonts w:ascii="Tahoma" w:hAnsi="Tahoma" w:cs="Tahoma"/>
          <w:sz w:val="24"/>
          <w:szCs w:val="24"/>
        </w:rPr>
        <w:t xml:space="preserve"> to empowering visually impaired people to have choice and control over their lives</w:t>
      </w:r>
    </w:p>
    <w:p w14:paraId="282C1C87" w14:textId="5826F723" w:rsidR="00CB51FF" w:rsidRPr="00CB51FF" w:rsidRDefault="00CB51FF" w:rsidP="00CB51F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CB51FF">
        <w:rPr>
          <w:rFonts w:ascii="Tahoma" w:hAnsi="Tahoma" w:cs="Tahoma"/>
          <w:sz w:val="24"/>
          <w:szCs w:val="24"/>
        </w:rPr>
        <w:t>Be r</w:t>
      </w:r>
      <w:r w:rsidRPr="00CB51FF">
        <w:rPr>
          <w:rFonts w:ascii="Tahoma" w:hAnsi="Tahoma" w:cs="Tahoma"/>
          <w:sz w:val="24"/>
          <w:szCs w:val="24"/>
        </w:rPr>
        <w:t>esponsive to others in order to identify the needs of those who use the service and creative and innovative in finding ways to meet those needs</w:t>
      </w:r>
    </w:p>
    <w:p w14:paraId="5B190636" w14:textId="1C4C5644" w:rsidR="00CE570C" w:rsidRPr="00CE570C" w:rsidRDefault="00CE570C" w:rsidP="00CE570C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CE570C">
        <w:rPr>
          <w:rFonts w:ascii="Tahoma" w:hAnsi="Tahoma" w:cs="Tahoma"/>
          <w:sz w:val="24"/>
          <w:szCs w:val="24"/>
        </w:rPr>
        <w:t>Have e</w:t>
      </w:r>
      <w:r w:rsidRPr="00CE570C">
        <w:rPr>
          <w:rFonts w:ascii="Tahoma" w:hAnsi="Tahoma" w:cs="Tahoma"/>
          <w:sz w:val="24"/>
          <w:szCs w:val="24"/>
        </w:rPr>
        <w:t>xcellent time management skills to plan, prioritise and manage</w:t>
      </w:r>
      <w:r w:rsidRPr="00CE570C">
        <w:rPr>
          <w:rFonts w:ascii="Tahoma" w:hAnsi="Tahoma" w:cs="Tahoma"/>
          <w:sz w:val="24"/>
          <w:szCs w:val="24"/>
        </w:rPr>
        <w:t xml:space="preserve"> your</w:t>
      </w:r>
      <w:r w:rsidRPr="00CE570C">
        <w:rPr>
          <w:rFonts w:ascii="Tahoma" w:hAnsi="Tahoma" w:cs="Tahoma"/>
          <w:sz w:val="24"/>
          <w:szCs w:val="24"/>
        </w:rPr>
        <w:t xml:space="preserve"> workload </w:t>
      </w:r>
    </w:p>
    <w:p w14:paraId="0C50A69B" w14:textId="7DC214C7" w:rsidR="00CE570C" w:rsidRPr="00CE570C" w:rsidRDefault="00CE570C" w:rsidP="00CE570C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CE570C">
        <w:rPr>
          <w:rFonts w:ascii="Tahoma" w:hAnsi="Tahoma" w:cs="Tahoma"/>
          <w:sz w:val="24"/>
          <w:szCs w:val="24"/>
        </w:rPr>
        <w:t>Have the a</w:t>
      </w:r>
      <w:r w:rsidRPr="00CE570C">
        <w:rPr>
          <w:rFonts w:ascii="Tahoma" w:hAnsi="Tahoma" w:cs="Tahoma"/>
          <w:sz w:val="24"/>
          <w:szCs w:val="24"/>
        </w:rPr>
        <w:t>bility to work calmly under pressure</w:t>
      </w:r>
    </w:p>
    <w:p w14:paraId="5A4C7674" w14:textId="21102A8B" w:rsidR="00CE570C" w:rsidRPr="00CE570C" w:rsidRDefault="00CE570C" w:rsidP="00CE570C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CE570C">
        <w:rPr>
          <w:rFonts w:ascii="Tahoma" w:hAnsi="Tahoma" w:cs="Tahoma"/>
          <w:sz w:val="24"/>
          <w:szCs w:val="24"/>
        </w:rPr>
        <w:t>Have the a</w:t>
      </w:r>
      <w:r w:rsidRPr="00CE570C">
        <w:rPr>
          <w:rFonts w:ascii="Tahoma" w:hAnsi="Tahoma" w:cs="Tahoma"/>
          <w:sz w:val="24"/>
          <w:szCs w:val="24"/>
        </w:rPr>
        <w:t>bility to adapt to change and respond positively to non-routine situations</w:t>
      </w:r>
    </w:p>
    <w:p w14:paraId="59E79F94" w14:textId="74164E37" w:rsidR="00FA16F9" w:rsidRDefault="00FA16F9" w:rsidP="00763BE8">
      <w:pPr>
        <w:spacing w:before="20" w:after="40" w:line="240" w:lineRule="auto"/>
        <w:rPr>
          <w:rFonts w:ascii="Tahoma" w:hAnsi="Tahoma" w:cs="Tahoma"/>
          <w:sz w:val="24"/>
          <w:szCs w:val="24"/>
        </w:rPr>
      </w:pPr>
    </w:p>
    <w:p w14:paraId="69045637" w14:textId="6600BFF5" w:rsidR="00CB51FF" w:rsidRPr="00FA16F9" w:rsidRDefault="00CB51FF" w:rsidP="00CB51F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To do this role</w:t>
      </w:r>
      <w:r>
        <w:rPr>
          <w:rFonts w:ascii="Tahoma" w:hAnsi="Tahoma" w:cs="Tahoma"/>
          <w:b/>
          <w:sz w:val="24"/>
          <w:szCs w:val="24"/>
        </w:rPr>
        <w:t xml:space="preserve"> it is desirable if </w:t>
      </w:r>
      <w:r w:rsidRPr="00FA16F9">
        <w:rPr>
          <w:rFonts w:ascii="Tahoma" w:hAnsi="Tahoma" w:cs="Tahoma"/>
          <w:b/>
          <w:sz w:val="24"/>
          <w:szCs w:val="24"/>
        </w:rPr>
        <w:t>you:</w:t>
      </w:r>
    </w:p>
    <w:p w14:paraId="16C39A54" w14:textId="45D0F6FE" w:rsidR="00CB51FF" w:rsidRDefault="00CB51FF" w:rsidP="00763BE8">
      <w:pPr>
        <w:spacing w:before="20" w:after="40" w:line="240" w:lineRule="auto"/>
        <w:rPr>
          <w:rFonts w:ascii="Tahoma" w:hAnsi="Tahoma" w:cs="Tahoma"/>
          <w:sz w:val="24"/>
          <w:szCs w:val="24"/>
        </w:rPr>
      </w:pPr>
    </w:p>
    <w:p w14:paraId="7F65309A" w14:textId="08C6722B" w:rsidR="00CB51FF" w:rsidRPr="00CB51FF" w:rsidRDefault="00CB51FF" w:rsidP="00CB51F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a</w:t>
      </w:r>
      <w:r w:rsidRPr="00CB51FF">
        <w:rPr>
          <w:rFonts w:ascii="Tahoma" w:hAnsi="Tahoma" w:cs="Tahoma"/>
          <w:sz w:val="24"/>
          <w:szCs w:val="24"/>
        </w:rPr>
        <w:t>dditional relevant qualifications</w:t>
      </w:r>
    </w:p>
    <w:p w14:paraId="23B07A1C" w14:textId="068AC907" w:rsidR="00CB51FF" w:rsidRPr="001C2869" w:rsidRDefault="00CB51FF" w:rsidP="00CB51FF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C2869">
        <w:rPr>
          <w:rFonts w:ascii="Tahoma" w:hAnsi="Tahoma" w:cs="Tahoma"/>
          <w:sz w:val="24"/>
          <w:szCs w:val="24"/>
        </w:rPr>
        <w:t>Have e</w:t>
      </w:r>
      <w:r w:rsidRPr="001C2869">
        <w:rPr>
          <w:rFonts w:ascii="Tahoma" w:hAnsi="Tahoma" w:cs="Tahoma"/>
          <w:sz w:val="24"/>
          <w:szCs w:val="24"/>
        </w:rPr>
        <w:t>xperience of working with service veterans</w:t>
      </w:r>
    </w:p>
    <w:p w14:paraId="44494CDA" w14:textId="3B301188" w:rsidR="00CB51FF" w:rsidRPr="00CB51FF" w:rsidRDefault="00CB51FF" w:rsidP="00CB51F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e</w:t>
      </w:r>
      <w:r w:rsidRPr="00CB51FF">
        <w:rPr>
          <w:rFonts w:ascii="Tahoma" w:hAnsi="Tahoma" w:cs="Tahoma"/>
          <w:sz w:val="24"/>
          <w:szCs w:val="24"/>
        </w:rPr>
        <w:t>xperience of working with people with vision impairments</w:t>
      </w:r>
    </w:p>
    <w:p w14:paraId="2C17DB45" w14:textId="70097EB2" w:rsidR="00CB51FF" w:rsidRPr="00CB51FF" w:rsidRDefault="00CB51FF" w:rsidP="00CB51F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e</w:t>
      </w:r>
      <w:r w:rsidRPr="00CB51FF">
        <w:rPr>
          <w:rFonts w:ascii="Tahoma" w:hAnsi="Tahoma" w:cs="Tahoma"/>
          <w:sz w:val="24"/>
          <w:szCs w:val="24"/>
        </w:rPr>
        <w:t>xperience in a rehabilitation setting</w:t>
      </w:r>
    </w:p>
    <w:p w14:paraId="010C9CA7" w14:textId="600BB277" w:rsidR="00CB51FF" w:rsidRPr="00CB51FF" w:rsidRDefault="00CB51FF" w:rsidP="00CB51F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e</w:t>
      </w:r>
      <w:r w:rsidRPr="00CB51FF">
        <w:rPr>
          <w:rFonts w:ascii="Tahoma" w:hAnsi="Tahoma" w:cs="Tahoma"/>
          <w:sz w:val="24"/>
          <w:szCs w:val="24"/>
        </w:rPr>
        <w:t>vidence of continuous development and a willingness to undertake further training &amp; development</w:t>
      </w:r>
    </w:p>
    <w:p w14:paraId="1BBA9AF7" w14:textId="0E1E16D7" w:rsidR="00CB51FF" w:rsidRPr="00CB51FF" w:rsidRDefault="00CB51FF" w:rsidP="00CB51F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k</w:t>
      </w:r>
      <w:r w:rsidRPr="00CB51FF">
        <w:rPr>
          <w:rFonts w:ascii="Tahoma" w:hAnsi="Tahoma" w:cs="Tahoma"/>
          <w:sz w:val="24"/>
          <w:szCs w:val="24"/>
        </w:rPr>
        <w:t>nowledge of statutory and 3rd sector provision in respect of people with a vision impairment</w:t>
      </w:r>
    </w:p>
    <w:p w14:paraId="4F5D4714" w14:textId="55359C36" w:rsidR="00CB51FF" w:rsidRPr="00CB51FF" w:rsidRDefault="00CB51FF" w:rsidP="00CB51FF">
      <w:pPr>
        <w:pStyle w:val="ListParagraph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k</w:t>
      </w:r>
      <w:r w:rsidRPr="00CB51FF">
        <w:rPr>
          <w:rFonts w:ascii="Tahoma" w:hAnsi="Tahoma" w:cs="Tahoma"/>
          <w:sz w:val="24"/>
          <w:szCs w:val="24"/>
        </w:rPr>
        <w:t>nowledge of statutory and 3rd sector provision in respect of service veterans</w:t>
      </w:r>
    </w:p>
    <w:p w14:paraId="7CA03D2B" w14:textId="77777777" w:rsidR="00CB51FF" w:rsidRPr="00FA16F9" w:rsidRDefault="00CB51FF" w:rsidP="00763BE8">
      <w:pPr>
        <w:spacing w:before="20" w:after="40" w:line="240" w:lineRule="auto"/>
        <w:rPr>
          <w:rFonts w:ascii="Tahoma" w:hAnsi="Tahoma" w:cs="Tahoma"/>
          <w:sz w:val="24"/>
          <w:szCs w:val="24"/>
        </w:rPr>
      </w:pPr>
    </w:p>
    <w:p w14:paraId="56D498DA" w14:textId="77777777" w:rsidR="00C22B1F" w:rsidRPr="00FA16F9" w:rsidRDefault="00C22B1F" w:rsidP="00763BE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477820E9" w14:textId="5601A203" w:rsidR="0015385C" w:rsidRPr="00FA16F9" w:rsidRDefault="00CF4184" w:rsidP="00763BE8">
      <w:pPr>
        <w:spacing w:line="240" w:lineRule="auto"/>
        <w:rPr>
          <w:rFonts w:ascii="Tahoma" w:hAnsi="Tahoma" w:cs="Tahoma"/>
          <w:b/>
          <w:sz w:val="24"/>
          <w:szCs w:val="24"/>
        </w:rPr>
      </w:pPr>
      <w:bookmarkStart w:id="1" w:name="_Hlk44503683"/>
      <w:r w:rsidRPr="00FA16F9">
        <w:rPr>
          <w:rFonts w:ascii="Tahoma" w:hAnsi="Tahoma" w:cs="Tahoma"/>
          <w:b/>
          <w:sz w:val="24"/>
          <w:szCs w:val="24"/>
        </w:rPr>
        <w:t>On a day to day basis you will work with different people and teams, these could be:</w:t>
      </w:r>
    </w:p>
    <w:p w14:paraId="13A66586" w14:textId="22BC95B1" w:rsidR="00FA16F9" w:rsidRPr="00FA16F9" w:rsidRDefault="00FA16F9" w:rsidP="00763BE8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Colleagues</w:t>
      </w:r>
    </w:p>
    <w:p w14:paraId="37C77D8B" w14:textId="30B1C539" w:rsidR="00FA16F9" w:rsidRPr="00FA16F9" w:rsidRDefault="00FA16F9" w:rsidP="00763BE8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Other Sight Scotland services</w:t>
      </w:r>
    </w:p>
    <w:p w14:paraId="3C224DCB" w14:textId="0FC6F36E" w:rsidR="00FA16F9" w:rsidRDefault="00FA16F9" w:rsidP="00763BE8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Senior </w:t>
      </w:r>
      <w:r w:rsidR="00CB51FF">
        <w:rPr>
          <w:rFonts w:ascii="Tahoma" w:hAnsi="Tahoma" w:cs="Tahoma"/>
          <w:sz w:val="24"/>
          <w:szCs w:val="24"/>
        </w:rPr>
        <w:t>Colleagues</w:t>
      </w:r>
    </w:p>
    <w:p w14:paraId="5E7584F9" w14:textId="60A06116" w:rsidR="00CB51FF" w:rsidRDefault="00CB51FF" w:rsidP="00763BE8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Volunteers</w:t>
      </w:r>
    </w:p>
    <w:p w14:paraId="03B97977" w14:textId="5E0FFE4E" w:rsidR="00CB51FF" w:rsidRDefault="00CB51FF" w:rsidP="00763BE8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Members</w:t>
      </w:r>
    </w:p>
    <w:p w14:paraId="269BE65B" w14:textId="154DFB9C" w:rsidR="00CB51FF" w:rsidRDefault="00CB51FF" w:rsidP="00763BE8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Members</w:t>
      </w:r>
      <w:proofErr w:type="gramEnd"/>
      <w:r>
        <w:rPr>
          <w:rFonts w:ascii="Tahoma" w:hAnsi="Tahoma" w:cs="Tahoma"/>
          <w:sz w:val="24"/>
          <w:szCs w:val="24"/>
        </w:rPr>
        <w:t xml:space="preserve"> families/carers</w:t>
      </w:r>
    </w:p>
    <w:p w14:paraId="0052F318" w14:textId="77777777" w:rsidR="00CB51FF" w:rsidRPr="00A93B78" w:rsidRDefault="00CB51FF" w:rsidP="00CB51FF">
      <w:pPr>
        <w:pStyle w:val="ListParagraph"/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A93B78">
        <w:rPr>
          <w:rFonts w:ascii="Tahoma" w:hAnsi="Tahoma" w:cs="Tahoma"/>
          <w:sz w:val="24"/>
          <w:szCs w:val="24"/>
        </w:rPr>
        <w:t>External Agencies</w:t>
      </w:r>
      <w:r>
        <w:rPr>
          <w:rFonts w:ascii="Tahoma" w:hAnsi="Tahoma" w:cs="Tahoma"/>
          <w:sz w:val="24"/>
          <w:szCs w:val="24"/>
        </w:rPr>
        <w:t xml:space="preserve"> and relevant partners</w:t>
      </w:r>
    </w:p>
    <w:p w14:paraId="4E808987" w14:textId="77777777" w:rsidR="000C34AB" w:rsidRPr="00FA16F9" w:rsidRDefault="000C34AB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p w14:paraId="70238099" w14:textId="77777777" w:rsidR="0016086B" w:rsidRPr="00FA16F9" w:rsidRDefault="0016086B" w:rsidP="00763BE8">
      <w:pPr>
        <w:spacing w:line="240" w:lineRule="auto"/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Requirements of this role are:</w:t>
      </w:r>
    </w:p>
    <w:p w14:paraId="7AF0F49C" w14:textId="6532F8A0" w:rsidR="00FA16F9" w:rsidRPr="00FA16F9" w:rsidRDefault="00FA16F9" w:rsidP="00763BE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You are a member of the PVG scheme (paid for by </w:t>
      </w:r>
      <w:r w:rsidR="00422061">
        <w:rPr>
          <w:rFonts w:ascii="Tahoma" w:hAnsi="Tahoma" w:cs="Tahoma"/>
          <w:sz w:val="24"/>
          <w:szCs w:val="24"/>
        </w:rPr>
        <w:t>Sight Scotland</w:t>
      </w:r>
      <w:r w:rsidR="00613D71">
        <w:rPr>
          <w:rFonts w:ascii="Tahoma" w:hAnsi="Tahoma" w:cs="Tahoma"/>
          <w:sz w:val="24"/>
          <w:szCs w:val="24"/>
        </w:rPr>
        <w:t xml:space="preserve"> Veterans</w:t>
      </w:r>
      <w:r w:rsidRPr="00FA16F9">
        <w:rPr>
          <w:rFonts w:ascii="Tahoma" w:hAnsi="Tahoma" w:cs="Tahoma"/>
          <w:sz w:val="24"/>
          <w:szCs w:val="24"/>
        </w:rPr>
        <w:t>)</w:t>
      </w:r>
    </w:p>
    <w:p w14:paraId="08E4FDFC" w14:textId="77777777" w:rsidR="00FA16F9" w:rsidRPr="00FA16F9" w:rsidRDefault="00FA16F9" w:rsidP="00763BE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You will have a </w:t>
      </w:r>
      <w:proofErr w:type="gramStart"/>
      <w:r w:rsidRPr="00FA16F9">
        <w:rPr>
          <w:rFonts w:ascii="Tahoma" w:hAnsi="Tahoma" w:cs="Tahoma"/>
          <w:sz w:val="24"/>
          <w:szCs w:val="24"/>
        </w:rPr>
        <w:t>6 month</w:t>
      </w:r>
      <w:proofErr w:type="gramEnd"/>
      <w:r w:rsidRPr="00FA16F9">
        <w:rPr>
          <w:rFonts w:ascii="Tahoma" w:hAnsi="Tahoma" w:cs="Tahoma"/>
          <w:sz w:val="24"/>
          <w:szCs w:val="24"/>
        </w:rPr>
        <w:t xml:space="preserve"> probation period</w:t>
      </w:r>
    </w:p>
    <w:p w14:paraId="481392AE" w14:textId="68C3C526" w:rsidR="00FA16F9" w:rsidRDefault="00FA16F9" w:rsidP="00763BE8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That you participate in all staff training and development and maintain your own professional development</w:t>
      </w:r>
    </w:p>
    <w:p w14:paraId="723484C5" w14:textId="77777777" w:rsidR="00CB51FF" w:rsidRPr="00CB51FF" w:rsidRDefault="00CB51FF" w:rsidP="00CB51F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CB51FF">
        <w:rPr>
          <w:rFonts w:ascii="Tahoma" w:hAnsi="Tahoma" w:cs="Tahoma"/>
          <w:sz w:val="24"/>
          <w:szCs w:val="24"/>
        </w:rPr>
        <w:t>You u</w:t>
      </w:r>
      <w:r w:rsidR="00CE570C" w:rsidRPr="00CB51FF">
        <w:rPr>
          <w:rFonts w:ascii="Tahoma" w:hAnsi="Tahoma" w:cs="Tahoma"/>
          <w:sz w:val="24"/>
          <w:szCs w:val="24"/>
        </w:rPr>
        <w:t>nderstand, and be committed to Sight Scotland Veterans aims, principles and equal opportunities policies</w:t>
      </w:r>
    </w:p>
    <w:p w14:paraId="584AB95A" w14:textId="1BB46287" w:rsidR="00CB51FF" w:rsidRPr="00CB51FF" w:rsidRDefault="00CB51FF" w:rsidP="00CB51FF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bookmarkStart w:id="2" w:name="_Hlk68859458"/>
      <w:r w:rsidRPr="00CB51FF">
        <w:rPr>
          <w:rFonts w:ascii="Tahoma" w:hAnsi="Tahoma" w:cs="Tahoma"/>
          <w:bCs/>
          <w:sz w:val="24"/>
          <w:szCs w:val="24"/>
        </w:rPr>
        <w:t>You will wear the appropriate PPE in accordance with current guidance for the role.</w:t>
      </w:r>
    </w:p>
    <w:bookmarkEnd w:id="2"/>
    <w:p w14:paraId="0C56D500" w14:textId="77777777" w:rsidR="00CE570C" w:rsidRPr="00CB51FF" w:rsidRDefault="00CE570C" w:rsidP="00CB51F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CB51FF">
        <w:rPr>
          <w:rFonts w:ascii="Tahoma" w:hAnsi="Tahoma" w:cs="Tahoma"/>
          <w:sz w:val="24"/>
          <w:szCs w:val="24"/>
        </w:rPr>
        <w:t>Good IT skills with a good knowledge of Microsoft office packages</w:t>
      </w:r>
    </w:p>
    <w:p w14:paraId="396F35F8" w14:textId="2604BBF7" w:rsidR="00CE570C" w:rsidRPr="00CE570C" w:rsidRDefault="00CE570C" w:rsidP="00CE570C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CB51FF">
        <w:rPr>
          <w:rFonts w:ascii="Tahoma" w:hAnsi="Tahoma" w:cs="Tahoma"/>
          <w:sz w:val="24"/>
          <w:szCs w:val="24"/>
        </w:rPr>
        <w:t>Understanding of and ability to maintain confidentiality</w:t>
      </w:r>
    </w:p>
    <w:p w14:paraId="4ACAF5D8" w14:textId="17CF503B" w:rsidR="00CE570C" w:rsidRPr="00CB51FF" w:rsidRDefault="00CB51FF" w:rsidP="00CB51F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CB51FF">
        <w:rPr>
          <w:rFonts w:ascii="Tahoma" w:hAnsi="Tahoma" w:cs="Tahoma"/>
          <w:sz w:val="24"/>
          <w:szCs w:val="24"/>
        </w:rPr>
        <w:t>That you will have a</w:t>
      </w:r>
      <w:r w:rsidR="00CE570C" w:rsidRPr="00CB51FF">
        <w:rPr>
          <w:rFonts w:ascii="Tahoma" w:hAnsi="Tahoma" w:cs="Tahoma"/>
          <w:sz w:val="24"/>
          <w:szCs w:val="24"/>
        </w:rPr>
        <w:t xml:space="preserve"> flexible approach to working hours is expected to reflect business needs</w:t>
      </w:r>
    </w:p>
    <w:p w14:paraId="0C1CDCDB" w14:textId="02E4EA4C" w:rsidR="00CE570C" w:rsidRPr="00CB51FF" w:rsidRDefault="00CB51FF" w:rsidP="00CB51F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CB51FF">
        <w:rPr>
          <w:rFonts w:ascii="Tahoma" w:hAnsi="Tahoma" w:cs="Tahoma"/>
          <w:sz w:val="24"/>
          <w:szCs w:val="24"/>
        </w:rPr>
        <w:t>Have t</w:t>
      </w:r>
      <w:r w:rsidR="00CE570C" w:rsidRPr="00CB51FF">
        <w:rPr>
          <w:rFonts w:ascii="Tahoma" w:hAnsi="Tahoma" w:cs="Tahoma"/>
          <w:sz w:val="24"/>
          <w:szCs w:val="24"/>
        </w:rPr>
        <w:t>he willingness to undertake considerable travel in a wide area in order to visit members in their own homes (in some cases this may necessitate overnight stays away from home)</w:t>
      </w:r>
    </w:p>
    <w:p w14:paraId="34A052F5" w14:textId="735766E9" w:rsidR="00CE570C" w:rsidRPr="00CB51FF" w:rsidRDefault="00CB51FF" w:rsidP="00CB51F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 w:rsidRPr="00CB51FF">
        <w:rPr>
          <w:rFonts w:ascii="Tahoma" w:hAnsi="Tahoma" w:cs="Tahoma"/>
          <w:sz w:val="24"/>
          <w:szCs w:val="24"/>
        </w:rPr>
        <w:t>That you will have a</w:t>
      </w:r>
      <w:r w:rsidR="00CE570C" w:rsidRPr="00CB51FF">
        <w:rPr>
          <w:rFonts w:ascii="Tahoma" w:hAnsi="Tahoma" w:cs="Tahoma"/>
          <w:sz w:val="24"/>
          <w:szCs w:val="24"/>
        </w:rPr>
        <w:t>ccess to a vehicle for use on the job and a valid driving licence.</w:t>
      </w:r>
    </w:p>
    <w:p w14:paraId="1EABCC1F" w14:textId="21AF425D" w:rsidR="00CE570C" w:rsidRPr="00CB51FF" w:rsidRDefault="00CB51FF" w:rsidP="00CB51FF">
      <w:pPr>
        <w:pStyle w:val="ListParagraph"/>
        <w:numPr>
          <w:ilvl w:val="0"/>
          <w:numId w:val="8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have a s</w:t>
      </w:r>
      <w:r w:rsidR="00CE570C" w:rsidRPr="00CB51FF">
        <w:rPr>
          <w:rFonts w:ascii="Tahoma" w:hAnsi="Tahoma" w:cs="Tahoma"/>
          <w:sz w:val="24"/>
          <w:szCs w:val="24"/>
        </w:rPr>
        <w:t>uitable home working environment</w:t>
      </w:r>
    </w:p>
    <w:p w14:paraId="08C02B9E" w14:textId="70B76B9D" w:rsidR="00A94289" w:rsidRPr="00FA16F9" w:rsidRDefault="00A94289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7A851A2" w14:textId="56C73BAA" w:rsidR="00A94289" w:rsidRPr="00FA16F9" w:rsidRDefault="00A94289" w:rsidP="00763BE8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FA16F9">
        <w:rPr>
          <w:rFonts w:ascii="Tahoma" w:hAnsi="Tahoma" w:cs="Tahoma"/>
          <w:b/>
          <w:bCs/>
          <w:sz w:val="24"/>
          <w:szCs w:val="24"/>
        </w:rPr>
        <w:t>What we can offer you:</w:t>
      </w:r>
    </w:p>
    <w:p w14:paraId="3448D794" w14:textId="078AF7F4" w:rsidR="00A94289" w:rsidRPr="00FA16F9" w:rsidRDefault="00A94289" w:rsidP="00763BE8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Generous annual leave entitlement which increases after 4 </w:t>
      </w:r>
      <w:r w:rsidR="0007252F" w:rsidRPr="00FA16F9">
        <w:rPr>
          <w:rFonts w:ascii="Tahoma" w:hAnsi="Tahoma" w:cs="Tahoma"/>
          <w:sz w:val="24"/>
          <w:szCs w:val="24"/>
        </w:rPr>
        <w:t>years’ service</w:t>
      </w:r>
    </w:p>
    <w:p w14:paraId="7622C043" w14:textId="478F54AF" w:rsidR="00A94289" w:rsidRPr="00FA16F9" w:rsidRDefault="00A94289" w:rsidP="00763BE8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Generous pension scheme</w:t>
      </w:r>
    </w:p>
    <w:p w14:paraId="60B09B75" w14:textId="05F4E615" w:rsidR="00A94289" w:rsidRPr="00FA16F9" w:rsidRDefault="00A94289" w:rsidP="00763BE8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Discounts for Carers</w:t>
      </w:r>
    </w:p>
    <w:p w14:paraId="1F2B7139" w14:textId="74121B50" w:rsidR="00A94289" w:rsidRPr="00FA16F9" w:rsidRDefault="00A94289" w:rsidP="00763BE8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Access to learning and development opportunities</w:t>
      </w:r>
    </w:p>
    <w:p w14:paraId="6190F25C" w14:textId="77A75FFE" w:rsidR="00A94289" w:rsidRPr="00FA16F9" w:rsidRDefault="00A94289" w:rsidP="00763BE8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Employee Perks through the Employee Assistance Programme</w:t>
      </w:r>
    </w:p>
    <w:p w14:paraId="6B1A9C9D" w14:textId="0CFC03AB" w:rsidR="00A94289" w:rsidRPr="00FA16F9" w:rsidRDefault="00A94289" w:rsidP="00763BE8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Cycle to Work scheme</w:t>
      </w:r>
    </w:p>
    <w:p w14:paraId="22C6F626" w14:textId="7A0E0668" w:rsidR="00A94289" w:rsidRPr="00FA16F9" w:rsidRDefault="00A94289" w:rsidP="00763BE8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And many more, please visit our website for more information</w:t>
      </w:r>
    </w:p>
    <w:p w14:paraId="0718BBF8" w14:textId="2CBA9B54" w:rsidR="008E62A3" w:rsidRPr="00FA16F9" w:rsidRDefault="008E62A3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bookmarkEnd w:id="1"/>
    <w:p w14:paraId="779B99DF" w14:textId="54A5EC78" w:rsidR="00892523" w:rsidRPr="00FA16F9" w:rsidRDefault="00892523" w:rsidP="00763BE8">
      <w:pPr>
        <w:spacing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This job </w:t>
      </w:r>
      <w:r w:rsidR="00C71D0F" w:rsidRPr="00FA16F9">
        <w:rPr>
          <w:rFonts w:ascii="Tahoma" w:hAnsi="Tahoma" w:cs="Tahoma"/>
          <w:sz w:val="24"/>
          <w:szCs w:val="24"/>
        </w:rPr>
        <w:t>profile</w:t>
      </w:r>
      <w:r w:rsidRPr="00FA16F9">
        <w:rPr>
          <w:rFonts w:ascii="Tahoma" w:hAnsi="Tahoma" w:cs="Tahoma"/>
          <w:sz w:val="24"/>
          <w:szCs w:val="24"/>
        </w:rPr>
        <w:t xml:space="preserve"> is not </w:t>
      </w:r>
      <w:r w:rsidR="00C71D0F" w:rsidRPr="00FA16F9">
        <w:rPr>
          <w:rFonts w:ascii="Tahoma" w:hAnsi="Tahoma" w:cs="Tahoma"/>
          <w:sz w:val="24"/>
          <w:szCs w:val="24"/>
        </w:rPr>
        <w:t>exhaustive</w:t>
      </w:r>
      <w:r w:rsidRPr="00FA16F9">
        <w:rPr>
          <w:rFonts w:ascii="Tahoma" w:hAnsi="Tahoma" w:cs="Tahoma"/>
          <w:sz w:val="24"/>
          <w:szCs w:val="24"/>
        </w:rPr>
        <w:t xml:space="preserve">. The duties of the post holder may be reviewed from time to time and the employee may be called upon to work in other locations within </w:t>
      </w:r>
      <w:r w:rsidR="003C0390" w:rsidRPr="00FA16F9">
        <w:rPr>
          <w:rFonts w:ascii="Tahoma" w:hAnsi="Tahoma" w:cs="Tahoma"/>
          <w:sz w:val="24"/>
          <w:szCs w:val="24"/>
        </w:rPr>
        <w:t>Sight Scotland</w:t>
      </w:r>
      <w:r w:rsidR="00E77C89">
        <w:rPr>
          <w:rFonts w:ascii="Tahoma" w:hAnsi="Tahoma" w:cs="Tahoma"/>
          <w:sz w:val="24"/>
          <w:szCs w:val="24"/>
        </w:rPr>
        <w:t xml:space="preserve"> Veterans</w:t>
      </w:r>
      <w:r w:rsidRPr="00FA16F9">
        <w:rPr>
          <w:rFonts w:ascii="Tahoma" w:hAnsi="Tahoma" w:cs="Tahoma"/>
          <w:sz w:val="24"/>
          <w:szCs w:val="24"/>
        </w:rPr>
        <w:t>.</w:t>
      </w:r>
    </w:p>
    <w:p w14:paraId="276AE910" w14:textId="77777777" w:rsidR="00892523" w:rsidRPr="00FA16F9" w:rsidRDefault="00892523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p w14:paraId="4B7BD7C3" w14:textId="77777777" w:rsidR="00892523" w:rsidRPr="00FA16F9" w:rsidRDefault="00892523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p w14:paraId="0A8A52EA" w14:textId="77777777" w:rsidR="00892523" w:rsidRPr="00FF5137" w:rsidRDefault="00892523" w:rsidP="00763BE8">
      <w:pPr>
        <w:spacing w:line="240" w:lineRule="auto"/>
        <w:rPr>
          <w:rFonts w:ascii="Tahoma" w:hAnsi="Tahoma" w:cs="Tahoma"/>
          <w:sz w:val="24"/>
          <w:szCs w:val="24"/>
        </w:rPr>
      </w:pPr>
    </w:p>
    <w:sectPr w:rsidR="00892523" w:rsidRPr="00FF513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0BC066" w14:textId="77777777" w:rsidR="001C2869" w:rsidRDefault="001C2869" w:rsidP="001C2869">
      <w:pPr>
        <w:spacing w:after="0" w:line="240" w:lineRule="auto"/>
      </w:pPr>
      <w:r>
        <w:separator/>
      </w:r>
    </w:p>
  </w:endnote>
  <w:endnote w:type="continuationSeparator" w:id="0">
    <w:p w14:paraId="224763B5" w14:textId="77777777" w:rsidR="001C2869" w:rsidRDefault="001C2869" w:rsidP="001C2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49591" w14:textId="05DAE3B4" w:rsidR="001C2869" w:rsidRPr="001C2869" w:rsidRDefault="001C2869" w:rsidP="001C2869">
    <w:pPr>
      <w:pStyle w:val="Footer"/>
      <w:jc w:val="right"/>
      <w:rPr>
        <w:rFonts w:ascii="Tahoma" w:hAnsi="Tahoma" w:cs="Tahoma"/>
        <w:lang w:val="en-US"/>
      </w:rPr>
    </w:pPr>
    <w:r>
      <w:rPr>
        <w:rFonts w:ascii="Tahoma" w:hAnsi="Tahoma" w:cs="Tahoma"/>
        <w:lang w:val="en-US"/>
      </w:rPr>
      <w:t>Updated April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E70B6" w14:textId="77777777" w:rsidR="001C2869" w:rsidRDefault="001C2869" w:rsidP="001C2869">
      <w:pPr>
        <w:spacing w:after="0" w:line="240" w:lineRule="auto"/>
      </w:pPr>
      <w:r>
        <w:separator/>
      </w:r>
    </w:p>
  </w:footnote>
  <w:footnote w:type="continuationSeparator" w:id="0">
    <w:p w14:paraId="76E2DFC8" w14:textId="77777777" w:rsidR="001C2869" w:rsidRDefault="001C2869" w:rsidP="001C2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17352"/>
    <w:multiLevelType w:val="hybridMultilevel"/>
    <w:tmpl w:val="E542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126"/>
    <w:multiLevelType w:val="hybridMultilevel"/>
    <w:tmpl w:val="CCA67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209"/>
    <w:multiLevelType w:val="hybridMultilevel"/>
    <w:tmpl w:val="D82E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3E3"/>
    <w:multiLevelType w:val="hybridMultilevel"/>
    <w:tmpl w:val="F864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CF9"/>
    <w:multiLevelType w:val="hybridMultilevel"/>
    <w:tmpl w:val="B5A04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571"/>
    <w:multiLevelType w:val="hybridMultilevel"/>
    <w:tmpl w:val="DD20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E6989"/>
    <w:multiLevelType w:val="hybridMultilevel"/>
    <w:tmpl w:val="E5324B94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62D9A"/>
    <w:multiLevelType w:val="hybridMultilevel"/>
    <w:tmpl w:val="1C507DB4"/>
    <w:lvl w:ilvl="0" w:tplc="A5043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219AF"/>
    <w:multiLevelType w:val="hybridMultilevel"/>
    <w:tmpl w:val="2490E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93C10"/>
    <w:multiLevelType w:val="hybridMultilevel"/>
    <w:tmpl w:val="CC742D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55ABD"/>
    <w:multiLevelType w:val="hybridMultilevel"/>
    <w:tmpl w:val="88FE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E733B"/>
    <w:multiLevelType w:val="hybridMultilevel"/>
    <w:tmpl w:val="EDB60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E70DF"/>
    <w:multiLevelType w:val="hybridMultilevel"/>
    <w:tmpl w:val="E5488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A73E4"/>
    <w:multiLevelType w:val="hybridMultilevel"/>
    <w:tmpl w:val="BA6436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F549E"/>
    <w:multiLevelType w:val="hybridMultilevel"/>
    <w:tmpl w:val="E1622ECC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BEC6F2C"/>
    <w:multiLevelType w:val="hybridMultilevel"/>
    <w:tmpl w:val="36781644"/>
    <w:lvl w:ilvl="0" w:tplc="A5043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A6F59"/>
    <w:multiLevelType w:val="hybridMultilevel"/>
    <w:tmpl w:val="CF580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EC038A"/>
    <w:multiLevelType w:val="hybridMultilevel"/>
    <w:tmpl w:val="02141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957D9"/>
    <w:multiLevelType w:val="hybridMultilevel"/>
    <w:tmpl w:val="C480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857AC"/>
    <w:multiLevelType w:val="hybridMultilevel"/>
    <w:tmpl w:val="3C4E0C9C"/>
    <w:lvl w:ilvl="0" w:tplc="A50437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94EF0"/>
    <w:multiLevelType w:val="hybridMultilevel"/>
    <w:tmpl w:val="42087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0088A"/>
    <w:multiLevelType w:val="hybridMultilevel"/>
    <w:tmpl w:val="867C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8D0F27"/>
    <w:multiLevelType w:val="hybridMultilevel"/>
    <w:tmpl w:val="EDF2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F3C62"/>
    <w:multiLevelType w:val="hybridMultilevel"/>
    <w:tmpl w:val="899C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63512"/>
    <w:multiLevelType w:val="hybridMultilevel"/>
    <w:tmpl w:val="44A0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264CA"/>
    <w:multiLevelType w:val="hybridMultilevel"/>
    <w:tmpl w:val="BE64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35FA3"/>
    <w:multiLevelType w:val="hybridMultilevel"/>
    <w:tmpl w:val="196CA67C"/>
    <w:lvl w:ilvl="0" w:tplc="81AE7D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E9B4B93"/>
    <w:multiLevelType w:val="hybridMultilevel"/>
    <w:tmpl w:val="6D6AE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1"/>
  </w:num>
  <w:num w:numId="4">
    <w:abstractNumId w:val="23"/>
  </w:num>
  <w:num w:numId="5">
    <w:abstractNumId w:val="2"/>
  </w:num>
  <w:num w:numId="6">
    <w:abstractNumId w:val="22"/>
  </w:num>
  <w:num w:numId="7">
    <w:abstractNumId w:val="3"/>
  </w:num>
  <w:num w:numId="8">
    <w:abstractNumId w:val="18"/>
  </w:num>
  <w:num w:numId="9">
    <w:abstractNumId w:val="25"/>
  </w:num>
  <w:num w:numId="10">
    <w:abstractNumId w:val="4"/>
  </w:num>
  <w:num w:numId="11">
    <w:abstractNumId w:val="11"/>
  </w:num>
  <w:num w:numId="12">
    <w:abstractNumId w:val="17"/>
  </w:num>
  <w:num w:numId="13">
    <w:abstractNumId w:val="27"/>
  </w:num>
  <w:num w:numId="14">
    <w:abstractNumId w:val="24"/>
  </w:num>
  <w:num w:numId="15">
    <w:abstractNumId w:val="14"/>
  </w:num>
  <w:num w:numId="16">
    <w:abstractNumId w:val="6"/>
  </w:num>
  <w:num w:numId="17">
    <w:abstractNumId w:val="0"/>
  </w:num>
  <w:num w:numId="18">
    <w:abstractNumId w:val="15"/>
  </w:num>
  <w:num w:numId="19">
    <w:abstractNumId w:val="8"/>
  </w:num>
  <w:num w:numId="20">
    <w:abstractNumId w:val="13"/>
  </w:num>
  <w:num w:numId="21">
    <w:abstractNumId w:val="7"/>
  </w:num>
  <w:num w:numId="22">
    <w:abstractNumId w:val="26"/>
  </w:num>
  <w:num w:numId="23">
    <w:abstractNumId w:val="19"/>
  </w:num>
  <w:num w:numId="24">
    <w:abstractNumId w:val="12"/>
  </w:num>
  <w:num w:numId="25">
    <w:abstractNumId w:val="16"/>
  </w:num>
  <w:num w:numId="26">
    <w:abstractNumId w:val="9"/>
  </w:num>
  <w:num w:numId="27">
    <w:abstractNumId w:val="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42"/>
    <w:rsid w:val="000707F7"/>
    <w:rsid w:val="0007252F"/>
    <w:rsid w:val="000C34AB"/>
    <w:rsid w:val="0015385C"/>
    <w:rsid w:val="0016086B"/>
    <w:rsid w:val="001A4059"/>
    <w:rsid w:val="001C1BB4"/>
    <w:rsid w:val="001C2869"/>
    <w:rsid w:val="001C53CA"/>
    <w:rsid w:val="001F026C"/>
    <w:rsid w:val="00267D50"/>
    <w:rsid w:val="00366142"/>
    <w:rsid w:val="003C0390"/>
    <w:rsid w:val="00422061"/>
    <w:rsid w:val="004A6F38"/>
    <w:rsid w:val="005752E6"/>
    <w:rsid w:val="005A19C0"/>
    <w:rsid w:val="005F2EBD"/>
    <w:rsid w:val="00613D71"/>
    <w:rsid w:val="006E75FC"/>
    <w:rsid w:val="006F7E0A"/>
    <w:rsid w:val="00726E6F"/>
    <w:rsid w:val="00763BE8"/>
    <w:rsid w:val="00892523"/>
    <w:rsid w:val="008A5FA9"/>
    <w:rsid w:val="008E62A3"/>
    <w:rsid w:val="0097119C"/>
    <w:rsid w:val="00982BC2"/>
    <w:rsid w:val="009B7089"/>
    <w:rsid w:val="00A6215A"/>
    <w:rsid w:val="00A75132"/>
    <w:rsid w:val="00A94289"/>
    <w:rsid w:val="00AC65C9"/>
    <w:rsid w:val="00AC7123"/>
    <w:rsid w:val="00AE0A7A"/>
    <w:rsid w:val="00B27605"/>
    <w:rsid w:val="00C03DC5"/>
    <w:rsid w:val="00C22B1F"/>
    <w:rsid w:val="00C67098"/>
    <w:rsid w:val="00C71D0F"/>
    <w:rsid w:val="00C804F2"/>
    <w:rsid w:val="00CB51FF"/>
    <w:rsid w:val="00CE570C"/>
    <w:rsid w:val="00CF4184"/>
    <w:rsid w:val="00DF3ECF"/>
    <w:rsid w:val="00E77C89"/>
    <w:rsid w:val="00E84DC4"/>
    <w:rsid w:val="00FA16F9"/>
    <w:rsid w:val="00FB16CD"/>
    <w:rsid w:val="00FB719D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2B01"/>
  <w15:chartTrackingRefBased/>
  <w15:docId w15:val="{404A23FE-1E83-4D0D-897F-FF1C8B4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F5137"/>
    <w:p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5137"/>
    <w:rPr>
      <w:rFonts w:ascii="Times New Roman" w:eastAsia="Times New Roman" w:hAnsi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9C0"/>
    <w:pPr>
      <w:spacing w:after="0" w:line="240" w:lineRule="auto"/>
    </w:pPr>
  </w:style>
  <w:style w:type="table" w:styleId="TableGrid">
    <w:name w:val="Table Grid"/>
    <w:basedOn w:val="TableNormal"/>
    <w:rsid w:val="00CE57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869"/>
  </w:style>
  <w:style w:type="paragraph" w:styleId="Footer">
    <w:name w:val="footer"/>
    <w:basedOn w:val="Normal"/>
    <w:link w:val="FooterChar"/>
    <w:uiPriority w:val="99"/>
    <w:unhideWhenUsed/>
    <w:rsid w:val="001C2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0073-0188-4D54-8FA6-CC15704C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Royalblind.Org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McCabe</dc:creator>
  <cp:keywords/>
  <dc:description/>
  <cp:lastModifiedBy>Emma McCabe</cp:lastModifiedBy>
  <cp:revision>2</cp:revision>
  <cp:lastPrinted>2019-12-05T10:16:00Z</cp:lastPrinted>
  <dcterms:created xsi:type="dcterms:W3CDTF">2021-04-09T10:27:00Z</dcterms:created>
  <dcterms:modified xsi:type="dcterms:W3CDTF">2021-04-09T10:27:00Z</dcterms:modified>
</cp:coreProperties>
</file>