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FD26" w14:textId="77777777" w:rsidR="008606C7" w:rsidRPr="003D358C" w:rsidRDefault="00FB4CAC" w:rsidP="7414AADF">
      <w:pPr>
        <w:pStyle w:val="Heading1"/>
        <w:spacing w:before="0"/>
        <w:rPr>
          <w:rFonts w:ascii="Arial" w:eastAsia="Arial" w:hAnsi="Arial" w:cs="Arial"/>
          <w:b/>
          <w:bCs/>
          <w:color w:val="FF0000"/>
          <w:sz w:val="22"/>
          <w:szCs w:val="22"/>
        </w:rPr>
      </w:pPr>
      <w:r w:rsidRPr="7414AADF">
        <w:rPr>
          <w:rFonts w:ascii="Arial" w:eastAsia="Arial" w:hAnsi="Arial" w:cs="Arial"/>
          <w:b/>
          <w:bCs/>
          <w:color w:val="FF0000"/>
          <w:sz w:val="22"/>
          <w:szCs w:val="22"/>
        </w:rPr>
        <w:t>Context</w:t>
      </w:r>
    </w:p>
    <w:p w14:paraId="62909E22" w14:textId="72F77770" w:rsidR="00FB4CAC" w:rsidRDefault="00FB4CAC" w:rsidP="7414AADF">
      <w:pPr>
        <w:pStyle w:val="Heading1"/>
        <w:spacing w:before="0"/>
        <w:rPr>
          <w:rFonts w:ascii="Arial" w:eastAsia="Arial" w:hAnsi="Arial" w:cs="Arial"/>
          <w:color w:val="000000"/>
        </w:rPr>
      </w:pPr>
      <w:r w:rsidRPr="7414AADF">
        <w:rPr>
          <w:rFonts w:ascii="Arial" w:eastAsia="Arial" w:hAnsi="Arial" w:cs="Arial"/>
          <w:color w:val="000000" w:themeColor="text1"/>
          <w:sz w:val="22"/>
          <w:szCs w:val="22"/>
        </w:rPr>
        <w:t>In line with Scottish Government policy and associated funding, Local Authorities across Scotland are working to introduce their frameworks for ‘Community Mental Health and Wellbeing Supports and Services’ to meet the following objectives:</w:t>
      </w:r>
    </w:p>
    <w:p w14:paraId="106CC412" w14:textId="77777777" w:rsidR="002C59F7" w:rsidRPr="002C59F7" w:rsidRDefault="002C59F7" w:rsidP="7414AADF">
      <w:pPr>
        <w:autoSpaceDE w:val="0"/>
        <w:autoSpaceDN w:val="0"/>
        <w:adjustRightInd w:val="0"/>
        <w:spacing w:before="0" w:after="0"/>
        <w:rPr>
          <w:rFonts w:ascii="Arial" w:eastAsia="Arial" w:hAnsi="Arial" w:cs="Arial"/>
          <w:color w:val="000000"/>
        </w:rPr>
      </w:pPr>
    </w:p>
    <w:p w14:paraId="29A7E892" w14:textId="77777777" w:rsidR="00FB4CAC" w:rsidRPr="002C59F7" w:rsidRDefault="00FB4CAC" w:rsidP="7414AADF">
      <w:pPr>
        <w:pStyle w:val="ListParagraph"/>
        <w:numPr>
          <w:ilvl w:val="0"/>
          <w:numId w:val="15"/>
        </w:num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 xml:space="preserve">Every child and young person in Scotland will be able to access local community services which support and improve their mental health and emotional wellbeing. </w:t>
      </w:r>
    </w:p>
    <w:p w14:paraId="2991F83D" w14:textId="6899317C" w:rsidR="00FB4CAC" w:rsidRDefault="00FB4CAC" w:rsidP="7414AADF">
      <w:pPr>
        <w:pStyle w:val="ListParagraph"/>
        <w:numPr>
          <w:ilvl w:val="0"/>
          <w:numId w:val="15"/>
        </w:numPr>
        <w:spacing w:before="0" w:after="0"/>
        <w:ind w:left="714" w:hanging="357"/>
        <w:rPr>
          <w:rFonts w:ascii="Arial" w:eastAsia="Arial" w:hAnsi="Arial" w:cs="Arial"/>
        </w:rPr>
      </w:pPr>
      <w:r w:rsidRPr="7414AADF">
        <w:rPr>
          <w:rFonts w:ascii="Arial" w:eastAsia="Arial" w:hAnsi="Arial" w:cs="Arial"/>
        </w:rPr>
        <w:t xml:space="preserve">Every child and young person and their families or carers will get the help they need, when they need it, from people with the right knowledge, skills and experience to support them. This will be available in the form of easily accessible support close to their home, education, employment or community. </w:t>
      </w:r>
    </w:p>
    <w:p w14:paraId="580C45DA" w14:textId="77777777" w:rsidR="002C59F7" w:rsidRPr="002C59F7" w:rsidRDefault="002C59F7" w:rsidP="7414AADF">
      <w:pPr>
        <w:pStyle w:val="ListParagraph"/>
        <w:spacing w:before="0" w:after="0"/>
        <w:ind w:left="714"/>
        <w:rPr>
          <w:rFonts w:ascii="Arial" w:eastAsia="Arial" w:hAnsi="Arial" w:cs="Arial"/>
        </w:rPr>
      </w:pPr>
    </w:p>
    <w:p w14:paraId="5FED15C6" w14:textId="3CB95A22" w:rsidR="00FB4CAC" w:rsidRDefault="00FB4CAC" w:rsidP="7414AADF">
      <w:pPr>
        <w:spacing w:before="0" w:after="0"/>
        <w:rPr>
          <w:rFonts w:ascii="Arial" w:eastAsia="Arial" w:hAnsi="Arial" w:cs="Arial"/>
        </w:rPr>
      </w:pPr>
      <w:r w:rsidRPr="7414AADF">
        <w:rPr>
          <w:rFonts w:ascii="Arial" w:eastAsia="Arial" w:hAnsi="Arial" w:cs="Arial"/>
        </w:rPr>
        <w:t xml:space="preserve">Fife’s Health &amp; Social Care partnership, a partnership between Fife Council and NHS Fife, seeks </w:t>
      </w:r>
      <w:r w:rsidR="002C59F7" w:rsidRPr="7414AADF">
        <w:rPr>
          <w:rFonts w:ascii="Arial" w:eastAsia="Arial" w:hAnsi="Arial" w:cs="Arial"/>
        </w:rPr>
        <w:t>applications</w:t>
      </w:r>
      <w:r w:rsidRPr="7414AADF">
        <w:rPr>
          <w:rFonts w:ascii="Arial" w:eastAsia="Arial" w:hAnsi="Arial" w:cs="Arial"/>
        </w:rPr>
        <w:t xml:space="preserve"> for appropriately experienced voluntary sector organisations to provide and support the growth of enhanced and extended additional services to support young people and the people who look after their mental wellbeing across Fife’s communities.</w:t>
      </w:r>
    </w:p>
    <w:p w14:paraId="551D2DD0" w14:textId="77777777" w:rsidR="0045441C" w:rsidRPr="002C59F7" w:rsidRDefault="0045441C" w:rsidP="7414AADF">
      <w:pPr>
        <w:spacing w:before="0" w:after="0"/>
        <w:rPr>
          <w:rFonts w:ascii="Arial" w:eastAsia="Arial" w:hAnsi="Arial" w:cs="Arial"/>
        </w:rPr>
      </w:pPr>
    </w:p>
    <w:p w14:paraId="25693010" w14:textId="77777777" w:rsidR="00FB4CAC" w:rsidRPr="003D358C" w:rsidRDefault="00FB4CAC" w:rsidP="7414AADF">
      <w:pPr>
        <w:pStyle w:val="Heading1"/>
        <w:spacing w:before="0"/>
        <w:rPr>
          <w:rFonts w:ascii="Arial" w:eastAsia="Arial" w:hAnsi="Arial" w:cs="Arial"/>
          <w:b/>
          <w:bCs/>
          <w:color w:val="FF0000"/>
          <w:sz w:val="22"/>
          <w:szCs w:val="22"/>
        </w:rPr>
      </w:pPr>
      <w:r w:rsidRPr="7414AADF">
        <w:rPr>
          <w:rFonts w:ascii="Arial" w:eastAsia="Arial" w:hAnsi="Arial" w:cs="Arial"/>
          <w:b/>
          <w:bCs/>
          <w:color w:val="FF0000"/>
          <w:sz w:val="22"/>
          <w:szCs w:val="22"/>
        </w:rPr>
        <w:t>Overarching Framework</w:t>
      </w:r>
    </w:p>
    <w:p w14:paraId="4F659534" w14:textId="77777777" w:rsidR="00FB4CAC" w:rsidRPr="002C59F7" w:rsidRDefault="00FB4CAC" w:rsidP="7414AADF">
      <w:pPr>
        <w:spacing w:before="0" w:after="0"/>
        <w:rPr>
          <w:rFonts w:ascii="Arial" w:eastAsia="Arial" w:hAnsi="Arial" w:cs="Arial"/>
        </w:rPr>
      </w:pPr>
      <w:r w:rsidRPr="7414AADF">
        <w:rPr>
          <w:rFonts w:ascii="Arial" w:eastAsia="Arial" w:hAnsi="Arial" w:cs="Arial"/>
        </w:rPr>
        <w:t xml:space="preserve">The service provided will sit within </w:t>
      </w:r>
      <w:r w:rsidRPr="7414AADF">
        <w:rPr>
          <w:rFonts w:ascii="Arial" w:eastAsia="Arial" w:hAnsi="Arial" w:cs="Arial"/>
          <w:color w:val="000000" w:themeColor="text1"/>
        </w:rPr>
        <w:t xml:space="preserve">the </w:t>
      </w:r>
      <w:r w:rsidRPr="7414AADF">
        <w:rPr>
          <w:rFonts w:ascii="Arial" w:eastAsia="Arial" w:hAnsi="Arial" w:cs="Arial"/>
        </w:rPr>
        <w:t>Community Mental Health and Wellbeing Supports and Services Framework with close associations with Fife’s Our Minds Matter framework for supporting young people’s emotional wellbeing, for example it:</w:t>
      </w:r>
    </w:p>
    <w:p w14:paraId="0719B8FF" w14:textId="77777777" w:rsidR="00FB4CAC" w:rsidRPr="002C59F7" w:rsidRDefault="00FB4CAC" w:rsidP="7414AADF">
      <w:pPr>
        <w:autoSpaceDE w:val="0"/>
        <w:autoSpaceDN w:val="0"/>
        <w:adjustRightInd w:val="0"/>
        <w:spacing w:before="0" w:after="0"/>
        <w:rPr>
          <w:rFonts w:ascii="Arial" w:eastAsia="Arial" w:hAnsi="Arial" w:cs="Arial"/>
          <w:color w:val="000000"/>
        </w:rPr>
      </w:pPr>
    </w:p>
    <w:p w14:paraId="00DABE98" w14:textId="77777777" w:rsidR="00FB4CAC" w:rsidRPr="002C59F7" w:rsidRDefault="00FB4CAC" w:rsidP="7414AADF">
      <w:pPr>
        <w:pStyle w:val="ListParagraph"/>
        <w:numPr>
          <w:ilvl w:val="0"/>
          <w:numId w:val="16"/>
        </w:num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 xml:space="preserve">Requires a whole-system approach to improving the mental and emotional health of children and young people, which is in line with a GIRFEC approach </w:t>
      </w:r>
    </w:p>
    <w:p w14:paraId="62CE8A49" w14:textId="77777777" w:rsidR="00FB4CAC" w:rsidRPr="002C59F7" w:rsidRDefault="00FB4CAC" w:rsidP="7414AADF">
      <w:pPr>
        <w:pStyle w:val="ListParagraph"/>
        <w:numPr>
          <w:ilvl w:val="0"/>
          <w:numId w:val="16"/>
        </w:num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 xml:space="preserve">Promotes a co-ordinated approach to children’s planning that brings professionals across different disciplines together to deliver the right support at the right time </w:t>
      </w:r>
    </w:p>
    <w:p w14:paraId="289BEDC9" w14:textId="5BF286B9" w:rsidR="00FB4CAC" w:rsidRPr="002C59F7" w:rsidRDefault="00FB4CAC" w:rsidP="7414AADF">
      <w:pPr>
        <w:pStyle w:val="ListParagraph"/>
        <w:numPr>
          <w:ilvl w:val="0"/>
          <w:numId w:val="16"/>
        </w:num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 xml:space="preserve">Aims to ensure needs are identified as early as possible to avoid bigger concerns or problems </w:t>
      </w:r>
    </w:p>
    <w:p w14:paraId="00FE001B" w14:textId="37A0D367" w:rsidR="00FB4CAC" w:rsidRPr="002C59F7" w:rsidRDefault="00FB4CAC" w:rsidP="7414AADF">
      <w:pPr>
        <w:pStyle w:val="ListParagraph"/>
        <w:numPr>
          <w:ilvl w:val="0"/>
          <w:numId w:val="16"/>
        </w:num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 xml:space="preserve">Includes a </w:t>
      </w:r>
      <w:r w:rsidR="00E87634">
        <w:rPr>
          <w:rFonts w:ascii="Arial" w:eastAsia="Arial" w:hAnsi="Arial" w:cs="Arial"/>
          <w:color w:val="000000" w:themeColor="text1"/>
        </w:rPr>
        <w:t>v</w:t>
      </w:r>
      <w:r w:rsidRPr="7414AADF">
        <w:rPr>
          <w:rFonts w:ascii="Arial" w:eastAsia="Arial" w:hAnsi="Arial" w:cs="Arial"/>
          <w:color w:val="000000" w:themeColor="text1"/>
        </w:rPr>
        <w:t xml:space="preserve">ision for children and young people to experience a seamless pathway through supports. </w:t>
      </w:r>
    </w:p>
    <w:p w14:paraId="2B56B53F" w14:textId="77777777" w:rsidR="00FB4CAC" w:rsidRPr="002C59F7" w:rsidRDefault="00FB4CAC" w:rsidP="7414AADF">
      <w:pPr>
        <w:pStyle w:val="ListParagraph"/>
        <w:numPr>
          <w:ilvl w:val="0"/>
          <w:numId w:val="16"/>
        </w:num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Aims to deliver help that targets the following:</w:t>
      </w:r>
    </w:p>
    <w:p w14:paraId="3873F686" w14:textId="77777777" w:rsidR="00FB4CAC" w:rsidRPr="002C59F7" w:rsidRDefault="00FB4CAC" w:rsidP="7414AADF">
      <w:pPr>
        <w:pStyle w:val="ListParagraph"/>
        <w:autoSpaceDE w:val="0"/>
        <w:autoSpaceDN w:val="0"/>
        <w:adjustRightInd w:val="0"/>
        <w:spacing w:before="0" w:after="0"/>
        <w:rPr>
          <w:rFonts w:ascii="Arial" w:eastAsia="Arial" w:hAnsi="Arial" w:cs="Arial"/>
          <w:color w:val="000000"/>
        </w:rPr>
      </w:pPr>
    </w:p>
    <w:tbl>
      <w:tblPr>
        <w:tblStyle w:val="TableGrid"/>
        <w:tblW w:w="0" w:type="auto"/>
        <w:tblLook w:val="04A0" w:firstRow="1" w:lastRow="0" w:firstColumn="1" w:lastColumn="0" w:noHBand="0" w:noVBand="1"/>
      </w:tblPr>
      <w:tblGrid>
        <w:gridCol w:w="4508"/>
        <w:gridCol w:w="4508"/>
      </w:tblGrid>
      <w:tr w:rsidR="00FB4CAC" w:rsidRPr="002C59F7" w14:paraId="75C60B00" w14:textId="77777777" w:rsidTr="431EE131">
        <w:tc>
          <w:tcPr>
            <w:tcW w:w="4508" w:type="dxa"/>
          </w:tcPr>
          <w:p w14:paraId="53C54058" w14:textId="77777777" w:rsidR="00FB4CAC" w:rsidRPr="002C59F7" w:rsidRDefault="00FB4CAC" w:rsidP="7414AADF">
            <w:pPr>
              <w:autoSpaceDE w:val="0"/>
              <w:autoSpaceDN w:val="0"/>
              <w:adjustRightInd w:val="0"/>
              <w:spacing w:before="0" w:after="0"/>
              <w:ind w:left="589" w:hanging="142"/>
              <w:rPr>
                <w:rFonts w:ascii="Arial" w:eastAsia="Arial" w:hAnsi="Arial" w:cs="Arial"/>
                <w:b/>
                <w:bCs/>
                <w:i/>
                <w:iCs/>
                <w:color w:val="000000"/>
              </w:rPr>
            </w:pPr>
            <w:r w:rsidRPr="7414AADF">
              <w:rPr>
                <w:rFonts w:ascii="Arial" w:eastAsia="Arial" w:hAnsi="Arial" w:cs="Arial"/>
                <w:b/>
                <w:bCs/>
                <w:i/>
                <w:iCs/>
                <w:color w:val="000000" w:themeColor="text1"/>
              </w:rPr>
              <w:t>Distress</w:t>
            </w:r>
          </w:p>
        </w:tc>
        <w:tc>
          <w:tcPr>
            <w:tcW w:w="4508" w:type="dxa"/>
          </w:tcPr>
          <w:p w14:paraId="5142410A" w14:textId="77777777" w:rsidR="00FB4CAC" w:rsidRPr="002C59F7" w:rsidRDefault="00FB4CAC" w:rsidP="7414AADF">
            <w:pPr>
              <w:autoSpaceDE w:val="0"/>
              <w:autoSpaceDN w:val="0"/>
              <w:adjustRightInd w:val="0"/>
              <w:spacing w:before="0" w:after="0"/>
              <w:rPr>
                <w:rFonts w:ascii="Arial" w:eastAsia="Arial" w:hAnsi="Arial" w:cs="Arial"/>
                <w:b/>
                <w:bCs/>
                <w:i/>
                <w:iCs/>
                <w:color w:val="000000"/>
              </w:rPr>
            </w:pPr>
            <w:r w:rsidRPr="7414AADF">
              <w:rPr>
                <w:rFonts w:ascii="Arial" w:eastAsia="Arial" w:hAnsi="Arial" w:cs="Arial"/>
                <w:b/>
                <w:bCs/>
                <w:i/>
                <w:iCs/>
                <w:color w:val="000000" w:themeColor="text1"/>
              </w:rPr>
              <w:t>Positive Mental Health and Wellbeing</w:t>
            </w:r>
          </w:p>
        </w:tc>
      </w:tr>
      <w:tr w:rsidR="00FB4CAC" w:rsidRPr="002C59F7" w14:paraId="3778DCF7" w14:textId="77777777" w:rsidTr="431EE131">
        <w:tc>
          <w:tcPr>
            <w:tcW w:w="4508" w:type="dxa"/>
          </w:tcPr>
          <w:p w14:paraId="49A0EE31" w14:textId="77777777" w:rsidR="00FB4CAC" w:rsidRPr="002C59F7" w:rsidRDefault="00FB4CAC" w:rsidP="7414AADF">
            <w:pPr>
              <w:pStyle w:val="ListParagraph"/>
              <w:numPr>
                <w:ilvl w:val="0"/>
                <w:numId w:val="17"/>
              </w:numPr>
              <w:autoSpaceDE w:val="0"/>
              <w:autoSpaceDN w:val="0"/>
              <w:adjustRightInd w:val="0"/>
              <w:spacing w:before="0" w:after="0"/>
              <w:ind w:left="589" w:hanging="229"/>
              <w:rPr>
                <w:rFonts w:ascii="Arial" w:eastAsia="Arial" w:hAnsi="Arial" w:cs="Arial"/>
                <w:color w:val="000000"/>
              </w:rPr>
            </w:pPr>
            <w:r w:rsidRPr="7414AADF">
              <w:rPr>
                <w:rFonts w:ascii="Arial" w:eastAsia="Arial" w:hAnsi="Arial" w:cs="Arial"/>
                <w:color w:val="000000" w:themeColor="text1"/>
              </w:rPr>
              <w:t>Anxiety</w:t>
            </w:r>
          </w:p>
          <w:p w14:paraId="3DDEBCEB" w14:textId="77777777" w:rsidR="00FB4CAC" w:rsidRPr="002C59F7" w:rsidRDefault="00FB4CAC" w:rsidP="7414AADF">
            <w:pPr>
              <w:pStyle w:val="ListParagraph"/>
              <w:numPr>
                <w:ilvl w:val="0"/>
                <w:numId w:val="17"/>
              </w:numPr>
              <w:autoSpaceDE w:val="0"/>
              <w:autoSpaceDN w:val="0"/>
              <w:adjustRightInd w:val="0"/>
              <w:spacing w:before="0" w:after="0"/>
              <w:ind w:left="589" w:hanging="229"/>
              <w:rPr>
                <w:rFonts w:ascii="Arial" w:eastAsia="Arial" w:hAnsi="Arial" w:cs="Arial"/>
                <w:color w:val="000000"/>
              </w:rPr>
            </w:pPr>
            <w:r w:rsidRPr="7414AADF">
              <w:rPr>
                <w:rFonts w:ascii="Arial" w:eastAsia="Arial" w:hAnsi="Arial" w:cs="Arial"/>
                <w:color w:val="000000" w:themeColor="text1"/>
              </w:rPr>
              <w:t>Attachment</w:t>
            </w:r>
          </w:p>
          <w:p w14:paraId="25026B86" w14:textId="77777777" w:rsidR="00FB4CAC" w:rsidRPr="002C59F7" w:rsidRDefault="00FB4CAC" w:rsidP="7414AADF">
            <w:pPr>
              <w:pStyle w:val="ListParagraph"/>
              <w:numPr>
                <w:ilvl w:val="0"/>
                <w:numId w:val="17"/>
              </w:numPr>
              <w:autoSpaceDE w:val="0"/>
              <w:autoSpaceDN w:val="0"/>
              <w:adjustRightInd w:val="0"/>
              <w:spacing w:before="0" w:after="0"/>
              <w:ind w:left="589" w:hanging="229"/>
              <w:rPr>
                <w:rFonts w:ascii="Arial" w:eastAsia="Arial" w:hAnsi="Arial" w:cs="Arial"/>
                <w:color w:val="000000"/>
              </w:rPr>
            </w:pPr>
            <w:r w:rsidRPr="7414AADF">
              <w:rPr>
                <w:rFonts w:ascii="Arial" w:eastAsia="Arial" w:hAnsi="Arial" w:cs="Arial"/>
                <w:color w:val="000000" w:themeColor="text1"/>
              </w:rPr>
              <w:t>Bereavement Support</w:t>
            </w:r>
          </w:p>
          <w:p w14:paraId="68E3B996" w14:textId="77777777" w:rsidR="00FB4CAC" w:rsidRPr="002C59F7" w:rsidRDefault="00FB4CAC" w:rsidP="7414AADF">
            <w:pPr>
              <w:pStyle w:val="ListParagraph"/>
              <w:numPr>
                <w:ilvl w:val="0"/>
                <w:numId w:val="17"/>
              </w:numPr>
              <w:autoSpaceDE w:val="0"/>
              <w:autoSpaceDN w:val="0"/>
              <w:adjustRightInd w:val="0"/>
              <w:spacing w:before="0" w:after="0"/>
              <w:ind w:left="589" w:hanging="229"/>
              <w:rPr>
                <w:rFonts w:ascii="Arial" w:eastAsia="Arial" w:hAnsi="Arial" w:cs="Arial"/>
                <w:color w:val="000000"/>
              </w:rPr>
            </w:pPr>
            <w:r w:rsidRPr="7414AADF">
              <w:rPr>
                <w:rFonts w:ascii="Arial" w:eastAsia="Arial" w:hAnsi="Arial" w:cs="Arial"/>
                <w:color w:val="000000" w:themeColor="text1"/>
              </w:rPr>
              <w:lastRenderedPageBreak/>
              <w:t>Depression (Mild to Moderate)</w:t>
            </w:r>
          </w:p>
          <w:p w14:paraId="03539B65" w14:textId="7CFF7A3E" w:rsidR="00FB4CAC" w:rsidRPr="002C59F7" w:rsidRDefault="00FB4CAC" w:rsidP="7414AADF">
            <w:pPr>
              <w:pStyle w:val="ListParagraph"/>
              <w:numPr>
                <w:ilvl w:val="0"/>
                <w:numId w:val="17"/>
              </w:numPr>
              <w:autoSpaceDE w:val="0"/>
              <w:autoSpaceDN w:val="0"/>
              <w:adjustRightInd w:val="0"/>
              <w:spacing w:before="0" w:after="0"/>
              <w:ind w:left="589" w:right="-126" w:hanging="229"/>
              <w:rPr>
                <w:rFonts w:ascii="Arial" w:eastAsia="Arial" w:hAnsi="Arial" w:cs="Arial"/>
                <w:color w:val="000000"/>
              </w:rPr>
            </w:pPr>
            <w:r w:rsidRPr="431EE131">
              <w:rPr>
                <w:rFonts w:ascii="Arial" w:eastAsia="Arial" w:hAnsi="Arial" w:cs="Arial"/>
                <w:color w:val="000000" w:themeColor="text1"/>
              </w:rPr>
              <w:t>Emotional &amp; behavioural difficulties associated with neurodevelopmental conditions</w:t>
            </w:r>
          </w:p>
          <w:p w14:paraId="397D1462" w14:textId="77777777" w:rsidR="00FB4CAC" w:rsidRPr="002C59F7" w:rsidRDefault="00FB4CAC" w:rsidP="7414AADF">
            <w:pPr>
              <w:pStyle w:val="ListParagraph"/>
              <w:numPr>
                <w:ilvl w:val="0"/>
                <w:numId w:val="17"/>
              </w:numPr>
              <w:autoSpaceDE w:val="0"/>
              <w:autoSpaceDN w:val="0"/>
              <w:adjustRightInd w:val="0"/>
              <w:spacing w:before="0" w:after="0"/>
              <w:ind w:left="589" w:hanging="229"/>
              <w:rPr>
                <w:rFonts w:ascii="Arial" w:eastAsia="Arial" w:hAnsi="Arial" w:cs="Arial"/>
                <w:color w:val="000000"/>
              </w:rPr>
            </w:pPr>
            <w:r w:rsidRPr="7414AADF">
              <w:rPr>
                <w:rFonts w:ascii="Arial" w:eastAsia="Arial" w:hAnsi="Arial" w:cs="Arial"/>
                <w:color w:val="000000" w:themeColor="text1"/>
              </w:rPr>
              <w:t>Gender identity</w:t>
            </w:r>
          </w:p>
          <w:p w14:paraId="0E83D145" w14:textId="77777777" w:rsidR="00FB4CAC" w:rsidRPr="002C59F7" w:rsidRDefault="00FB4CAC" w:rsidP="7414AADF">
            <w:pPr>
              <w:pStyle w:val="ListParagraph"/>
              <w:numPr>
                <w:ilvl w:val="0"/>
                <w:numId w:val="17"/>
              </w:numPr>
              <w:autoSpaceDE w:val="0"/>
              <w:autoSpaceDN w:val="0"/>
              <w:adjustRightInd w:val="0"/>
              <w:spacing w:before="0" w:after="0"/>
              <w:ind w:left="589" w:hanging="229"/>
              <w:rPr>
                <w:rFonts w:ascii="Arial" w:eastAsia="Arial" w:hAnsi="Arial" w:cs="Arial"/>
                <w:color w:val="000000"/>
              </w:rPr>
            </w:pPr>
            <w:r w:rsidRPr="7414AADF">
              <w:rPr>
                <w:rFonts w:ascii="Arial" w:eastAsia="Arial" w:hAnsi="Arial" w:cs="Arial"/>
                <w:color w:val="000000" w:themeColor="text1"/>
              </w:rPr>
              <w:t>Repetitive/perseverative behaviours</w:t>
            </w:r>
          </w:p>
          <w:p w14:paraId="71FFEA21" w14:textId="77777777" w:rsidR="00FB4CAC" w:rsidRPr="002C59F7" w:rsidRDefault="00FB4CAC" w:rsidP="7414AADF">
            <w:pPr>
              <w:pStyle w:val="ListParagraph"/>
              <w:numPr>
                <w:ilvl w:val="0"/>
                <w:numId w:val="17"/>
              </w:numPr>
              <w:autoSpaceDE w:val="0"/>
              <w:autoSpaceDN w:val="0"/>
              <w:adjustRightInd w:val="0"/>
              <w:spacing w:before="0" w:after="0"/>
              <w:ind w:left="589" w:hanging="229"/>
              <w:rPr>
                <w:rFonts w:ascii="Arial" w:eastAsia="Arial" w:hAnsi="Arial" w:cs="Arial"/>
                <w:color w:val="000000"/>
              </w:rPr>
            </w:pPr>
            <w:r w:rsidRPr="7414AADF">
              <w:rPr>
                <w:rFonts w:ascii="Arial" w:eastAsia="Arial" w:hAnsi="Arial" w:cs="Arial"/>
                <w:color w:val="000000" w:themeColor="text1"/>
              </w:rPr>
              <w:t>Self-harm</w:t>
            </w:r>
          </w:p>
          <w:p w14:paraId="01C5D852" w14:textId="77777777" w:rsidR="00FB4CAC" w:rsidRPr="002C59F7" w:rsidRDefault="00FB4CAC" w:rsidP="7414AADF">
            <w:pPr>
              <w:pStyle w:val="ListParagraph"/>
              <w:numPr>
                <w:ilvl w:val="0"/>
                <w:numId w:val="17"/>
              </w:numPr>
              <w:autoSpaceDE w:val="0"/>
              <w:autoSpaceDN w:val="0"/>
              <w:adjustRightInd w:val="0"/>
              <w:spacing w:before="0" w:after="0"/>
              <w:ind w:left="589" w:hanging="229"/>
              <w:rPr>
                <w:rFonts w:ascii="Arial" w:eastAsia="Arial" w:hAnsi="Arial" w:cs="Arial"/>
                <w:color w:val="000000"/>
              </w:rPr>
            </w:pPr>
            <w:r w:rsidRPr="7414AADF">
              <w:rPr>
                <w:rFonts w:ascii="Arial" w:eastAsia="Arial" w:hAnsi="Arial" w:cs="Arial"/>
                <w:color w:val="000000" w:themeColor="text1"/>
              </w:rPr>
              <w:t>Self- injury</w:t>
            </w:r>
          </w:p>
          <w:p w14:paraId="1E087DA9" w14:textId="77777777" w:rsidR="00FB4CAC" w:rsidRPr="002C59F7" w:rsidRDefault="00FB4CAC" w:rsidP="7414AADF">
            <w:pPr>
              <w:pStyle w:val="ListParagraph"/>
              <w:numPr>
                <w:ilvl w:val="0"/>
                <w:numId w:val="17"/>
              </w:numPr>
              <w:autoSpaceDE w:val="0"/>
              <w:autoSpaceDN w:val="0"/>
              <w:adjustRightInd w:val="0"/>
              <w:spacing w:before="0" w:after="0"/>
              <w:ind w:left="589" w:hanging="229"/>
              <w:rPr>
                <w:rFonts w:ascii="Arial" w:eastAsia="Arial" w:hAnsi="Arial" w:cs="Arial"/>
                <w:color w:val="000000"/>
              </w:rPr>
            </w:pPr>
            <w:r w:rsidRPr="7414AADF">
              <w:rPr>
                <w:rFonts w:ascii="Arial" w:eastAsia="Arial" w:hAnsi="Arial" w:cs="Arial"/>
                <w:color w:val="000000" w:themeColor="text1"/>
              </w:rPr>
              <w:t>Substance use</w:t>
            </w:r>
          </w:p>
          <w:p w14:paraId="46C974E5" w14:textId="77777777" w:rsidR="00FB4CAC" w:rsidRPr="002C59F7" w:rsidRDefault="00FB4CAC" w:rsidP="7414AADF">
            <w:pPr>
              <w:pStyle w:val="ListParagraph"/>
              <w:numPr>
                <w:ilvl w:val="0"/>
                <w:numId w:val="17"/>
              </w:numPr>
              <w:autoSpaceDE w:val="0"/>
              <w:autoSpaceDN w:val="0"/>
              <w:adjustRightInd w:val="0"/>
              <w:spacing w:before="0" w:after="0"/>
              <w:ind w:left="589" w:hanging="229"/>
              <w:rPr>
                <w:rFonts w:ascii="Arial" w:eastAsia="Arial" w:hAnsi="Arial" w:cs="Arial"/>
                <w:color w:val="000000"/>
              </w:rPr>
            </w:pPr>
            <w:r w:rsidRPr="7414AADF">
              <w:rPr>
                <w:rFonts w:ascii="Arial" w:eastAsia="Arial" w:hAnsi="Arial" w:cs="Arial"/>
                <w:color w:val="000000" w:themeColor="text1"/>
              </w:rPr>
              <w:t>Trauma Awareness</w:t>
            </w:r>
          </w:p>
        </w:tc>
        <w:tc>
          <w:tcPr>
            <w:tcW w:w="4508" w:type="dxa"/>
          </w:tcPr>
          <w:p w14:paraId="39963E06" w14:textId="77777777" w:rsidR="00FB4CAC" w:rsidRPr="002C59F7" w:rsidRDefault="00FB4CAC" w:rsidP="7414AADF">
            <w:pPr>
              <w:pStyle w:val="ListParagraph"/>
              <w:numPr>
                <w:ilvl w:val="0"/>
                <w:numId w:val="17"/>
              </w:num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lastRenderedPageBreak/>
              <w:t>Body image and self esteem</w:t>
            </w:r>
          </w:p>
          <w:p w14:paraId="53D634EF" w14:textId="77777777" w:rsidR="00FB4CAC" w:rsidRPr="002C59F7" w:rsidRDefault="00FB4CAC" w:rsidP="7414AADF">
            <w:pPr>
              <w:pStyle w:val="ListParagraph"/>
              <w:numPr>
                <w:ilvl w:val="0"/>
                <w:numId w:val="17"/>
              </w:num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Building resilience and coping strategies (emotional regulation)</w:t>
            </w:r>
          </w:p>
          <w:p w14:paraId="5BB99CF9" w14:textId="77777777" w:rsidR="00FB4CAC" w:rsidRPr="002C59F7" w:rsidRDefault="00FB4CAC" w:rsidP="7414AADF">
            <w:pPr>
              <w:pStyle w:val="ListParagraph"/>
              <w:numPr>
                <w:ilvl w:val="0"/>
                <w:numId w:val="17"/>
              </w:num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lastRenderedPageBreak/>
              <w:t>Healthy and positive relationships</w:t>
            </w:r>
          </w:p>
          <w:p w14:paraId="7AC7E8BA" w14:textId="77777777" w:rsidR="00FB4CAC" w:rsidRPr="002C59F7" w:rsidRDefault="00FB4CAC" w:rsidP="7414AADF">
            <w:pPr>
              <w:pStyle w:val="ListParagraph"/>
              <w:numPr>
                <w:ilvl w:val="0"/>
                <w:numId w:val="17"/>
              </w:num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Healthy digital interaction</w:t>
            </w:r>
          </w:p>
          <w:p w14:paraId="62381377" w14:textId="77777777" w:rsidR="00FB4CAC" w:rsidRPr="002C59F7" w:rsidRDefault="00FB4CAC" w:rsidP="7414AADF">
            <w:pPr>
              <w:pStyle w:val="ListParagraph"/>
              <w:numPr>
                <w:ilvl w:val="0"/>
                <w:numId w:val="17"/>
              </w:num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Parenting support for children and young people of all ages</w:t>
            </w:r>
          </w:p>
          <w:p w14:paraId="1C4FABA7" w14:textId="77777777" w:rsidR="00FB4CAC" w:rsidRPr="002C59F7" w:rsidRDefault="00FB4CAC" w:rsidP="7414AADF">
            <w:pPr>
              <w:autoSpaceDE w:val="0"/>
              <w:autoSpaceDN w:val="0"/>
              <w:adjustRightInd w:val="0"/>
              <w:spacing w:before="0" w:after="0"/>
              <w:rPr>
                <w:rFonts w:ascii="Arial" w:eastAsia="Arial" w:hAnsi="Arial" w:cs="Arial"/>
                <w:color w:val="000000"/>
              </w:rPr>
            </w:pPr>
          </w:p>
        </w:tc>
      </w:tr>
    </w:tbl>
    <w:p w14:paraId="7316514E" w14:textId="77777777" w:rsidR="0045441C" w:rsidRPr="002C59F7" w:rsidRDefault="0045441C" w:rsidP="7414AADF">
      <w:pPr>
        <w:spacing w:before="0" w:after="0"/>
        <w:rPr>
          <w:rFonts w:ascii="Arial" w:eastAsia="Arial" w:hAnsi="Arial" w:cs="Arial"/>
        </w:rPr>
      </w:pPr>
    </w:p>
    <w:p w14:paraId="4FA97459" w14:textId="77777777" w:rsidR="00FB4CAC" w:rsidRPr="002C59F7" w:rsidRDefault="00FB4CAC" w:rsidP="7414AADF">
      <w:pPr>
        <w:spacing w:before="0" w:after="0"/>
        <w:rPr>
          <w:rFonts w:ascii="Arial" w:eastAsia="Arial" w:hAnsi="Arial" w:cs="Arial"/>
        </w:rPr>
      </w:pPr>
      <w:r w:rsidRPr="7414AADF">
        <w:rPr>
          <w:rFonts w:ascii="Arial" w:eastAsia="Arial" w:hAnsi="Arial" w:cs="Arial"/>
        </w:rPr>
        <w:t>However, there are aspects of the remit that are broader:</w:t>
      </w:r>
    </w:p>
    <w:p w14:paraId="32E15BAA" w14:textId="77777777" w:rsidR="00FB4CAC" w:rsidRPr="002C59F7" w:rsidRDefault="00FB4CAC" w:rsidP="7414AADF">
      <w:pPr>
        <w:spacing w:before="0" w:after="0"/>
        <w:rPr>
          <w:rFonts w:ascii="Arial" w:eastAsia="Arial" w:hAnsi="Arial" w:cs="Arial"/>
        </w:rPr>
      </w:pPr>
    </w:p>
    <w:p w14:paraId="0A8660BA" w14:textId="4EF11B24" w:rsidR="00FB4CAC" w:rsidRPr="002C59F7" w:rsidRDefault="00FB4CAC" w:rsidP="7414AADF">
      <w:pPr>
        <w:autoSpaceDE w:val="0"/>
        <w:autoSpaceDN w:val="0"/>
        <w:adjustRightInd w:val="0"/>
        <w:spacing w:before="0" w:after="0"/>
        <w:rPr>
          <w:rFonts w:ascii="Arial" w:eastAsia="Arial" w:hAnsi="Arial" w:cs="Arial"/>
          <w:color w:val="000000"/>
        </w:rPr>
      </w:pPr>
      <w:r w:rsidRPr="7414AADF">
        <w:rPr>
          <w:rFonts w:ascii="Arial" w:eastAsia="Arial" w:hAnsi="Arial" w:cs="Arial"/>
          <w:b/>
          <w:bCs/>
        </w:rPr>
        <w:t>Age range</w:t>
      </w:r>
      <w:r w:rsidRPr="7414AADF">
        <w:rPr>
          <w:rFonts w:ascii="Arial" w:eastAsia="Arial" w:hAnsi="Arial" w:cs="Arial"/>
        </w:rPr>
        <w:t>: The framework</w:t>
      </w:r>
      <w:r w:rsidRPr="7414AADF">
        <w:rPr>
          <w:rFonts w:ascii="Arial" w:eastAsia="Arial" w:hAnsi="Arial" w:cs="Arial"/>
          <w:color w:val="000000" w:themeColor="text1"/>
        </w:rPr>
        <w:t xml:space="preserve"> goes beyond school-aged pupils, focusing on children and young people aged 5-24 (up to 26 for care experienced young people) </w:t>
      </w:r>
    </w:p>
    <w:p w14:paraId="60397C7C" w14:textId="77777777" w:rsidR="00FB4CAC" w:rsidRPr="002C59F7" w:rsidRDefault="00FB4CAC" w:rsidP="7414AADF">
      <w:pPr>
        <w:spacing w:before="0" w:after="0"/>
        <w:rPr>
          <w:rFonts w:ascii="Arial" w:eastAsia="Arial" w:hAnsi="Arial" w:cs="Arial"/>
          <w:color w:val="000000"/>
        </w:rPr>
      </w:pPr>
    </w:p>
    <w:p w14:paraId="186994BD" w14:textId="77777777" w:rsidR="00FB4CAC" w:rsidRPr="002C59F7" w:rsidRDefault="00FB4CAC" w:rsidP="7414AADF">
      <w:pPr>
        <w:spacing w:before="0" w:after="0"/>
        <w:rPr>
          <w:rFonts w:ascii="Arial" w:eastAsia="Arial" w:hAnsi="Arial" w:cs="Arial"/>
          <w:b/>
          <w:bCs/>
        </w:rPr>
      </w:pPr>
      <w:r w:rsidRPr="7414AADF">
        <w:rPr>
          <w:rFonts w:ascii="Arial" w:eastAsia="Arial" w:hAnsi="Arial" w:cs="Arial"/>
          <w:b/>
          <w:bCs/>
          <w:color w:val="000000" w:themeColor="text1"/>
        </w:rPr>
        <w:t>Large focus across community development.</w:t>
      </w:r>
      <w:r w:rsidRPr="7414AADF">
        <w:rPr>
          <w:rFonts w:ascii="Arial" w:eastAsia="Arial" w:hAnsi="Arial" w:cs="Arial"/>
          <w:b/>
          <w:bCs/>
        </w:rPr>
        <w:t xml:space="preserve">  </w:t>
      </w:r>
      <w:r w:rsidRPr="7414AADF">
        <w:rPr>
          <w:rFonts w:ascii="Arial" w:eastAsia="Arial" w:hAnsi="Arial" w:cs="Arial"/>
          <w:color w:val="000000" w:themeColor="text1"/>
        </w:rPr>
        <w:t xml:space="preserve">Local partnerships are asked to clearly identify how community services and supports will be co-produced with children, young people and their families </w:t>
      </w:r>
    </w:p>
    <w:p w14:paraId="257BDB85" w14:textId="77777777" w:rsidR="00FB4CAC" w:rsidRPr="002C59F7" w:rsidRDefault="00FB4CAC" w:rsidP="7414AADF">
      <w:pPr>
        <w:autoSpaceDE w:val="0"/>
        <w:autoSpaceDN w:val="0"/>
        <w:adjustRightInd w:val="0"/>
        <w:spacing w:before="0" w:after="0"/>
        <w:rPr>
          <w:rFonts w:ascii="Arial" w:eastAsia="Arial" w:hAnsi="Arial" w:cs="Arial"/>
          <w:color w:val="000000"/>
        </w:rPr>
      </w:pPr>
    </w:p>
    <w:p w14:paraId="1BA15463" w14:textId="77777777" w:rsidR="00FB4CAC" w:rsidRPr="002C59F7" w:rsidRDefault="00FB4CAC" w:rsidP="7414AADF">
      <w:p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 xml:space="preserve">Have clear links to </w:t>
      </w:r>
      <w:r w:rsidRPr="7414AADF">
        <w:rPr>
          <w:rFonts w:ascii="Arial" w:eastAsia="Arial" w:hAnsi="Arial" w:cs="Arial"/>
          <w:b/>
          <w:bCs/>
          <w:color w:val="000000" w:themeColor="text1"/>
        </w:rPr>
        <w:t>associated services</w:t>
      </w:r>
      <w:r w:rsidRPr="7414AADF">
        <w:rPr>
          <w:rFonts w:ascii="Arial" w:eastAsia="Arial" w:hAnsi="Arial" w:cs="Arial"/>
          <w:color w:val="000000" w:themeColor="text1"/>
        </w:rPr>
        <w:t>, which can support with poverty, homelessness, substance use etc</w:t>
      </w:r>
    </w:p>
    <w:p w14:paraId="172F0FFE" w14:textId="77777777" w:rsidR="00FB4CAC" w:rsidRPr="002C59F7" w:rsidRDefault="00FB4CAC" w:rsidP="7414AADF">
      <w:pPr>
        <w:autoSpaceDE w:val="0"/>
        <w:autoSpaceDN w:val="0"/>
        <w:adjustRightInd w:val="0"/>
        <w:spacing w:before="0" w:after="0"/>
        <w:rPr>
          <w:rFonts w:ascii="Arial" w:eastAsia="Arial" w:hAnsi="Arial" w:cs="Arial"/>
          <w:color w:val="000000"/>
        </w:rPr>
      </w:pPr>
    </w:p>
    <w:p w14:paraId="03853554" w14:textId="77777777" w:rsidR="00FB4CAC" w:rsidRPr="002C59F7" w:rsidRDefault="00FB4CAC" w:rsidP="7414AADF">
      <w:p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 xml:space="preserve">There is a strong emphasis on being able to clearly set out how </w:t>
      </w:r>
      <w:r w:rsidRPr="7414AADF">
        <w:rPr>
          <w:rFonts w:ascii="Arial" w:eastAsia="Arial" w:hAnsi="Arial" w:cs="Arial"/>
          <w:b/>
          <w:bCs/>
          <w:color w:val="000000" w:themeColor="text1"/>
        </w:rPr>
        <w:t>children, young people and families have been involved in providing views or designing support</w:t>
      </w:r>
      <w:r w:rsidRPr="7414AADF">
        <w:rPr>
          <w:rFonts w:ascii="Arial" w:eastAsia="Arial" w:hAnsi="Arial" w:cs="Arial"/>
          <w:color w:val="000000" w:themeColor="text1"/>
        </w:rPr>
        <w:t xml:space="preserve"> and how this input will be sought going forward to ensure that the model continues to reflect local need. A key principle in the Promise </w:t>
      </w:r>
    </w:p>
    <w:p w14:paraId="285B97E1" w14:textId="77777777" w:rsidR="00FB4CAC" w:rsidRPr="002C59F7" w:rsidRDefault="00FB4CAC" w:rsidP="7414AADF">
      <w:pPr>
        <w:autoSpaceDE w:val="0"/>
        <w:autoSpaceDN w:val="0"/>
        <w:adjustRightInd w:val="0"/>
        <w:spacing w:before="0" w:after="0"/>
        <w:rPr>
          <w:rFonts w:ascii="Arial" w:eastAsia="Arial" w:hAnsi="Arial" w:cs="Arial"/>
          <w:color w:val="000000"/>
        </w:rPr>
      </w:pPr>
    </w:p>
    <w:p w14:paraId="5CDE6DB3" w14:textId="16E4AAC1" w:rsidR="00FB4CAC" w:rsidRPr="002C59F7" w:rsidRDefault="00FB4CAC" w:rsidP="7414AADF">
      <w:pPr>
        <w:pStyle w:val="Default"/>
        <w:rPr>
          <w:rFonts w:ascii="Arial" w:eastAsia="Arial" w:hAnsi="Arial" w:cs="Arial"/>
          <w:sz w:val="22"/>
          <w:szCs w:val="22"/>
        </w:rPr>
      </w:pPr>
      <w:r w:rsidRPr="7414AADF">
        <w:rPr>
          <w:rFonts w:ascii="Arial" w:eastAsia="Arial" w:hAnsi="Arial" w:cs="Arial"/>
          <w:sz w:val="22"/>
          <w:szCs w:val="22"/>
        </w:rPr>
        <w:t xml:space="preserve">There’s also a need to ensure </w:t>
      </w:r>
      <w:r w:rsidRPr="7414AADF">
        <w:rPr>
          <w:rFonts w:ascii="Arial" w:eastAsia="Arial" w:hAnsi="Arial" w:cs="Arial"/>
          <w:b/>
          <w:bCs/>
          <w:sz w:val="22"/>
          <w:szCs w:val="22"/>
        </w:rPr>
        <w:t>support for families and carers as well as children</w:t>
      </w:r>
      <w:r w:rsidRPr="7414AADF">
        <w:rPr>
          <w:rFonts w:ascii="Arial" w:eastAsia="Arial" w:hAnsi="Arial" w:cs="Arial"/>
          <w:sz w:val="22"/>
          <w:szCs w:val="22"/>
        </w:rPr>
        <w:t xml:space="preserve"> and young people is targeted appropriately.  Preventative support will also be made available to family members </w:t>
      </w:r>
      <w:r w:rsidR="00B71B59" w:rsidRPr="7414AADF">
        <w:rPr>
          <w:rFonts w:ascii="Arial" w:eastAsia="Arial" w:hAnsi="Arial" w:cs="Arial"/>
          <w:sz w:val="22"/>
          <w:szCs w:val="22"/>
        </w:rPr>
        <w:t xml:space="preserve">or those with caring responsibilities </w:t>
      </w:r>
      <w:r w:rsidRPr="7414AADF">
        <w:rPr>
          <w:rFonts w:ascii="Arial" w:eastAsia="Arial" w:hAnsi="Arial" w:cs="Arial"/>
          <w:sz w:val="22"/>
          <w:szCs w:val="22"/>
        </w:rPr>
        <w:t xml:space="preserve">supporting their child or young person and whole family support where there is already significant stress. </w:t>
      </w:r>
    </w:p>
    <w:p w14:paraId="5C23597F" w14:textId="77777777" w:rsidR="00FB4CAC" w:rsidRPr="002C59F7" w:rsidRDefault="00FB4CAC" w:rsidP="7414AADF">
      <w:pPr>
        <w:autoSpaceDE w:val="0"/>
        <w:autoSpaceDN w:val="0"/>
        <w:adjustRightInd w:val="0"/>
        <w:spacing w:before="0" w:after="0"/>
        <w:rPr>
          <w:rFonts w:ascii="Arial" w:eastAsia="Arial" w:hAnsi="Arial" w:cs="Arial"/>
          <w:color w:val="000000"/>
        </w:rPr>
      </w:pPr>
    </w:p>
    <w:p w14:paraId="532D4570" w14:textId="77777777" w:rsidR="00FB4CAC" w:rsidRPr="002C59F7" w:rsidRDefault="00FB4CAC" w:rsidP="7414AADF">
      <w:pPr>
        <w:autoSpaceDE w:val="0"/>
        <w:autoSpaceDN w:val="0"/>
        <w:adjustRightInd w:val="0"/>
        <w:spacing w:before="0" w:after="0"/>
        <w:rPr>
          <w:rFonts w:ascii="Arial" w:eastAsia="Arial" w:hAnsi="Arial" w:cs="Arial"/>
          <w:color w:val="000000"/>
        </w:rPr>
      </w:pPr>
      <w:r w:rsidRPr="7414AADF">
        <w:rPr>
          <w:rFonts w:ascii="Arial" w:eastAsia="Arial" w:hAnsi="Arial" w:cs="Arial"/>
          <w:color w:val="000000" w:themeColor="text1"/>
        </w:rPr>
        <w:t xml:space="preserve">In providing support and considering where such support should take place organisations are also asked to consider the physical environments in which services are delivered, with particular consideration around creating safe, </w:t>
      </w:r>
      <w:r w:rsidRPr="7414AADF">
        <w:rPr>
          <w:rFonts w:ascii="Arial" w:eastAsia="Arial" w:hAnsi="Arial" w:cs="Arial"/>
          <w:b/>
          <w:bCs/>
          <w:color w:val="000000" w:themeColor="text1"/>
        </w:rPr>
        <w:t>non-clinical community environments that are accessible to all</w:t>
      </w:r>
      <w:r w:rsidRPr="7414AADF">
        <w:rPr>
          <w:rFonts w:ascii="Arial" w:eastAsia="Arial" w:hAnsi="Arial" w:cs="Arial"/>
          <w:color w:val="000000" w:themeColor="text1"/>
        </w:rPr>
        <w:t xml:space="preserve">. </w:t>
      </w:r>
    </w:p>
    <w:p w14:paraId="0ACDAD89" w14:textId="77777777" w:rsidR="00FB4CAC" w:rsidRPr="002C59F7" w:rsidRDefault="00FB4CAC" w:rsidP="7414AADF">
      <w:pPr>
        <w:autoSpaceDE w:val="0"/>
        <w:autoSpaceDN w:val="0"/>
        <w:adjustRightInd w:val="0"/>
        <w:spacing w:before="0" w:after="0"/>
        <w:rPr>
          <w:rFonts w:ascii="Arial" w:eastAsia="Arial" w:hAnsi="Arial" w:cs="Arial"/>
          <w:color w:val="000000"/>
        </w:rPr>
      </w:pPr>
    </w:p>
    <w:p w14:paraId="2F7D7579" w14:textId="77777777" w:rsidR="006F51E8" w:rsidRDefault="006F51E8" w:rsidP="7414AADF">
      <w:pPr>
        <w:spacing w:before="0" w:after="0"/>
        <w:rPr>
          <w:rFonts w:ascii="Arial" w:eastAsia="Arial" w:hAnsi="Arial" w:cs="Arial"/>
          <w:b/>
          <w:bCs/>
          <w:color w:val="FF0000"/>
        </w:rPr>
      </w:pPr>
      <w:r w:rsidRPr="7414AADF">
        <w:rPr>
          <w:rFonts w:ascii="Arial" w:eastAsia="Arial" w:hAnsi="Arial" w:cs="Arial"/>
          <w:b/>
          <w:bCs/>
          <w:color w:val="FF0000"/>
        </w:rPr>
        <w:br w:type="page"/>
      </w:r>
    </w:p>
    <w:p w14:paraId="0F871E10" w14:textId="15B08225" w:rsidR="00FB4CAC" w:rsidRPr="002C59F7" w:rsidRDefault="00FB4CAC" w:rsidP="7414AADF">
      <w:pPr>
        <w:pStyle w:val="Heading1"/>
        <w:spacing w:before="0"/>
        <w:rPr>
          <w:rFonts w:ascii="Arial" w:eastAsia="Arial" w:hAnsi="Arial" w:cs="Arial"/>
          <w:color w:val="FF0000"/>
          <w:sz w:val="22"/>
          <w:szCs w:val="22"/>
        </w:rPr>
      </w:pPr>
      <w:r w:rsidRPr="7414AADF">
        <w:rPr>
          <w:rFonts w:ascii="Arial" w:eastAsia="Arial" w:hAnsi="Arial" w:cs="Arial"/>
          <w:b/>
          <w:bCs/>
          <w:color w:val="FF0000"/>
          <w:sz w:val="22"/>
          <w:szCs w:val="22"/>
        </w:rPr>
        <w:lastRenderedPageBreak/>
        <w:t>Commissioned Service Brief</w:t>
      </w:r>
    </w:p>
    <w:p w14:paraId="4D99159E" w14:textId="77777777" w:rsidR="00FB4CAC" w:rsidRPr="0045441C" w:rsidRDefault="00FB4CAC" w:rsidP="7414AADF">
      <w:pPr>
        <w:pStyle w:val="Heading1"/>
        <w:spacing w:before="0"/>
        <w:rPr>
          <w:rFonts w:ascii="Arial" w:eastAsia="Arial" w:hAnsi="Arial" w:cs="Arial"/>
          <w:b/>
          <w:bCs/>
          <w:i/>
          <w:iCs/>
          <w:color w:val="0070C0"/>
          <w:sz w:val="22"/>
          <w:szCs w:val="22"/>
        </w:rPr>
      </w:pPr>
      <w:r w:rsidRPr="7414AADF">
        <w:rPr>
          <w:rFonts w:ascii="Arial" w:eastAsia="Arial" w:hAnsi="Arial" w:cs="Arial"/>
          <w:b/>
          <w:bCs/>
          <w:i/>
          <w:iCs/>
          <w:color w:val="0070C0"/>
          <w:sz w:val="22"/>
          <w:szCs w:val="22"/>
        </w:rPr>
        <w:t>Introduction</w:t>
      </w:r>
    </w:p>
    <w:p w14:paraId="04DF2505" w14:textId="77777777" w:rsidR="00FB4CAC" w:rsidRPr="002C59F7" w:rsidRDefault="00FB4CAC" w:rsidP="7414AADF">
      <w:pPr>
        <w:spacing w:before="0" w:after="0"/>
        <w:rPr>
          <w:rFonts w:ascii="Arial" w:eastAsia="Arial" w:hAnsi="Arial" w:cs="Arial"/>
        </w:rPr>
      </w:pPr>
      <w:r w:rsidRPr="7414AADF">
        <w:rPr>
          <w:rFonts w:ascii="Arial" w:eastAsia="Arial" w:hAnsi="Arial" w:cs="Arial"/>
        </w:rPr>
        <w:t>This brief seeks service providers to work within the principles of the overarching framework to deliver defined outcomes within Fife locality areas.  This will centre upon the growth of provision of additional (targeted) supports for young people’ mental wellbeing as well as associated supports for families.</w:t>
      </w:r>
    </w:p>
    <w:p w14:paraId="7F9BE364" w14:textId="1FEC8343" w:rsidR="00FB4CAC" w:rsidRPr="002C59F7" w:rsidRDefault="00FB4CAC" w:rsidP="7414AADF">
      <w:pPr>
        <w:spacing w:before="0" w:after="0"/>
        <w:jc w:val="center"/>
        <w:rPr>
          <w:rFonts w:ascii="Arial" w:eastAsia="Arial" w:hAnsi="Arial" w:cs="Arial"/>
        </w:rPr>
      </w:pPr>
    </w:p>
    <w:p w14:paraId="1A6F6479" w14:textId="43C8FC68" w:rsidR="00FB4CAC" w:rsidRPr="002C59F7" w:rsidRDefault="006F51E8" w:rsidP="7414AADF">
      <w:pPr>
        <w:spacing w:before="0" w:after="0"/>
        <w:jc w:val="center"/>
        <w:rPr>
          <w:rFonts w:ascii="Arial" w:eastAsia="Arial" w:hAnsi="Arial" w:cs="Arial"/>
        </w:rPr>
      </w:pPr>
      <w:r>
        <w:rPr>
          <w:noProof/>
        </w:rPr>
        <w:drawing>
          <wp:inline distT="0" distB="0" distL="0" distR="0" wp14:anchorId="10880451" wp14:editId="09062D53">
            <wp:extent cx="3845005" cy="276634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3845005" cy="2766349"/>
                    </a:xfrm>
                    <a:prstGeom prst="rect">
                      <a:avLst/>
                    </a:prstGeom>
                  </pic:spPr>
                </pic:pic>
              </a:graphicData>
            </a:graphic>
          </wp:inline>
        </w:drawing>
      </w:r>
    </w:p>
    <w:p w14:paraId="24D64660" w14:textId="276A4176" w:rsidR="00FB4CAC" w:rsidRDefault="00FB4CAC" w:rsidP="7414AADF">
      <w:pPr>
        <w:spacing w:before="0" w:after="0"/>
        <w:rPr>
          <w:rFonts w:ascii="Arial" w:eastAsia="Arial" w:hAnsi="Arial" w:cs="Arial"/>
        </w:rPr>
      </w:pPr>
      <w:r w:rsidRPr="7414AADF">
        <w:rPr>
          <w:rFonts w:ascii="Arial" w:eastAsia="Arial" w:hAnsi="Arial" w:cs="Arial"/>
        </w:rPr>
        <w:t>Services will be required to lead the delivery of a range of particular, stated outcomes to meet young people’s needs within a community setting, focusing in the main part on provisions which:</w:t>
      </w:r>
    </w:p>
    <w:p w14:paraId="325E1898" w14:textId="77777777" w:rsidR="008606C7" w:rsidRPr="002C59F7" w:rsidRDefault="008606C7" w:rsidP="7414AADF">
      <w:pPr>
        <w:spacing w:before="0" w:after="0"/>
        <w:rPr>
          <w:rFonts w:ascii="Arial" w:eastAsia="Arial" w:hAnsi="Arial" w:cs="Arial"/>
        </w:rPr>
      </w:pPr>
    </w:p>
    <w:p w14:paraId="4B569848" w14:textId="77777777" w:rsidR="00FB4CAC" w:rsidRPr="002C59F7" w:rsidRDefault="00FB4CAC" w:rsidP="7414AADF">
      <w:pPr>
        <w:pStyle w:val="ListParagraph"/>
        <w:numPr>
          <w:ilvl w:val="0"/>
          <w:numId w:val="18"/>
        </w:numPr>
        <w:spacing w:before="0" w:after="0"/>
        <w:rPr>
          <w:rFonts w:ascii="Arial" w:eastAsia="Arial" w:hAnsi="Arial" w:cs="Arial"/>
        </w:rPr>
      </w:pPr>
      <w:r w:rsidRPr="7414AADF">
        <w:rPr>
          <w:rFonts w:ascii="Arial" w:eastAsia="Arial" w:hAnsi="Arial" w:cs="Arial"/>
        </w:rPr>
        <w:t>Are easily available at the heart of community settings</w:t>
      </w:r>
    </w:p>
    <w:p w14:paraId="541CDFF7" w14:textId="77777777" w:rsidR="00FB4CAC" w:rsidRPr="002C59F7" w:rsidRDefault="00FB4CAC" w:rsidP="7414AADF">
      <w:pPr>
        <w:pStyle w:val="ListParagraph"/>
        <w:numPr>
          <w:ilvl w:val="0"/>
          <w:numId w:val="18"/>
        </w:numPr>
        <w:spacing w:before="0" w:after="0"/>
        <w:rPr>
          <w:rFonts w:ascii="Arial" w:eastAsia="Arial" w:hAnsi="Arial" w:cs="Arial"/>
        </w:rPr>
      </w:pPr>
      <w:r w:rsidRPr="7414AADF">
        <w:rPr>
          <w:rFonts w:ascii="Arial" w:eastAsia="Arial" w:hAnsi="Arial" w:cs="Arial"/>
        </w:rPr>
        <w:t>Are available out-with the hours of 9-3 pm, Monday to Friday</w:t>
      </w:r>
    </w:p>
    <w:p w14:paraId="72C8F074" w14:textId="12FBCEFA" w:rsidR="00FB4CAC" w:rsidRPr="002C59F7" w:rsidRDefault="00FB4CAC" w:rsidP="7414AADF">
      <w:pPr>
        <w:pStyle w:val="ListParagraph"/>
        <w:numPr>
          <w:ilvl w:val="0"/>
          <w:numId w:val="18"/>
        </w:numPr>
        <w:spacing w:before="0" w:after="0"/>
        <w:rPr>
          <w:rFonts w:ascii="Arial" w:eastAsia="Arial" w:hAnsi="Arial" w:cs="Arial"/>
        </w:rPr>
      </w:pPr>
      <w:r w:rsidRPr="7414AADF">
        <w:rPr>
          <w:rFonts w:ascii="Arial" w:eastAsia="Arial" w:hAnsi="Arial" w:cs="Arial"/>
        </w:rPr>
        <w:t xml:space="preserve">Provide services which cannot be accessed by young people within education settings </w:t>
      </w:r>
    </w:p>
    <w:p w14:paraId="21BD774C" w14:textId="77777777" w:rsidR="00FB4CAC" w:rsidRPr="002C59F7" w:rsidRDefault="00FB4CAC" w:rsidP="7414AADF">
      <w:pPr>
        <w:pStyle w:val="ListParagraph"/>
        <w:numPr>
          <w:ilvl w:val="0"/>
          <w:numId w:val="18"/>
        </w:numPr>
        <w:spacing w:before="0" w:after="0"/>
        <w:rPr>
          <w:rFonts w:ascii="Arial" w:eastAsia="Arial" w:hAnsi="Arial" w:cs="Arial"/>
        </w:rPr>
      </w:pPr>
      <w:r w:rsidRPr="7414AADF">
        <w:rPr>
          <w:rFonts w:ascii="Arial" w:eastAsia="Arial" w:hAnsi="Arial" w:cs="Arial"/>
        </w:rPr>
        <w:t>Meets a higher level of additional needs than might be met through universal community provisions (e.g. youth groups)</w:t>
      </w:r>
    </w:p>
    <w:p w14:paraId="7B2A1E34" w14:textId="77777777" w:rsidR="008606C7" w:rsidRPr="002C59F7" w:rsidRDefault="008606C7" w:rsidP="7414AADF">
      <w:pPr>
        <w:spacing w:before="0" w:after="0"/>
        <w:ind w:left="360"/>
        <w:rPr>
          <w:rFonts w:ascii="Arial" w:eastAsia="Arial" w:hAnsi="Arial" w:cs="Arial"/>
        </w:rPr>
      </w:pPr>
    </w:p>
    <w:p w14:paraId="2F19D92E" w14:textId="77777777" w:rsidR="00FB4CAC" w:rsidRPr="0045441C" w:rsidRDefault="00FB4CAC" w:rsidP="7414AADF">
      <w:pPr>
        <w:pStyle w:val="Heading1"/>
        <w:spacing w:before="0"/>
        <w:rPr>
          <w:rFonts w:ascii="Arial" w:eastAsia="Arial" w:hAnsi="Arial" w:cs="Arial"/>
          <w:b/>
          <w:bCs/>
          <w:i/>
          <w:iCs/>
          <w:color w:val="0070C0"/>
          <w:sz w:val="22"/>
          <w:szCs w:val="22"/>
        </w:rPr>
      </w:pPr>
      <w:r w:rsidRPr="7414AADF">
        <w:rPr>
          <w:rFonts w:ascii="Arial" w:eastAsia="Arial" w:hAnsi="Arial" w:cs="Arial"/>
          <w:b/>
          <w:bCs/>
          <w:i/>
          <w:iCs/>
          <w:color w:val="0070C0"/>
          <w:sz w:val="22"/>
          <w:szCs w:val="22"/>
        </w:rPr>
        <w:t>Commencement and period of engagement</w:t>
      </w:r>
    </w:p>
    <w:p w14:paraId="42656A17" w14:textId="3141DD06" w:rsidR="00FB4CAC" w:rsidRDefault="00FB4CAC" w:rsidP="03CA885B">
      <w:pPr>
        <w:spacing w:before="0" w:after="0"/>
        <w:rPr>
          <w:rFonts w:ascii="Arial" w:eastAsia="Arial" w:hAnsi="Arial" w:cs="Arial"/>
        </w:rPr>
      </w:pPr>
      <w:r w:rsidRPr="03CA885B">
        <w:rPr>
          <w:rFonts w:ascii="Arial" w:eastAsia="Arial" w:hAnsi="Arial" w:cs="Arial"/>
        </w:rPr>
        <w:t>The funding will be for a period of two years. The service level agreement will commence on the 1</w:t>
      </w:r>
      <w:r w:rsidRPr="03CA885B">
        <w:rPr>
          <w:rFonts w:ascii="Arial" w:eastAsia="Arial" w:hAnsi="Arial" w:cs="Arial"/>
          <w:vertAlign w:val="superscript"/>
        </w:rPr>
        <w:t>st</w:t>
      </w:r>
      <w:r w:rsidRPr="03CA885B">
        <w:rPr>
          <w:rFonts w:ascii="Arial" w:eastAsia="Arial" w:hAnsi="Arial" w:cs="Arial"/>
        </w:rPr>
        <w:t xml:space="preserve"> August 2022, or with prior agreement, as soon as is reasonably practicable thereafter. The service level agreement will have effect until</w:t>
      </w:r>
      <w:r w:rsidR="27CCB42B" w:rsidRPr="03CA885B">
        <w:rPr>
          <w:rFonts w:ascii="Arial" w:eastAsia="Arial" w:hAnsi="Arial" w:cs="Arial"/>
        </w:rPr>
        <w:t xml:space="preserve"> 31</w:t>
      </w:r>
      <w:r w:rsidRPr="03CA885B">
        <w:rPr>
          <w:rFonts w:ascii="Arial" w:eastAsia="Arial" w:hAnsi="Arial" w:cs="Arial"/>
          <w:vertAlign w:val="superscript"/>
        </w:rPr>
        <w:t>st</w:t>
      </w:r>
      <w:r w:rsidRPr="03CA885B">
        <w:rPr>
          <w:rFonts w:ascii="Arial" w:eastAsia="Arial" w:hAnsi="Arial" w:cs="Arial"/>
        </w:rPr>
        <w:t xml:space="preserve"> July 2024</w:t>
      </w:r>
    </w:p>
    <w:p w14:paraId="20809160" w14:textId="79CC96D8" w:rsidR="03CA885B" w:rsidRDefault="03CA885B" w:rsidP="03CA885B">
      <w:pPr>
        <w:spacing w:before="0" w:after="0"/>
        <w:rPr>
          <w:rFonts w:ascii="Arial" w:eastAsia="Arial" w:hAnsi="Arial" w:cs="Arial"/>
        </w:rPr>
      </w:pPr>
    </w:p>
    <w:p w14:paraId="0CF6AC6F" w14:textId="140D03F7" w:rsidR="00FB4CAC" w:rsidRPr="0045441C" w:rsidRDefault="4F891244" w:rsidP="6B5F92EF">
      <w:pPr>
        <w:pStyle w:val="Heading2"/>
        <w:spacing w:before="0"/>
        <w:rPr>
          <w:rFonts w:ascii="Arial" w:eastAsia="Arial" w:hAnsi="Arial" w:cs="Arial"/>
          <w:b/>
          <w:bCs/>
          <w:i/>
          <w:iCs/>
          <w:color w:val="0070C0"/>
          <w:sz w:val="22"/>
          <w:szCs w:val="22"/>
        </w:rPr>
      </w:pPr>
      <w:r w:rsidRPr="6B5F92EF">
        <w:rPr>
          <w:rFonts w:ascii="Arial" w:eastAsia="Arial" w:hAnsi="Arial" w:cs="Arial"/>
          <w:b/>
          <w:bCs/>
          <w:i/>
          <w:iCs/>
          <w:color w:val="0070C0"/>
          <w:sz w:val="22"/>
          <w:szCs w:val="22"/>
        </w:rPr>
        <w:t>Partnership Working</w:t>
      </w:r>
    </w:p>
    <w:p w14:paraId="68FAC4D4" w14:textId="7058AFC7" w:rsidR="38DB0C24" w:rsidRDefault="00FB4CAC" w:rsidP="7414AADF">
      <w:pPr>
        <w:spacing w:before="0" w:after="0"/>
        <w:rPr>
          <w:rFonts w:ascii="Arial" w:eastAsia="Arial" w:hAnsi="Arial" w:cs="Arial"/>
          <w:color w:val="000000" w:themeColor="text1"/>
          <w:lang w:val="en-US"/>
        </w:rPr>
      </w:pPr>
      <w:r w:rsidRPr="431EE131">
        <w:rPr>
          <w:rFonts w:ascii="Arial" w:eastAsia="Arial" w:hAnsi="Arial" w:cs="Arial"/>
        </w:rPr>
        <w:t xml:space="preserve">A high level of partnership working is required by this service provider. This will include close partnership working with Fife CAMHS Early Intervention Service, Speech and Language, both educational and clinical Psychology, OT and local </w:t>
      </w:r>
      <w:r w:rsidR="00493C01" w:rsidRPr="431EE131">
        <w:rPr>
          <w:rFonts w:ascii="Arial" w:eastAsia="Arial" w:hAnsi="Arial" w:cs="Arial"/>
        </w:rPr>
        <w:t xml:space="preserve">People and Place groups. </w:t>
      </w:r>
      <w:r w:rsidRPr="431EE131">
        <w:rPr>
          <w:rFonts w:ascii="Arial" w:eastAsia="Arial" w:hAnsi="Arial" w:cs="Arial"/>
        </w:rPr>
        <w:t xml:space="preserve"> </w:t>
      </w:r>
    </w:p>
    <w:p w14:paraId="53C86A07" w14:textId="16FD76F7" w:rsidR="7414AADF" w:rsidRDefault="7414AADF" w:rsidP="7414AADF">
      <w:pPr>
        <w:spacing w:before="0" w:after="0"/>
        <w:rPr>
          <w:rFonts w:ascii="Arial" w:eastAsia="Arial" w:hAnsi="Arial" w:cs="Arial"/>
        </w:rPr>
      </w:pPr>
    </w:p>
    <w:p w14:paraId="74797416" w14:textId="77777777" w:rsidR="00FB4CAC" w:rsidRPr="002C59F7" w:rsidRDefault="00FB4CAC" w:rsidP="7414AADF">
      <w:pPr>
        <w:pStyle w:val="commentcontentpara"/>
        <w:spacing w:before="0" w:beforeAutospacing="0" w:after="0" w:afterAutospacing="0"/>
        <w:rPr>
          <w:rFonts w:ascii="Arial" w:eastAsia="Arial" w:hAnsi="Arial" w:cs="Arial"/>
          <w:b/>
          <w:bCs/>
          <w:i/>
          <w:iCs/>
          <w:color w:val="0070C0"/>
          <w:sz w:val="22"/>
          <w:szCs w:val="22"/>
          <w:lang w:val="en-US"/>
        </w:rPr>
      </w:pPr>
      <w:r w:rsidRPr="7414AADF">
        <w:rPr>
          <w:rFonts w:ascii="Arial" w:eastAsia="Arial" w:hAnsi="Arial" w:cs="Arial"/>
          <w:b/>
          <w:bCs/>
          <w:i/>
          <w:iCs/>
          <w:color w:val="0070C0"/>
          <w:sz w:val="22"/>
          <w:szCs w:val="22"/>
          <w:lang w:val="en-US"/>
        </w:rPr>
        <w:t>Aims</w:t>
      </w:r>
    </w:p>
    <w:p w14:paraId="619DE13C" w14:textId="1CA016DC" w:rsidR="00FB4CAC" w:rsidRPr="002C59F7" w:rsidRDefault="38DB0C24" w:rsidP="7414AADF">
      <w:pPr>
        <w:spacing w:before="0" w:after="0"/>
        <w:rPr>
          <w:rFonts w:ascii="Arial" w:eastAsia="Arial" w:hAnsi="Arial" w:cs="Arial"/>
          <w:color w:val="000000" w:themeColor="text1"/>
          <w:lang w:val="en-US"/>
        </w:rPr>
      </w:pPr>
      <w:r w:rsidRPr="7414AADF">
        <w:rPr>
          <w:rFonts w:ascii="Arial" w:eastAsia="Arial" w:hAnsi="Arial" w:cs="Arial"/>
          <w:color w:val="000000" w:themeColor="text1"/>
          <w:lang w:val="en-US"/>
        </w:rPr>
        <w:t>The kind of support described and addressed in this brief is additional to what can be provided through universal services.</w:t>
      </w:r>
    </w:p>
    <w:p w14:paraId="7D2B8DF2" w14:textId="4338B612" w:rsidR="00FB4CAC" w:rsidRPr="002C59F7" w:rsidRDefault="00FB4CAC" w:rsidP="7414AADF">
      <w:pPr>
        <w:spacing w:before="0" w:after="0"/>
        <w:rPr>
          <w:rFonts w:ascii="Arial" w:eastAsia="Arial" w:hAnsi="Arial" w:cs="Arial"/>
          <w:color w:val="000000" w:themeColor="text1"/>
          <w:lang w:val="en-US"/>
        </w:rPr>
      </w:pPr>
    </w:p>
    <w:p w14:paraId="7DA96B35" w14:textId="7DFA6BDD" w:rsidR="38DB0C24" w:rsidRDefault="38DB0C24" w:rsidP="431EE131">
      <w:pPr>
        <w:pStyle w:val="ListParagraph"/>
        <w:numPr>
          <w:ilvl w:val="0"/>
          <w:numId w:val="8"/>
        </w:numPr>
        <w:spacing w:before="0" w:after="0"/>
        <w:rPr>
          <w:rFonts w:ascii="Arial" w:eastAsia="Arial" w:hAnsi="Arial" w:cs="Arial"/>
          <w:b/>
          <w:bCs/>
          <w:i/>
          <w:iCs/>
          <w:color w:val="000000" w:themeColor="text1"/>
          <w:lang w:val="en-US"/>
        </w:rPr>
      </w:pPr>
      <w:r w:rsidRPr="431EE131">
        <w:rPr>
          <w:rFonts w:ascii="Arial" w:eastAsia="Arial" w:hAnsi="Arial" w:cs="Arial"/>
          <w:b/>
          <w:bCs/>
          <w:i/>
          <w:iCs/>
          <w:color w:val="000000" w:themeColor="text1"/>
          <w:lang w:val="en-US"/>
        </w:rPr>
        <w:t xml:space="preserve">Provide a provision of support, advice and signposting to Parents and Carers of Young People </w:t>
      </w:r>
      <w:r w:rsidR="00B73FAA">
        <w:rPr>
          <w:rFonts w:ascii="Arial" w:eastAsia="Arial" w:hAnsi="Arial" w:cs="Arial"/>
          <w:b/>
          <w:bCs/>
          <w:i/>
          <w:iCs/>
          <w:color w:val="000000" w:themeColor="text1"/>
          <w:lang w:val="en-US"/>
        </w:rPr>
        <w:t xml:space="preserve">where </w:t>
      </w:r>
      <w:r w:rsidRPr="431EE131">
        <w:rPr>
          <w:rFonts w:ascii="Arial" w:eastAsia="Arial" w:hAnsi="Arial" w:cs="Arial"/>
          <w:b/>
          <w:bCs/>
          <w:i/>
          <w:iCs/>
          <w:color w:val="000000" w:themeColor="text1"/>
          <w:lang w:val="en-US"/>
        </w:rPr>
        <w:t xml:space="preserve">neurodevelopmental </w:t>
      </w:r>
      <w:r w:rsidR="00B1067B">
        <w:rPr>
          <w:rFonts w:ascii="Arial" w:eastAsia="Arial" w:hAnsi="Arial" w:cs="Arial"/>
          <w:b/>
          <w:bCs/>
          <w:i/>
          <w:iCs/>
          <w:color w:val="000000" w:themeColor="text1"/>
          <w:lang w:val="en-US"/>
        </w:rPr>
        <w:t xml:space="preserve">difficulties have been identified </w:t>
      </w:r>
      <w:r w:rsidRPr="431EE131">
        <w:rPr>
          <w:rFonts w:ascii="Arial" w:eastAsia="Arial" w:hAnsi="Arial" w:cs="Arial"/>
          <w:b/>
          <w:bCs/>
          <w:i/>
          <w:iCs/>
          <w:color w:val="000000" w:themeColor="text1"/>
          <w:lang w:val="en-US"/>
        </w:rPr>
        <w:t>to support their mental health through a multidisciplinary partnership approach</w:t>
      </w:r>
    </w:p>
    <w:p w14:paraId="71DDA5EB" w14:textId="3D8A2CBD" w:rsidR="7414AADF" w:rsidRDefault="7414AADF" w:rsidP="7414AADF">
      <w:pPr>
        <w:spacing w:before="0" w:after="0"/>
        <w:rPr>
          <w:rFonts w:ascii="Arial" w:eastAsia="Arial" w:hAnsi="Arial" w:cs="Arial"/>
          <w:color w:val="000000" w:themeColor="text1"/>
          <w:lang w:val="en-US"/>
        </w:rPr>
      </w:pPr>
    </w:p>
    <w:p w14:paraId="601815DC" w14:textId="33072497" w:rsidR="7414AADF" w:rsidRDefault="7414AADF" w:rsidP="6DCEDDA9">
      <w:pPr>
        <w:spacing w:before="0" w:after="0"/>
        <w:rPr>
          <w:rFonts w:ascii="Arial" w:eastAsia="Arial" w:hAnsi="Arial" w:cs="Arial"/>
          <w:b/>
          <w:bCs/>
          <w:i/>
          <w:iCs/>
          <w:color w:val="0070C0"/>
          <w:lang w:val="en-US"/>
        </w:rPr>
      </w:pPr>
      <w:r w:rsidRPr="6DCEDDA9">
        <w:rPr>
          <w:rFonts w:ascii="Arial" w:eastAsia="Arial" w:hAnsi="Arial" w:cs="Arial"/>
          <w:color w:val="000000" w:themeColor="text1"/>
          <w:lang w:val="en-US"/>
        </w:rPr>
        <w:lastRenderedPageBreak/>
        <w:t xml:space="preserve">Our vision for this brief is to increase supports and services available to parents and carers of young people aged 5-24 (up to 26 if care experienced) </w:t>
      </w:r>
      <w:r w:rsidR="009206A2" w:rsidRPr="009206A2">
        <w:rPr>
          <w:rFonts w:ascii="Arial" w:eastAsia="Arial" w:hAnsi="Arial" w:cs="Arial"/>
          <w:color w:val="000000" w:themeColor="text1"/>
          <w:lang w:val="en-US"/>
        </w:rPr>
        <w:t>where neurodevelopmental difficulties have been identified</w:t>
      </w:r>
      <w:r w:rsidR="009206A2" w:rsidRPr="009206A2">
        <w:rPr>
          <w:rFonts w:ascii="Arial" w:eastAsia="Arial" w:hAnsi="Arial" w:cs="Arial"/>
          <w:color w:val="000000" w:themeColor="text1"/>
          <w:lang w:val="en-US"/>
        </w:rPr>
        <w:t>.</w:t>
      </w:r>
      <w:r w:rsidR="009206A2">
        <w:rPr>
          <w:rFonts w:ascii="Arial" w:eastAsia="Arial" w:hAnsi="Arial" w:cs="Arial"/>
          <w:color w:val="000000" w:themeColor="text1"/>
          <w:lang w:val="en-US"/>
        </w:rPr>
        <w:t xml:space="preserve"> </w:t>
      </w:r>
      <w:r w:rsidRPr="6DCEDDA9">
        <w:rPr>
          <w:rFonts w:ascii="Arial" w:eastAsia="Arial" w:hAnsi="Arial" w:cs="Arial"/>
          <w:color w:val="000000" w:themeColor="text1"/>
          <w:lang w:val="en-US"/>
        </w:rPr>
        <w:t>These supports will span across Fife, with the aim of supporting the mental health and emotional wellbeing of this specific group of Young People.</w:t>
      </w:r>
    </w:p>
    <w:p w14:paraId="20128577" w14:textId="3CFF2450" w:rsidR="7414AADF" w:rsidRDefault="7414AADF" w:rsidP="7414AADF">
      <w:pPr>
        <w:spacing w:before="0" w:after="0"/>
        <w:rPr>
          <w:rFonts w:ascii="Arial" w:eastAsia="Arial" w:hAnsi="Arial" w:cs="Arial"/>
          <w:color w:val="000000" w:themeColor="text1"/>
          <w:lang w:val="en-US"/>
        </w:rPr>
      </w:pPr>
    </w:p>
    <w:p w14:paraId="325D51B7" w14:textId="181AA7EB" w:rsidR="7414AADF" w:rsidRDefault="4C6A6E91" w:rsidP="6B5F92EF">
      <w:pPr>
        <w:pStyle w:val="CommentText"/>
        <w:spacing w:before="0" w:after="0"/>
        <w:rPr>
          <w:rFonts w:ascii="Arial" w:eastAsia="Arial" w:hAnsi="Arial" w:cs="Arial"/>
          <w:color w:val="000000" w:themeColor="text1"/>
          <w:sz w:val="22"/>
          <w:szCs w:val="22"/>
          <w:lang w:val="en-US"/>
        </w:rPr>
      </w:pPr>
      <w:r w:rsidRPr="6B5F92EF">
        <w:rPr>
          <w:rFonts w:ascii="Arial" w:eastAsia="Arial" w:hAnsi="Arial" w:cs="Arial"/>
          <w:color w:val="000000" w:themeColor="text1"/>
          <w:sz w:val="22"/>
          <w:szCs w:val="22"/>
          <w:lang w:val="en-US"/>
        </w:rPr>
        <w:t xml:space="preserve">Initially these supports and services will develop within </w:t>
      </w:r>
      <w:r w:rsidRPr="6B5F92EF">
        <w:rPr>
          <w:rFonts w:ascii="Arial" w:eastAsia="Arial" w:hAnsi="Arial" w:cs="Arial"/>
          <w:sz w:val="22"/>
          <w:szCs w:val="22"/>
        </w:rPr>
        <w:t xml:space="preserve">the West of Fife, working in collaboration with partner agencies leading on the Neurodevelopmental Pathway Test of Change, before expanding to the other localities of Fife. </w:t>
      </w:r>
    </w:p>
    <w:p w14:paraId="3ECE821C" w14:textId="2206164C" w:rsidR="7414AADF" w:rsidRDefault="7414AADF" w:rsidP="6B5F92EF">
      <w:pPr>
        <w:pStyle w:val="CommentText"/>
        <w:spacing w:before="0" w:after="0"/>
        <w:rPr>
          <w:rFonts w:ascii="Arial" w:eastAsia="Arial" w:hAnsi="Arial" w:cs="Arial"/>
        </w:rPr>
      </w:pPr>
    </w:p>
    <w:p w14:paraId="055AABE0" w14:textId="48F2E270" w:rsidR="7414AADF" w:rsidRDefault="6B5F92EF" w:rsidP="6B5F92EF">
      <w:pPr>
        <w:pStyle w:val="CommentText"/>
        <w:spacing w:before="0" w:after="0"/>
        <w:rPr>
          <w:rFonts w:ascii="Arial" w:eastAsia="Arial" w:hAnsi="Arial" w:cs="Arial"/>
          <w:sz w:val="22"/>
          <w:szCs w:val="22"/>
        </w:rPr>
      </w:pPr>
      <w:r w:rsidRPr="6ABF8701">
        <w:rPr>
          <w:rFonts w:ascii="Arial" w:eastAsia="Arial" w:hAnsi="Arial" w:cs="Arial"/>
          <w:color w:val="000000" w:themeColor="text1"/>
          <w:sz w:val="22"/>
          <w:szCs w:val="22"/>
          <w:lang w:val="en-US"/>
        </w:rPr>
        <w:t xml:space="preserve">A fundamental aspect of this role will be to develop a clear map of supports and services available across Fife to ensure that parents and carers have a clear understanding of what supports are available to them and how to access these. </w:t>
      </w:r>
      <w:r w:rsidRPr="6ABF8701">
        <w:rPr>
          <w:rFonts w:ascii="Arial" w:eastAsia="Arial" w:hAnsi="Arial" w:cs="Arial"/>
          <w:sz w:val="22"/>
          <w:szCs w:val="22"/>
        </w:rPr>
        <w:t>This will require the provider to communicate and collaborate with all services to gain a wider perspective of what provisions are available to ensure parents/carers receive the right support when they need it.</w:t>
      </w:r>
    </w:p>
    <w:p w14:paraId="7119AD99" w14:textId="1EC7C591" w:rsidR="7414AADF" w:rsidRDefault="7414AADF" w:rsidP="6B5F92EF">
      <w:pPr>
        <w:spacing w:before="0" w:after="0"/>
        <w:rPr>
          <w:sz w:val="20"/>
          <w:szCs w:val="20"/>
        </w:rPr>
      </w:pPr>
    </w:p>
    <w:p w14:paraId="1A6C32B3" w14:textId="7F74B7FC" w:rsidR="002C59F7" w:rsidRDefault="4C6A6E91" w:rsidP="6B5F92EF">
      <w:pPr>
        <w:pStyle w:val="CommentText"/>
        <w:spacing w:before="0" w:after="0"/>
        <w:rPr>
          <w:rFonts w:ascii="Arial" w:eastAsia="Arial" w:hAnsi="Arial" w:cs="Arial"/>
          <w:color w:val="000000" w:themeColor="text1"/>
          <w:sz w:val="22"/>
          <w:szCs w:val="22"/>
          <w:lang w:val="en-US"/>
        </w:rPr>
      </w:pPr>
      <w:r w:rsidRPr="6B5F92EF">
        <w:rPr>
          <w:rFonts w:ascii="Arial" w:eastAsia="Arial" w:hAnsi="Arial" w:cs="Arial"/>
          <w:color w:val="000000" w:themeColor="text1"/>
          <w:sz w:val="22"/>
          <w:szCs w:val="22"/>
          <w:lang w:val="en-US"/>
        </w:rPr>
        <w:t xml:space="preserve">Though an advisory role the service will provide advice, support and signposting </w:t>
      </w:r>
      <w:r w:rsidR="50AA69AF" w:rsidRPr="6B5F92EF">
        <w:rPr>
          <w:rFonts w:ascii="Arial" w:eastAsia="Arial" w:hAnsi="Arial" w:cs="Arial"/>
          <w:sz w:val="22"/>
          <w:szCs w:val="22"/>
        </w:rPr>
        <w:t>(e.g. social, emotional</w:t>
      </w:r>
      <w:r w:rsidR="566D922C" w:rsidRPr="6B5F92EF">
        <w:rPr>
          <w:rFonts w:ascii="Arial" w:eastAsia="Arial" w:hAnsi="Arial" w:cs="Arial"/>
          <w:sz w:val="22"/>
          <w:szCs w:val="22"/>
        </w:rPr>
        <w:t>, financial)</w:t>
      </w:r>
      <w:r w:rsidRPr="6B5F92EF">
        <w:rPr>
          <w:rFonts w:ascii="Arial" w:eastAsia="Arial" w:hAnsi="Arial" w:cs="Arial"/>
          <w:color w:val="000000" w:themeColor="text1"/>
          <w:sz w:val="22"/>
          <w:szCs w:val="22"/>
          <w:lang w:val="en-US"/>
        </w:rPr>
        <w:t xml:space="preserve"> to develop the capacity of parents and carers to support Young People's mental health and emotional wellbeing at home and within their community. </w:t>
      </w:r>
    </w:p>
    <w:p w14:paraId="56F88F6E" w14:textId="16688D4B" w:rsidR="6B5F92EF" w:rsidRDefault="6B5F92EF" w:rsidP="6B5F92EF">
      <w:pPr>
        <w:pStyle w:val="CommentText"/>
        <w:spacing w:before="0" w:after="0"/>
        <w:rPr>
          <w:rFonts w:ascii="Arial" w:eastAsia="Arial" w:hAnsi="Arial" w:cs="Arial"/>
          <w:color w:val="000000" w:themeColor="text1"/>
          <w:lang w:val="en-US"/>
        </w:rPr>
      </w:pPr>
    </w:p>
    <w:p w14:paraId="5643FC83" w14:textId="19444C71" w:rsidR="002C59F7" w:rsidRDefault="4F891244" w:rsidP="7414AADF">
      <w:pPr>
        <w:pStyle w:val="CommentText"/>
        <w:spacing w:before="0" w:after="0"/>
        <w:rPr>
          <w:rFonts w:ascii="Arial" w:eastAsia="Arial" w:hAnsi="Arial" w:cs="Arial"/>
          <w:sz w:val="22"/>
          <w:szCs w:val="22"/>
        </w:rPr>
      </w:pPr>
      <w:r w:rsidRPr="6B5F92EF">
        <w:rPr>
          <w:rFonts w:ascii="Arial" w:eastAsia="Arial" w:hAnsi="Arial" w:cs="Arial"/>
          <w:sz w:val="22"/>
          <w:szCs w:val="22"/>
        </w:rPr>
        <w:t xml:space="preserve">Supporting families to understand and develop an awareness of emotional wellbeing in young people and build their skills and confidence in recognising and responding to the Young Person’s needs. Using positive parenting skills to enhance understanding of the developmental stages and approaches that can promote positive outcomes for mental health. Identifying where focussed group work would be beneficial, offering additional support to engage in the principles of these </w:t>
      </w:r>
      <w:r w:rsidR="00032E19" w:rsidRPr="6B5F92EF">
        <w:rPr>
          <w:rFonts w:ascii="Arial" w:eastAsia="Arial" w:hAnsi="Arial" w:cs="Arial"/>
          <w:sz w:val="22"/>
          <w:szCs w:val="22"/>
        </w:rPr>
        <w:t>approaches</w:t>
      </w:r>
      <w:r w:rsidRPr="6B5F92EF">
        <w:rPr>
          <w:rFonts w:ascii="Arial" w:eastAsia="Arial" w:hAnsi="Arial" w:cs="Arial"/>
          <w:sz w:val="22"/>
          <w:szCs w:val="22"/>
        </w:rPr>
        <w:t>.</w:t>
      </w:r>
    </w:p>
    <w:p w14:paraId="4E46EE77" w14:textId="53D2B7FC" w:rsidR="002C59F7" w:rsidRDefault="002C59F7" w:rsidP="7414AADF">
      <w:pPr>
        <w:pStyle w:val="commentcontentpara"/>
        <w:spacing w:before="0" w:beforeAutospacing="0" w:after="0" w:afterAutospacing="0"/>
      </w:pPr>
    </w:p>
    <w:p w14:paraId="267A969D" w14:textId="5180BD3F" w:rsidR="002C59F7" w:rsidRDefault="00FB4CAC" w:rsidP="7414AADF">
      <w:pPr>
        <w:pStyle w:val="CommentText"/>
        <w:spacing w:before="0" w:after="0"/>
        <w:rPr>
          <w:rFonts w:ascii="Arial" w:eastAsia="Arial" w:hAnsi="Arial" w:cs="Arial"/>
        </w:rPr>
      </w:pPr>
      <w:r w:rsidRPr="7414AADF">
        <w:rPr>
          <w:rFonts w:ascii="Arial" w:eastAsia="Arial" w:hAnsi="Arial" w:cs="Arial"/>
          <w:sz w:val="22"/>
          <w:szCs w:val="22"/>
        </w:rPr>
        <w:t>Encourage families with a lived experience to support others through parent/carer led support groups.</w:t>
      </w:r>
    </w:p>
    <w:p w14:paraId="0CBF8943" w14:textId="54CC973D" w:rsidR="002C59F7" w:rsidRDefault="002C59F7" w:rsidP="7414AADF">
      <w:pPr>
        <w:pStyle w:val="CommentText"/>
        <w:spacing w:before="0" w:after="0"/>
        <w:rPr>
          <w:rFonts w:ascii="Arial" w:eastAsia="Arial" w:hAnsi="Arial" w:cs="Arial"/>
        </w:rPr>
      </w:pPr>
    </w:p>
    <w:p w14:paraId="066DCC60" w14:textId="36166113" w:rsidR="002C59F7" w:rsidRDefault="2ED341C9" w:rsidP="7414AADF">
      <w:pPr>
        <w:pStyle w:val="commentcontentpara"/>
        <w:spacing w:before="0" w:beforeAutospacing="0" w:after="0" w:afterAutospacing="0"/>
      </w:pPr>
      <w:r w:rsidRPr="6B5F92EF">
        <w:rPr>
          <w:rFonts w:ascii="Arial" w:eastAsia="Arial" w:hAnsi="Arial" w:cs="Arial"/>
          <w:sz w:val="22"/>
          <w:szCs w:val="22"/>
        </w:rPr>
        <w:t xml:space="preserve">Work in collaboration with Community Framework partners to develop and deliver mental health group programmes to Young People and their families who are </w:t>
      </w:r>
      <w:r w:rsidR="00032E19" w:rsidRPr="001D6880">
        <w:rPr>
          <w:rFonts w:ascii="Arial" w:eastAsia="Arial" w:hAnsi="Arial" w:cs="Arial"/>
          <w:color w:val="000000" w:themeColor="text1"/>
          <w:sz w:val="22"/>
          <w:szCs w:val="22"/>
          <w:lang w:val="en-US"/>
        </w:rPr>
        <w:t>have been identified</w:t>
      </w:r>
      <w:r w:rsidRPr="001D6880">
        <w:rPr>
          <w:rFonts w:ascii="Arial" w:eastAsia="Arial" w:hAnsi="Arial" w:cs="Arial"/>
          <w:sz w:val="22"/>
          <w:szCs w:val="22"/>
        </w:rPr>
        <w:t xml:space="preserve"> </w:t>
      </w:r>
      <w:r w:rsidR="001D6880" w:rsidRPr="001D6880">
        <w:rPr>
          <w:rFonts w:ascii="Arial" w:eastAsia="Arial" w:hAnsi="Arial" w:cs="Arial"/>
          <w:sz w:val="22"/>
          <w:szCs w:val="22"/>
        </w:rPr>
        <w:t xml:space="preserve">as having </w:t>
      </w:r>
      <w:r w:rsidR="001D6880" w:rsidRPr="001D6880">
        <w:rPr>
          <w:rFonts w:ascii="Arial" w:eastAsia="Arial" w:hAnsi="Arial" w:cs="Arial"/>
          <w:color w:val="000000" w:themeColor="text1"/>
          <w:sz w:val="22"/>
          <w:szCs w:val="22"/>
          <w:lang w:val="en-US"/>
        </w:rPr>
        <w:t>neurodevelopmental difficulties</w:t>
      </w:r>
      <w:r w:rsidR="001D6880">
        <w:rPr>
          <w:rFonts w:ascii="Arial" w:eastAsia="Arial" w:hAnsi="Arial" w:cs="Arial"/>
          <w:b/>
          <w:bCs/>
          <w:i/>
          <w:iCs/>
          <w:color w:val="000000" w:themeColor="text1"/>
          <w:lang w:val="en-US"/>
        </w:rPr>
        <w:t xml:space="preserve"> </w:t>
      </w:r>
      <w:r w:rsidRPr="6B5F92EF">
        <w:rPr>
          <w:rFonts w:ascii="Arial" w:eastAsia="Arial" w:hAnsi="Arial" w:cs="Arial"/>
          <w:sz w:val="22"/>
          <w:szCs w:val="22"/>
        </w:rPr>
        <w:t xml:space="preserve">ensuring they feel equipped with strategies to support self-care. </w:t>
      </w:r>
    </w:p>
    <w:p w14:paraId="2364BCB6" w14:textId="70AF9664" w:rsidR="002C59F7" w:rsidRDefault="002C59F7" w:rsidP="7414AADF">
      <w:pPr>
        <w:pStyle w:val="commentcontentpara"/>
        <w:spacing w:before="0" w:beforeAutospacing="0" w:after="0" w:afterAutospacing="0"/>
      </w:pPr>
    </w:p>
    <w:p w14:paraId="13C49A05" w14:textId="287510A7" w:rsidR="002C59F7" w:rsidRDefault="79EC7C2C" w:rsidP="7414AADF">
      <w:pPr>
        <w:pStyle w:val="CommentText"/>
        <w:spacing w:before="0" w:after="0"/>
        <w:rPr>
          <w:rFonts w:ascii="Arial" w:eastAsia="Arial" w:hAnsi="Arial" w:cs="Arial"/>
          <w:sz w:val="22"/>
          <w:szCs w:val="22"/>
        </w:rPr>
      </w:pPr>
      <w:r w:rsidRPr="7414AADF">
        <w:rPr>
          <w:rFonts w:ascii="Arial" w:eastAsia="Arial" w:hAnsi="Arial" w:cs="Arial"/>
          <w:sz w:val="22"/>
          <w:szCs w:val="22"/>
        </w:rPr>
        <w:t>Maintaining strong links to specialised services will be key to support other factors that contribute to poor mental health (e.g. homelessness, substance use and poverty)</w:t>
      </w:r>
    </w:p>
    <w:p w14:paraId="3046F11D" w14:textId="1EA1BD8E" w:rsidR="002C59F7" w:rsidRDefault="002C59F7" w:rsidP="7414AADF">
      <w:pPr>
        <w:pStyle w:val="commentcontentpara"/>
        <w:spacing w:before="0" w:beforeAutospacing="0" w:after="0" w:afterAutospacing="0"/>
      </w:pPr>
    </w:p>
    <w:p w14:paraId="2064F803" w14:textId="70EC091A" w:rsidR="002C59F7" w:rsidRDefault="7414AADF" w:rsidP="7414AADF">
      <w:pPr>
        <w:pStyle w:val="commentcontentpara"/>
        <w:spacing w:before="0" w:beforeAutospacing="0" w:after="0" w:afterAutospacing="0"/>
        <w:rPr>
          <w:rFonts w:ascii="Arial" w:eastAsia="Arial" w:hAnsi="Arial" w:cs="Arial"/>
          <w:b/>
          <w:bCs/>
          <w:i/>
          <w:iCs/>
          <w:color w:val="0070C0"/>
          <w:sz w:val="22"/>
          <w:szCs w:val="22"/>
          <w:lang w:val="en-US"/>
        </w:rPr>
      </w:pPr>
      <w:r w:rsidRPr="7414AADF">
        <w:rPr>
          <w:rFonts w:ascii="Arial" w:eastAsia="Arial" w:hAnsi="Arial" w:cs="Arial"/>
          <w:b/>
          <w:bCs/>
          <w:i/>
          <w:iCs/>
          <w:color w:val="0070C0"/>
          <w:sz w:val="22"/>
          <w:szCs w:val="22"/>
          <w:lang w:val="en-US"/>
        </w:rPr>
        <w:t>Multidisciplinary workshops</w:t>
      </w:r>
    </w:p>
    <w:p w14:paraId="091824A2" w14:textId="0ECCC086" w:rsidR="002C59F7" w:rsidRDefault="7414AADF" w:rsidP="7414AADF">
      <w:pPr>
        <w:pStyle w:val="commentcontentpara"/>
        <w:spacing w:before="0" w:beforeAutospacing="0" w:after="0" w:afterAutospacing="0"/>
        <w:rPr>
          <w:rFonts w:ascii="Arial" w:eastAsia="Arial" w:hAnsi="Arial" w:cs="Arial"/>
          <w:color w:val="000000" w:themeColor="text1"/>
          <w:sz w:val="22"/>
          <w:szCs w:val="22"/>
          <w:lang w:val="en-US"/>
        </w:rPr>
      </w:pPr>
      <w:r w:rsidRPr="431EE131">
        <w:rPr>
          <w:rFonts w:ascii="Arial" w:eastAsia="Arial" w:hAnsi="Arial" w:cs="Arial"/>
          <w:color w:val="000000" w:themeColor="text1"/>
          <w:sz w:val="22"/>
          <w:szCs w:val="22"/>
          <w:lang w:val="en-US"/>
        </w:rPr>
        <w:t xml:space="preserve">The service provider will work in partnership with a professional steering group (e.g. Educational and Clinical Psychology, </w:t>
      </w:r>
      <w:r w:rsidR="00DD3915">
        <w:rPr>
          <w:rFonts w:ascii="Arial" w:eastAsia="Arial" w:hAnsi="Arial" w:cs="Arial"/>
          <w:color w:val="000000" w:themeColor="text1"/>
          <w:sz w:val="22"/>
          <w:szCs w:val="22"/>
          <w:lang w:val="en-US"/>
        </w:rPr>
        <w:t>S</w:t>
      </w:r>
      <w:r w:rsidRPr="431EE131">
        <w:rPr>
          <w:rFonts w:ascii="Arial" w:eastAsia="Arial" w:hAnsi="Arial" w:cs="Arial"/>
          <w:color w:val="000000" w:themeColor="text1"/>
          <w:sz w:val="22"/>
          <w:szCs w:val="22"/>
          <w:lang w:val="en-US"/>
        </w:rPr>
        <w:t xml:space="preserve">peech &amp; </w:t>
      </w:r>
      <w:r w:rsidR="00DD3915">
        <w:rPr>
          <w:rFonts w:ascii="Arial" w:eastAsia="Arial" w:hAnsi="Arial" w:cs="Arial"/>
          <w:color w:val="000000" w:themeColor="text1"/>
          <w:sz w:val="22"/>
          <w:szCs w:val="22"/>
          <w:lang w:val="en-US"/>
        </w:rPr>
        <w:t>L</w:t>
      </w:r>
      <w:r w:rsidRPr="431EE131">
        <w:rPr>
          <w:rFonts w:ascii="Arial" w:eastAsia="Arial" w:hAnsi="Arial" w:cs="Arial"/>
          <w:color w:val="000000" w:themeColor="text1"/>
          <w:sz w:val="22"/>
          <w:szCs w:val="22"/>
          <w:lang w:val="en-US"/>
        </w:rPr>
        <w:t xml:space="preserve">anguage, OT and CAMHS) to design, develop and manage the coordination of a Fife wide series of workshops for parents and carers of young people </w:t>
      </w:r>
      <w:r w:rsidR="00DD3915">
        <w:rPr>
          <w:rFonts w:ascii="Arial" w:eastAsia="Arial" w:hAnsi="Arial" w:cs="Arial"/>
          <w:color w:val="000000" w:themeColor="text1"/>
          <w:sz w:val="22"/>
          <w:szCs w:val="22"/>
          <w:lang w:val="en-US"/>
        </w:rPr>
        <w:t>where neurodevelopmental</w:t>
      </w:r>
      <w:r w:rsidR="002B7515">
        <w:rPr>
          <w:rFonts w:ascii="Arial" w:eastAsia="Arial" w:hAnsi="Arial" w:cs="Arial"/>
          <w:color w:val="000000" w:themeColor="text1"/>
          <w:sz w:val="22"/>
          <w:szCs w:val="22"/>
          <w:lang w:val="en-US"/>
        </w:rPr>
        <w:t xml:space="preserve"> difficulties have been identified</w:t>
      </w:r>
      <w:r w:rsidRPr="431EE131">
        <w:rPr>
          <w:rFonts w:ascii="Arial" w:eastAsia="Arial" w:hAnsi="Arial" w:cs="Arial"/>
          <w:color w:val="000000" w:themeColor="text1"/>
          <w:sz w:val="22"/>
          <w:szCs w:val="22"/>
          <w:lang w:val="en-US"/>
        </w:rPr>
        <w:t xml:space="preserve">. </w:t>
      </w:r>
    </w:p>
    <w:p w14:paraId="353170EA" w14:textId="5E5C390F" w:rsidR="002C59F7" w:rsidRDefault="002C59F7" w:rsidP="7414AADF">
      <w:pPr>
        <w:pStyle w:val="commentcontentpara"/>
        <w:spacing w:before="0" w:beforeAutospacing="0" w:after="0" w:afterAutospacing="0"/>
        <w:rPr>
          <w:rFonts w:ascii="Arial" w:eastAsia="Arial" w:hAnsi="Arial" w:cs="Arial"/>
          <w:color w:val="000000" w:themeColor="text1"/>
          <w:sz w:val="22"/>
          <w:szCs w:val="22"/>
          <w:lang w:val="en-US"/>
        </w:rPr>
      </w:pPr>
    </w:p>
    <w:p w14:paraId="40C94D30" w14:textId="4AEA46C4" w:rsidR="002C59F7" w:rsidRDefault="7414AADF" w:rsidP="7414AADF">
      <w:pPr>
        <w:spacing w:before="0" w:after="0"/>
        <w:rPr>
          <w:rFonts w:ascii="Arial" w:eastAsia="Arial" w:hAnsi="Arial" w:cs="Arial"/>
          <w:color w:val="000000" w:themeColor="text1"/>
          <w:lang w:val="en-US"/>
        </w:rPr>
      </w:pPr>
      <w:r w:rsidRPr="7414AADF">
        <w:rPr>
          <w:rFonts w:ascii="Arial" w:eastAsia="Arial" w:hAnsi="Arial" w:cs="Arial"/>
          <w:color w:val="000000" w:themeColor="text1"/>
          <w:lang w:val="en-US"/>
        </w:rPr>
        <w:t>This would complement the current PAPAS course (Parent awareness programme for Autism spectrum) which offers a 6 week programme for post diagnostic support.</w:t>
      </w:r>
    </w:p>
    <w:p w14:paraId="745DFDC5" w14:textId="3BDDDB6C" w:rsidR="002C59F7" w:rsidRDefault="002C59F7" w:rsidP="7414AADF">
      <w:pPr>
        <w:spacing w:before="0" w:after="0"/>
        <w:rPr>
          <w:rFonts w:ascii="Arial" w:eastAsia="Arial" w:hAnsi="Arial" w:cs="Arial"/>
          <w:i/>
          <w:iCs/>
          <w:color w:val="000000" w:themeColor="text1"/>
          <w:lang w:val="en-US"/>
        </w:rPr>
      </w:pPr>
    </w:p>
    <w:p w14:paraId="305956D8" w14:textId="16D29949" w:rsidR="002C59F7" w:rsidRDefault="7414AADF" w:rsidP="7414AADF">
      <w:pPr>
        <w:spacing w:before="0" w:after="0"/>
        <w:rPr>
          <w:rFonts w:ascii="Arial" w:eastAsia="Arial" w:hAnsi="Arial" w:cs="Arial"/>
          <w:color w:val="000000" w:themeColor="text1"/>
        </w:rPr>
      </w:pPr>
      <w:r w:rsidRPr="7414AADF">
        <w:rPr>
          <w:rFonts w:ascii="Arial" w:eastAsia="Arial" w:hAnsi="Arial" w:cs="Arial"/>
          <w:i/>
          <w:iCs/>
          <w:color w:val="000000" w:themeColor="text1"/>
          <w:lang w:val="en-US"/>
        </w:rPr>
        <w:t>Workshops will:</w:t>
      </w:r>
    </w:p>
    <w:p w14:paraId="1DA30731" w14:textId="72447A6D" w:rsidR="002C59F7" w:rsidRDefault="7414AADF" w:rsidP="7414AADF">
      <w:pPr>
        <w:pStyle w:val="ListParagraph"/>
        <w:numPr>
          <w:ilvl w:val="0"/>
          <w:numId w:val="3"/>
        </w:numPr>
        <w:spacing w:before="0" w:after="0"/>
        <w:ind w:left="360"/>
        <w:rPr>
          <w:rFonts w:eastAsiaTheme="minorEastAsia"/>
          <w:i/>
          <w:iCs/>
          <w:color w:val="000000" w:themeColor="text1"/>
        </w:rPr>
      </w:pPr>
      <w:r w:rsidRPr="7414AADF">
        <w:rPr>
          <w:rFonts w:ascii="Arial" w:eastAsia="Arial" w:hAnsi="Arial" w:cs="Arial"/>
          <w:color w:val="000000" w:themeColor="text1"/>
          <w:lang w:val="en-US"/>
        </w:rPr>
        <w:t xml:space="preserve">Be accessible to parents and families of YP aged 5-24 (up to 26 if care experienced) </w:t>
      </w:r>
      <w:r w:rsidRPr="7414AADF">
        <w:rPr>
          <w:rFonts w:ascii="Arial" w:eastAsia="Arial" w:hAnsi="Arial" w:cs="Arial"/>
          <w:color w:val="000000" w:themeColor="text1"/>
        </w:rPr>
        <w:t xml:space="preserve"> </w:t>
      </w:r>
    </w:p>
    <w:p w14:paraId="19A7430B" w14:textId="2A5EEF12" w:rsidR="002C59F7" w:rsidRDefault="7414AADF" w:rsidP="431EE131">
      <w:pPr>
        <w:pStyle w:val="ListParagraph"/>
        <w:numPr>
          <w:ilvl w:val="0"/>
          <w:numId w:val="3"/>
        </w:numPr>
        <w:spacing w:before="0" w:after="0"/>
        <w:ind w:left="360"/>
        <w:rPr>
          <w:rFonts w:eastAsiaTheme="minorEastAsia"/>
          <w:i/>
          <w:iCs/>
          <w:color w:val="000000" w:themeColor="text1"/>
        </w:rPr>
      </w:pPr>
      <w:r w:rsidRPr="431EE131">
        <w:rPr>
          <w:rFonts w:ascii="Arial" w:eastAsia="Arial" w:hAnsi="Arial" w:cs="Arial"/>
          <w:color w:val="000000" w:themeColor="text1"/>
          <w:lang w:val="en-US"/>
        </w:rPr>
        <w:t xml:space="preserve">Provide access to key professionals e.g. Educational and Clinical Psychology, Speech &amp; Language and OT offering support, advice and practical solutions </w:t>
      </w:r>
      <w:r w:rsidRPr="431EE131">
        <w:rPr>
          <w:rFonts w:ascii="Arial" w:eastAsia="Arial" w:hAnsi="Arial" w:cs="Arial"/>
          <w:color w:val="000000" w:themeColor="text1"/>
        </w:rPr>
        <w:t xml:space="preserve"> </w:t>
      </w:r>
    </w:p>
    <w:p w14:paraId="4DE5C624" w14:textId="78B1C6B2" w:rsidR="002C59F7" w:rsidRDefault="7414AADF" w:rsidP="7414AADF">
      <w:pPr>
        <w:pStyle w:val="ListParagraph"/>
        <w:numPr>
          <w:ilvl w:val="0"/>
          <w:numId w:val="3"/>
        </w:numPr>
        <w:spacing w:before="0" w:after="0"/>
        <w:ind w:left="360"/>
        <w:rPr>
          <w:rFonts w:eastAsiaTheme="minorEastAsia"/>
          <w:i/>
          <w:iCs/>
          <w:color w:val="000000" w:themeColor="text1"/>
        </w:rPr>
      </w:pPr>
      <w:r w:rsidRPr="7414AADF">
        <w:rPr>
          <w:rFonts w:ascii="Arial" w:eastAsia="Arial" w:hAnsi="Arial" w:cs="Arial"/>
          <w:color w:val="000000" w:themeColor="text1"/>
          <w:lang w:val="en-US"/>
        </w:rPr>
        <w:t>Signpost and support with onward referrals where there are identified needs</w:t>
      </w:r>
      <w:r w:rsidRPr="7414AADF">
        <w:rPr>
          <w:rFonts w:ascii="Arial" w:eastAsia="Arial" w:hAnsi="Arial" w:cs="Arial"/>
          <w:color w:val="000000" w:themeColor="text1"/>
        </w:rPr>
        <w:t xml:space="preserve"> </w:t>
      </w:r>
    </w:p>
    <w:p w14:paraId="71B6E375" w14:textId="571A5A48" w:rsidR="002C59F7" w:rsidRDefault="7414AADF" w:rsidP="7414AADF">
      <w:pPr>
        <w:pStyle w:val="ListParagraph"/>
        <w:numPr>
          <w:ilvl w:val="0"/>
          <w:numId w:val="3"/>
        </w:numPr>
        <w:spacing w:before="0" w:after="0"/>
        <w:ind w:left="360"/>
        <w:rPr>
          <w:rFonts w:eastAsiaTheme="minorEastAsia"/>
          <w:i/>
          <w:iCs/>
          <w:color w:val="000000" w:themeColor="text1"/>
        </w:rPr>
      </w:pPr>
      <w:r w:rsidRPr="7414AADF">
        <w:rPr>
          <w:rFonts w:ascii="Arial" w:eastAsia="Arial" w:hAnsi="Arial" w:cs="Arial"/>
          <w:color w:val="000000" w:themeColor="text1"/>
          <w:lang w:val="en-US"/>
        </w:rPr>
        <w:t xml:space="preserve">Be held Virtually to address the barriers that transport can bring for these families </w:t>
      </w:r>
      <w:r w:rsidRPr="7414AADF">
        <w:rPr>
          <w:rFonts w:ascii="Arial" w:eastAsia="Arial" w:hAnsi="Arial" w:cs="Arial"/>
          <w:color w:val="000000" w:themeColor="text1"/>
        </w:rPr>
        <w:t xml:space="preserve"> </w:t>
      </w:r>
    </w:p>
    <w:p w14:paraId="690AFB4B" w14:textId="788753D5" w:rsidR="002C59F7" w:rsidRDefault="7414AADF" w:rsidP="7414AADF">
      <w:pPr>
        <w:pStyle w:val="ListParagraph"/>
        <w:numPr>
          <w:ilvl w:val="0"/>
          <w:numId w:val="3"/>
        </w:numPr>
        <w:spacing w:before="0" w:after="0"/>
        <w:ind w:left="360"/>
        <w:rPr>
          <w:rFonts w:eastAsiaTheme="minorEastAsia"/>
          <w:i/>
          <w:iCs/>
          <w:color w:val="000000" w:themeColor="text1"/>
        </w:rPr>
      </w:pPr>
      <w:r w:rsidRPr="7414AADF">
        <w:rPr>
          <w:rFonts w:ascii="Arial" w:eastAsia="Arial" w:hAnsi="Arial" w:cs="Arial"/>
          <w:color w:val="000000" w:themeColor="text1"/>
        </w:rPr>
        <w:t xml:space="preserve">Offer periodic ‘in person’ community-based groups to support good conversations and practical solutions (e.g. quarterly) </w:t>
      </w:r>
    </w:p>
    <w:p w14:paraId="63575DA5" w14:textId="63CE6D5F" w:rsidR="002C59F7" w:rsidRDefault="7414AADF" w:rsidP="7414AADF">
      <w:pPr>
        <w:pStyle w:val="ListParagraph"/>
        <w:numPr>
          <w:ilvl w:val="0"/>
          <w:numId w:val="2"/>
        </w:numPr>
        <w:spacing w:before="0" w:after="0"/>
        <w:ind w:left="360"/>
        <w:rPr>
          <w:rFonts w:eastAsiaTheme="minorEastAsia"/>
          <w:i/>
          <w:iCs/>
          <w:color w:val="000000" w:themeColor="text1"/>
        </w:rPr>
      </w:pPr>
      <w:r w:rsidRPr="7414AADF">
        <w:rPr>
          <w:rFonts w:ascii="Arial" w:eastAsia="Arial" w:hAnsi="Arial" w:cs="Arial"/>
          <w:color w:val="000000" w:themeColor="text1"/>
        </w:rPr>
        <w:lastRenderedPageBreak/>
        <w:t>Coordinate activities for YP within a group setting to support parents to attend ‘in person’ workshops</w:t>
      </w:r>
    </w:p>
    <w:p w14:paraId="7112675C" w14:textId="1DCD6B4E" w:rsidR="002C59F7" w:rsidRDefault="002C59F7" w:rsidP="7414AADF">
      <w:pPr>
        <w:pStyle w:val="CommentText"/>
        <w:spacing w:before="0" w:after="0"/>
        <w:rPr>
          <w:rFonts w:ascii="Arial" w:eastAsia="Arial" w:hAnsi="Arial" w:cs="Arial"/>
        </w:rPr>
      </w:pPr>
    </w:p>
    <w:p w14:paraId="32583CCB" w14:textId="73979E5A" w:rsidR="002C59F7" w:rsidRDefault="51B1A233" w:rsidP="7414AADF">
      <w:pPr>
        <w:pStyle w:val="CommentText"/>
        <w:spacing w:before="0" w:after="0"/>
        <w:rPr>
          <w:rFonts w:ascii="Arial" w:eastAsia="Arial" w:hAnsi="Arial" w:cs="Arial"/>
          <w:sz w:val="22"/>
          <w:szCs w:val="22"/>
        </w:rPr>
      </w:pPr>
      <w:r w:rsidRPr="431EE131">
        <w:rPr>
          <w:rFonts w:ascii="Arial" w:eastAsia="Arial" w:hAnsi="Arial" w:cs="Arial"/>
          <w:sz w:val="22"/>
          <w:szCs w:val="22"/>
        </w:rPr>
        <w:t>Maintain ongoing</w:t>
      </w:r>
      <w:r w:rsidR="47D1E697" w:rsidRPr="431EE131">
        <w:rPr>
          <w:rFonts w:ascii="Arial" w:eastAsia="Arial" w:hAnsi="Arial" w:cs="Arial"/>
          <w:sz w:val="22"/>
          <w:szCs w:val="22"/>
        </w:rPr>
        <w:t xml:space="preserve"> consultation and engagement with families of young people to support the design of workshops and parent/carer groups.</w:t>
      </w:r>
    </w:p>
    <w:p w14:paraId="655B9B17" w14:textId="00F3FF0B" w:rsidR="002C59F7" w:rsidRDefault="002C59F7" w:rsidP="7414AADF">
      <w:pPr>
        <w:spacing w:before="0" w:after="0"/>
        <w:rPr>
          <w:rFonts w:ascii="Arial" w:eastAsia="Arial" w:hAnsi="Arial" w:cs="Arial"/>
        </w:rPr>
      </w:pPr>
    </w:p>
    <w:p w14:paraId="2B7DC529" w14:textId="57C3E304" w:rsidR="002C59F7" w:rsidRDefault="7414AADF" w:rsidP="7414AADF">
      <w:pPr>
        <w:spacing w:before="0" w:after="0"/>
        <w:rPr>
          <w:rFonts w:ascii="Arial" w:eastAsia="Arial" w:hAnsi="Arial" w:cs="Arial"/>
          <w:b/>
          <w:bCs/>
          <w:i/>
          <w:iCs/>
          <w:color w:val="0070C0"/>
        </w:rPr>
      </w:pPr>
      <w:r w:rsidRPr="7414AADF">
        <w:rPr>
          <w:rFonts w:ascii="Arial" w:eastAsia="Arial" w:hAnsi="Arial" w:cs="Arial"/>
          <w:b/>
          <w:bCs/>
          <w:i/>
          <w:iCs/>
          <w:color w:val="0070C0"/>
        </w:rPr>
        <w:t>Outcomes</w:t>
      </w:r>
    </w:p>
    <w:p w14:paraId="5879DA70" w14:textId="2B62A324" w:rsidR="002C59F7" w:rsidRDefault="00FB4CAC" w:rsidP="7414AADF">
      <w:pPr>
        <w:pStyle w:val="ListParagraph"/>
        <w:numPr>
          <w:ilvl w:val="0"/>
          <w:numId w:val="1"/>
        </w:numPr>
        <w:spacing w:before="0" w:after="0"/>
        <w:rPr>
          <w:rFonts w:ascii="Arial" w:eastAsia="Arial" w:hAnsi="Arial" w:cs="Arial"/>
          <w:lang w:val="en-US"/>
        </w:rPr>
      </w:pPr>
      <w:r w:rsidRPr="7414AADF">
        <w:rPr>
          <w:rFonts w:ascii="Arial" w:eastAsia="Arial" w:hAnsi="Arial" w:cs="Arial"/>
          <w:lang w:val="en-US"/>
        </w:rPr>
        <w:t>Increased capacity of parents/carers in supporting the emotional needs of their children/young people</w:t>
      </w:r>
    </w:p>
    <w:p w14:paraId="68546366" w14:textId="5BBF1405" w:rsidR="002C59F7" w:rsidRDefault="002C59F7" w:rsidP="7414AADF">
      <w:pPr>
        <w:spacing w:before="0" w:after="0"/>
        <w:rPr>
          <w:rFonts w:ascii="Arial" w:eastAsia="Arial" w:hAnsi="Arial" w:cs="Arial"/>
        </w:rPr>
      </w:pPr>
    </w:p>
    <w:p w14:paraId="0A53C8C5" w14:textId="77777777" w:rsidR="002C59F7" w:rsidRDefault="00FB4CAC" w:rsidP="7414AADF">
      <w:pPr>
        <w:pStyle w:val="CommentText"/>
        <w:numPr>
          <w:ilvl w:val="0"/>
          <w:numId w:val="1"/>
        </w:numPr>
        <w:spacing w:before="0" w:after="0"/>
        <w:rPr>
          <w:rFonts w:ascii="Arial" w:eastAsia="Arial" w:hAnsi="Arial" w:cs="Arial"/>
          <w:sz w:val="22"/>
          <w:szCs w:val="22"/>
        </w:rPr>
      </w:pPr>
      <w:r w:rsidRPr="7414AADF">
        <w:rPr>
          <w:rFonts w:ascii="Arial" w:eastAsia="Arial" w:hAnsi="Arial" w:cs="Arial"/>
          <w:sz w:val="22"/>
          <w:szCs w:val="22"/>
        </w:rPr>
        <w:t>Increased knowledge and confidence for families.</w:t>
      </w:r>
    </w:p>
    <w:p w14:paraId="38027B6E" w14:textId="35E51057" w:rsidR="002C59F7" w:rsidRDefault="002C59F7" w:rsidP="7414AADF">
      <w:pPr>
        <w:spacing w:before="0" w:after="0"/>
        <w:rPr>
          <w:rFonts w:ascii="Arial" w:eastAsia="Arial" w:hAnsi="Arial" w:cs="Arial"/>
        </w:rPr>
      </w:pPr>
    </w:p>
    <w:p w14:paraId="2C4DD38D" w14:textId="13C30740" w:rsidR="002C59F7" w:rsidRDefault="00FB4CAC" w:rsidP="7414AADF">
      <w:pPr>
        <w:pStyle w:val="ListParagraph"/>
        <w:numPr>
          <w:ilvl w:val="0"/>
          <w:numId w:val="1"/>
        </w:numPr>
        <w:spacing w:before="0" w:after="0"/>
        <w:rPr>
          <w:rFonts w:ascii="Arial" w:eastAsia="Arial" w:hAnsi="Arial" w:cs="Arial"/>
          <w:lang w:val="en-US"/>
        </w:rPr>
      </w:pPr>
      <w:r w:rsidRPr="7414AADF">
        <w:rPr>
          <w:rFonts w:ascii="Arial" w:eastAsia="Arial" w:hAnsi="Arial" w:cs="Arial"/>
          <w:lang w:val="en-US"/>
        </w:rPr>
        <w:t>Improved resilience for parents and carers, to resolve difficulties and problems</w:t>
      </w:r>
    </w:p>
    <w:p w14:paraId="5D917120" w14:textId="07A51E27" w:rsidR="002C59F7" w:rsidRDefault="002C59F7" w:rsidP="7414AADF">
      <w:pPr>
        <w:spacing w:before="0" w:after="0"/>
        <w:rPr>
          <w:rFonts w:ascii="Arial" w:eastAsia="Arial" w:hAnsi="Arial" w:cs="Arial"/>
          <w:lang w:val="en-US"/>
        </w:rPr>
      </w:pPr>
    </w:p>
    <w:p w14:paraId="3E19C619" w14:textId="77777777" w:rsidR="002C59F7" w:rsidRDefault="00FB4CAC" w:rsidP="7414AADF">
      <w:pPr>
        <w:pStyle w:val="ListParagraph"/>
        <w:numPr>
          <w:ilvl w:val="0"/>
          <w:numId w:val="1"/>
        </w:numPr>
        <w:spacing w:before="0" w:after="0"/>
        <w:rPr>
          <w:rFonts w:ascii="Arial" w:eastAsia="Arial" w:hAnsi="Arial" w:cs="Arial"/>
          <w:lang w:val="en-US"/>
        </w:rPr>
      </w:pPr>
      <w:r w:rsidRPr="7414AADF">
        <w:rPr>
          <w:rFonts w:ascii="Arial" w:eastAsia="Arial" w:hAnsi="Arial" w:cs="Arial"/>
          <w:lang w:val="en-US"/>
        </w:rPr>
        <w:t>Increased support for mental and emotional distress and wellbeing</w:t>
      </w:r>
    </w:p>
    <w:p w14:paraId="6DE4CE2A" w14:textId="5FF7EB17" w:rsidR="002C59F7" w:rsidRDefault="002C59F7" w:rsidP="7414AADF">
      <w:pPr>
        <w:spacing w:before="0" w:after="0"/>
        <w:rPr>
          <w:rFonts w:ascii="Arial" w:eastAsia="Arial" w:hAnsi="Arial" w:cs="Arial"/>
        </w:rPr>
      </w:pPr>
    </w:p>
    <w:p w14:paraId="10EDDFEC" w14:textId="370D6E77" w:rsidR="002C59F7" w:rsidRDefault="00FB4CAC" w:rsidP="7414AADF">
      <w:pPr>
        <w:pStyle w:val="ListParagraph"/>
        <w:numPr>
          <w:ilvl w:val="0"/>
          <w:numId w:val="1"/>
        </w:numPr>
        <w:spacing w:before="0" w:after="0"/>
        <w:rPr>
          <w:rFonts w:ascii="Arial" w:eastAsia="Arial" w:hAnsi="Arial" w:cs="Arial"/>
        </w:rPr>
      </w:pPr>
      <w:r w:rsidRPr="7414AADF">
        <w:rPr>
          <w:rFonts w:ascii="Arial" w:eastAsia="Arial" w:hAnsi="Arial" w:cs="Arial"/>
        </w:rPr>
        <w:t>Targeted supports and services available to meet the needs of the community</w:t>
      </w:r>
      <w:r w:rsidR="00493C01" w:rsidRPr="7414AADF">
        <w:rPr>
          <w:rFonts w:ascii="Arial" w:eastAsia="Arial" w:hAnsi="Arial" w:cs="Arial"/>
        </w:rPr>
        <w:t>.</w:t>
      </w:r>
    </w:p>
    <w:p w14:paraId="553436A7" w14:textId="77777777" w:rsidR="002C59F7" w:rsidRDefault="002C59F7" w:rsidP="7414AADF">
      <w:pPr>
        <w:spacing w:before="0" w:after="0"/>
        <w:rPr>
          <w:rFonts w:ascii="Arial" w:eastAsia="Arial" w:hAnsi="Arial" w:cs="Arial"/>
        </w:rPr>
      </w:pPr>
    </w:p>
    <w:p w14:paraId="7E1C479C" w14:textId="77777777" w:rsidR="002C59F7" w:rsidRDefault="00FB4CAC" w:rsidP="7414AADF">
      <w:pPr>
        <w:pStyle w:val="CommentText"/>
        <w:numPr>
          <w:ilvl w:val="0"/>
          <w:numId w:val="1"/>
        </w:numPr>
        <w:spacing w:before="0" w:after="0"/>
        <w:rPr>
          <w:rFonts w:ascii="Arial" w:eastAsia="Arial" w:hAnsi="Arial" w:cs="Arial"/>
          <w:sz w:val="22"/>
          <w:szCs w:val="22"/>
        </w:rPr>
      </w:pPr>
      <w:r w:rsidRPr="7414AADF">
        <w:rPr>
          <w:rFonts w:ascii="Arial" w:eastAsia="Arial" w:hAnsi="Arial" w:cs="Arial"/>
          <w:sz w:val="22"/>
          <w:szCs w:val="22"/>
        </w:rPr>
        <w:t xml:space="preserve">Improved conversations about mental health, reducing stigma and increasing confidence in talking about it. </w:t>
      </w:r>
    </w:p>
    <w:p w14:paraId="0E84085D" w14:textId="2CEBF1B4" w:rsidR="002C59F7" w:rsidRDefault="002C59F7" w:rsidP="7414AADF">
      <w:pPr>
        <w:pStyle w:val="CommentText"/>
        <w:spacing w:before="0" w:after="0"/>
        <w:rPr>
          <w:rFonts w:ascii="Arial" w:eastAsia="Arial" w:hAnsi="Arial" w:cs="Arial"/>
        </w:rPr>
      </w:pPr>
    </w:p>
    <w:p w14:paraId="1472B9F0" w14:textId="01BE5102" w:rsidR="002C59F7" w:rsidRDefault="79EC7C2C" w:rsidP="7414AADF">
      <w:pPr>
        <w:pStyle w:val="CommentText"/>
        <w:numPr>
          <w:ilvl w:val="0"/>
          <w:numId w:val="1"/>
        </w:numPr>
        <w:spacing w:before="0" w:after="0"/>
        <w:rPr>
          <w:rFonts w:ascii="Arial" w:eastAsia="Arial" w:hAnsi="Arial" w:cs="Arial"/>
          <w:sz w:val="22"/>
          <w:szCs w:val="22"/>
        </w:rPr>
      </w:pPr>
      <w:r w:rsidRPr="7414AADF">
        <w:rPr>
          <w:rFonts w:ascii="Arial" w:eastAsia="Arial" w:hAnsi="Arial" w:cs="Arial"/>
          <w:sz w:val="22"/>
          <w:szCs w:val="22"/>
        </w:rPr>
        <w:t>Improved communication with young people and their families where verbal communication is a challenge.</w:t>
      </w:r>
    </w:p>
    <w:p w14:paraId="55A39BCC" w14:textId="659AD938" w:rsidR="002C59F7" w:rsidRDefault="002C59F7" w:rsidP="7414AADF">
      <w:pPr>
        <w:spacing w:before="0" w:after="0"/>
        <w:rPr>
          <w:rFonts w:ascii="Arial" w:eastAsia="Arial" w:hAnsi="Arial" w:cs="Arial"/>
          <w:lang w:val="en-US"/>
        </w:rPr>
      </w:pPr>
    </w:p>
    <w:p w14:paraId="01DDBCA5" w14:textId="5624F754" w:rsidR="002C59F7" w:rsidRDefault="00FB4CAC" w:rsidP="7414AADF">
      <w:pPr>
        <w:pStyle w:val="CommentText"/>
        <w:numPr>
          <w:ilvl w:val="0"/>
          <w:numId w:val="1"/>
        </w:numPr>
        <w:spacing w:before="0" w:after="0"/>
        <w:rPr>
          <w:rFonts w:ascii="Arial" w:eastAsia="Arial" w:hAnsi="Arial" w:cs="Arial"/>
          <w:sz w:val="22"/>
          <w:szCs w:val="22"/>
          <w:lang w:val="en-US"/>
        </w:rPr>
      </w:pPr>
      <w:r w:rsidRPr="7414AADF">
        <w:rPr>
          <w:rFonts w:ascii="Arial" w:eastAsia="Arial" w:hAnsi="Arial" w:cs="Arial"/>
          <w:sz w:val="22"/>
          <w:szCs w:val="22"/>
        </w:rPr>
        <w:t>Improved visibility and ease of access without extensive waiting times.</w:t>
      </w:r>
    </w:p>
    <w:p w14:paraId="5A85948A" w14:textId="3112A361" w:rsidR="008606C7" w:rsidRPr="002C59F7" w:rsidRDefault="7D5FF097" w:rsidP="7414AADF">
      <w:pPr>
        <w:pStyle w:val="CommentText"/>
        <w:spacing w:before="0" w:after="0"/>
        <w:rPr>
          <w:rFonts w:ascii="Arial" w:eastAsia="Arial" w:hAnsi="Arial" w:cs="Arial"/>
          <w:sz w:val="22"/>
          <w:szCs w:val="22"/>
          <w:lang w:val="en-US"/>
        </w:rPr>
      </w:pPr>
      <w:r w:rsidRPr="7414AADF">
        <w:rPr>
          <w:rFonts w:ascii="Arial" w:eastAsia="Arial" w:hAnsi="Arial" w:cs="Arial"/>
          <w:sz w:val="22"/>
          <w:szCs w:val="22"/>
        </w:rPr>
        <w:t xml:space="preserve"> </w:t>
      </w:r>
    </w:p>
    <w:p w14:paraId="201E5096" w14:textId="0A48BB05" w:rsidR="008606C7" w:rsidRPr="002C59F7" w:rsidRDefault="008606C7" w:rsidP="7414AADF">
      <w:pPr>
        <w:pStyle w:val="commentcontentpara"/>
        <w:spacing w:before="0" w:beforeAutospacing="0" w:after="0" w:afterAutospacing="0"/>
        <w:rPr>
          <w:rFonts w:ascii="Arial" w:eastAsia="Arial" w:hAnsi="Arial" w:cs="Arial"/>
          <w:b/>
          <w:bCs/>
          <w:i/>
          <w:iCs/>
          <w:color w:val="0070C0"/>
          <w:lang w:val="en-US"/>
        </w:rPr>
      </w:pPr>
    </w:p>
    <w:p w14:paraId="11E64DE4" w14:textId="23ECA6A9" w:rsidR="00FB4CAC" w:rsidRPr="003D358C" w:rsidRDefault="00493C01" w:rsidP="7414AADF">
      <w:pPr>
        <w:pStyle w:val="Heading1"/>
        <w:spacing w:before="0"/>
        <w:rPr>
          <w:rFonts w:ascii="Arial" w:eastAsia="Arial" w:hAnsi="Arial" w:cs="Arial"/>
          <w:b/>
          <w:bCs/>
          <w:i/>
          <w:iCs/>
          <w:color w:val="0070C0"/>
          <w:sz w:val="22"/>
          <w:szCs w:val="22"/>
        </w:rPr>
      </w:pPr>
      <w:r w:rsidRPr="7414AADF">
        <w:rPr>
          <w:rFonts w:ascii="Arial" w:eastAsia="Arial" w:hAnsi="Arial" w:cs="Arial"/>
          <w:b/>
          <w:bCs/>
          <w:i/>
          <w:iCs/>
          <w:color w:val="0070C0"/>
          <w:sz w:val="22"/>
          <w:szCs w:val="22"/>
        </w:rPr>
        <w:t xml:space="preserve">Evaluation and </w:t>
      </w:r>
      <w:r w:rsidR="00FB4CAC" w:rsidRPr="7414AADF">
        <w:rPr>
          <w:rFonts w:ascii="Arial" w:eastAsia="Arial" w:hAnsi="Arial" w:cs="Arial"/>
          <w:b/>
          <w:bCs/>
          <w:i/>
          <w:iCs/>
          <w:color w:val="0070C0"/>
          <w:sz w:val="22"/>
          <w:szCs w:val="22"/>
        </w:rPr>
        <w:t>Reporting of performance</w:t>
      </w:r>
    </w:p>
    <w:p w14:paraId="4B46D9C7" w14:textId="21F4A8A9" w:rsidR="00FB4CAC" w:rsidRPr="002C59F7" w:rsidRDefault="00FB4CAC" w:rsidP="7414AADF">
      <w:pPr>
        <w:spacing w:before="0" w:after="0"/>
        <w:rPr>
          <w:rFonts w:ascii="Arial" w:eastAsia="Arial" w:hAnsi="Arial" w:cs="Arial"/>
        </w:rPr>
      </w:pPr>
      <w:r w:rsidRPr="7414AADF">
        <w:rPr>
          <w:rFonts w:ascii="Arial" w:eastAsia="Arial" w:hAnsi="Arial" w:cs="Arial"/>
        </w:rPr>
        <w:t>Performance will be</w:t>
      </w:r>
      <w:r w:rsidR="00493C01" w:rsidRPr="7414AADF">
        <w:rPr>
          <w:rFonts w:ascii="Arial" w:eastAsia="Arial" w:hAnsi="Arial" w:cs="Arial"/>
        </w:rPr>
        <w:t xml:space="preserve"> evaluated </w:t>
      </w:r>
      <w:r w:rsidRPr="7414AADF">
        <w:rPr>
          <w:rFonts w:ascii="Arial" w:eastAsia="Arial" w:hAnsi="Arial" w:cs="Arial"/>
        </w:rPr>
        <w:t>and reported on an ongoing basis, through the provision of the following content:</w:t>
      </w:r>
    </w:p>
    <w:p w14:paraId="2AACFCF5" w14:textId="4591A02E" w:rsidR="7414AADF" w:rsidRDefault="7414AADF" w:rsidP="7414AADF">
      <w:pPr>
        <w:spacing w:before="0" w:after="0"/>
        <w:rPr>
          <w:rFonts w:ascii="Arial" w:eastAsia="Arial" w:hAnsi="Arial" w:cs="Arial"/>
        </w:rPr>
      </w:pPr>
    </w:p>
    <w:p w14:paraId="781D78BD" w14:textId="77777777" w:rsidR="00FB4CAC" w:rsidRPr="008606C7" w:rsidRDefault="00FB4CAC" w:rsidP="7414AADF">
      <w:pPr>
        <w:spacing w:before="0" w:after="0"/>
        <w:rPr>
          <w:rFonts w:ascii="Arial" w:eastAsia="Arial" w:hAnsi="Arial" w:cs="Arial"/>
          <w:b/>
          <w:bCs/>
          <w:i/>
          <w:iCs/>
        </w:rPr>
      </w:pPr>
      <w:r w:rsidRPr="7414AADF">
        <w:rPr>
          <w:rFonts w:ascii="Arial" w:eastAsia="Arial" w:hAnsi="Arial" w:cs="Arial"/>
          <w:b/>
          <w:bCs/>
          <w:i/>
          <w:iCs/>
        </w:rPr>
        <w:t>Bi-monthly:</w:t>
      </w:r>
    </w:p>
    <w:p w14:paraId="1DADD583" w14:textId="5CE2520F" w:rsidR="00FB4CAC" w:rsidRPr="002C59F7" w:rsidRDefault="00FB4CAC" w:rsidP="7414AADF">
      <w:pPr>
        <w:spacing w:before="0" w:after="0"/>
        <w:rPr>
          <w:rFonts w:ascii="Arial" w:eastAsia="Arial" w:hAnsi="Arial" w:cs="Arial"/>
        </w:rPr>
      </w:pPr>
      <w:r w:rsidRPr="7414AADF">
        <w:rPr>
          <w:rFonts w:ascii="Arial" w:eastAsia="Arial" w:hAnsi="Arial" w:cs="Arial"/>
        </w:rPr>
        <w:t xml:space="preserve">Participation in informal, </w:t>
      </w:r>
      <w:r w:rsidR="006509D9">
        <w:rPr>
          <w:rFonts w:ascii="Arial" w:eastAsia="Arial" w:hAnsi="Arial" w:cs="Arial"/>
        </w:rPr>
        <w:t>bi-</w:t>
      </w:r>
      <w:r w:rsidRPr="7414AADF">
        <w:rPr>
          <w:rFonts w:ascii="Arial" w:eastAsia="Arial" w:hAnsi="Arial" w:cs="Arial"/>
        </w:rPr>
        <w:t>monthly verbal updates providing information on challenges and opportunities of service delivery and any feedback from YP and families to help contribute to the wider ongoing understanding of young people’s needs and views across Fife</w:t>
      </w:r>
      <w:r w:rsidR="002C59F7" w:rsidRPr="7414AADF">
        <w:rPr>
          <w:rFonts w:ascii="Arial" w:eastAsia="Arial" w:hAnsi="Arial" w:cs="Arial"/>
        </w:rPr>
        <w:t>.</w:t>
      </w:r>
    </w:p>
    <w:p w14:paraId="586E89B4" w14:textId="518852F5" w:rsidR="7414AADF" w:rsidRDefault="7414AADF" w:rsidP="7414AADF">
      <w:pPr>
        <w:spacing w:before="0" w:after="0"/>
        <w:rPr>
          <w:rFonts w:ascii="Arial" w:eastAsia="Arial" w:hAnsi="Arial" w:cs="Arial"/>
        </w:rPr>
      </w:pPr>
    </w:p>
    <w:p w14:paraId="30E4B6F7" w14:textId="3E45AB67" w:rsidR="00FB4CAC" w:rsidRPr="008606C7" w:rsidRDefault="00FB4CAC" w:rsidP="7414AADF">
      <w:pPr>
        <w:spacing w:before="0" w:after="0"/>
        <w:rPr>
          <w:rFonts w:ascii="Arial" w:eastAsia="Arial" w:hAnsi="Arial" w:cs="Arial"/>
          <w:b/>
          <w:bCs/>
          <w:i/>
          <w:iCs/>
        </w:rPr>
      </w:pPr>
      <w:r w:rsidRPr="7414AADF">
        <w:rPr>
          <w:rFonts w:ascii="Arial" w:eastAsia="Arial" w:hAnsi="Arial" w:cs="Arial"/>
          <w:b/>
          <w:bCs/>
          <w:i/>
          <w:iCs/>
        </w:rPr>
        <w:t>Twice Yearly:</w:t>
      </w:r>
    </w:p>
    <w:p w14:paraId="514BFA4C" w14:textId="35B997A2" w:rsidR="00FB4CAC" w:rsidRPr="002C59F7" w:rsidRDefault="00FB4CAC" w:rsidP="7414AADF">
      <w:pPr>
        <w:spacing w:before="0" w:after="0"/>
        <w:rPr>
          <w:rFonts w:ascii="Arial" w:eastAsia="Arial" w:hAnsi="Arial" w:cs="Arial"/>
        </w:rPr>
      </w:pPr>
      <w:r w:rsidRPr="7414AADF">
        <w:rPr>
          <w:rFonts w:ascii="Arial" w:eastAsia="Arial" w:hAnsi="Arial" w:cs="Arial"/>
        </w:rPr>
        <w:t>Data and overview of support provided, the extent to which it is being accessed and opportunities for improvement within the service provided</w:t>
      </w:r>
      <w:r w:rsidR="002C59F7" w:rsidRPr="7414AADF">
        <w:rPr>
          <w:rFonts w:ascii="Arial" w:eastAsia="Arial" w:hAnsi="Arial" w:cs="Arial"/>
        </w:rPr>
        <w:t>.</w:t>
      </w:r>
    </w:p>
    <w:p w14:paraId="6ACE03E8" w14:textId="46065772" w:rsidR="00FB4CAC" w:rsidRDefault="00FB4CAC" w:rsidP="7414AADF">
      <w:pPr>
        <w:spacing w:before="0" w:after="0"/>
        <w:rPr>
          <w:rFonts w:ascii="Arial" w:eastAsia="Arial" w:hAnsi="Arial" w:cs="Arial"/>
        </w:rPr>
      </w:pPr>
      <w:r w:rsidRPr="7414AADF">
        <w:rPr>
          <w:rFonts w:ascii="Arial" w:eastAsia="Arial" w:hAnsi="Arial" w:cs="Arial"/>
        </w:rPr>
        <w:t>Qualitative and quantitative data, evidencing impacts in relation to core outcomes</w:t>
      </w:r>
      <w:r w:rsidR="00493C01" w:rsidRPr="7414AADF">
        <w:rPr>
          <w:rFonts w:ascii="Arial" w:eastAsia="Arial" w:hAnsi="Arial" w:cs="Arial"/>
        </w:rPr>
        <w:t xml:space="preserve"> as per Service Level Agreement.</w:t>
      </w:r>
    </w:p>
    <w:p w14:paraId="7C5578CB" w14:textId="77777777" w:rsidR="008606C7" w:rsidRPr="002C59F7" w:rsidRDefault="008606C7" w:rsidP="7414AADF">
      <w:pPr>
        <w:spacing w:before="0" w:after="0"/>
        <w:rPr>
          <w:rFonts w:ascii="Arial" w:eastAsia="Arial" w:hAnsi="Arial" w:cs="Arial"/>
        </w:rPr>
      </w:pPr>
    </w:p>
    <w:p w14:paraId="7C78D45D" w14:textId="0551FF3E" w:rsidR="00FB4CAC" w:rsidRPr="002C59F7" w:rsidRDefault="00FB4CAC" w:rsidP="7414AADF">
      <w:pPr>
        <w:spacing w:before="0" w:after="0"/>
        <w:rPr>
          <w:rFonts w:ascii="Arial" w:eastAsia="Arial" w:hAnsi="Arial" w:cs="Arial"/>
        </w:rPr>
      </w:pPr>
      <w:r w:rsidRPr="7414AADF">
        <w:rPr>
          <w:rFonts w:ascii="Arial" w:eastAsia="Arial" w:hAnsi="Arial" w:cs="Arial"/>
        </w:rPr>
        <w:t>Qualitative case-study type information evidencing young people’s experience of the services</w:t>
      </w:r>
      <w:r w:rsidR="002C59F7" w:rsidRPr="7414AADF">
        <w:rPr>
          <w:rFonts w:ascii="Arial" w:eastAsia="Arial" w:hAnsi="Arial" w:cs="Arial"/>
        </w:rPr>
        <w:t>.</w:t>
      </w:r>
    </w:p>
    <w:p w14:paraId="432F7711" w14:textId="49D82B6E" w:rsidR="00493C01" w:rsidRPr="002C59F7" w:rsidRDefault="00493C01" w:rsidP="7414AADF">
      <w:pPr>
        <w:spacing w:before="0" w:after="0"/>
        <w:rPr>
          <w:rFonts w:ascii="Arial" w:eastAsia="Arial" w:hAnsi="Arial" w:cs="Arial"/>
        </w:rPr>
      </w:pPr>
    </w:p>
    <w:p w14:paraId="2867FFB2" w14:textId="38C90BFB" w:rsidR="002C59F7" w:rsidRPr="003D358C" w:rsidRDefault="00FB4CAC" w:rsidP="7414AADF">
      <w:pPr>
        <w:pStyle w:val="Heading1"/>
        <w:spacing w:before="0"/>
        <w:rPr>
          <w:rFonts w:ascii="Arial" w:eastAsia="Arial" w:hAnsi="Arial" w:cs="Arial"/>
          <w:b/>
          <w:bCs/>
          <w:i/>
          <w:iCs/>
          <w:color w:val="0070C0"/>
          <w:sz w:val="22"/>
          <w:szCs w:val="22"/>
        </w:rPr>
      </w:pPr>
      <w:r w:rsidRPr="7414AADF">
        <w:rPr>
          <w:rFonts w:ascii="Arial" w:eastAsia="Arial" w:hAnsi="Arial" w:cs="Arial"/>
          <w:b/>
          <w:bCs/>
          <w:i/>
          <w:iCs/>
          <w:color w:val="0070C0"/>
          <w:sz w:val="22"/>
          <w:szCs w:val="22"/>
        </w:rPr>
        <w:t>Evolution of Service</w:t>
      </w:r>
    </w:p>
    <w:p w14:paraId="33093B13" w14:textId="3E6FDD20" w:rsidR="00FB4CAC" w:rsidRDefault="00FB4CAC" w:rsidP="7414AADF">
      <w:pPr>
        <w:pStyle w:val="Heading2"/>
        <w:spacing w:before="0"/>
        <w:rPr>
          <w:rFonts w:ascii="Arial" w:eastAsia="Arial" w:hAnsi="Arial" w:cs="Arial"/>
          <w:color w:val="auto"/>
          <w:sz w:val="22"/>
          <w:szCs w:val="22"/>
        </w:rPr>
      </w:pPr>
      <w:r w:rsidRPr="7414AADF">
        <w:rPr>
          <w:rFonts w:ascii="Arial" w:eastAsia="Arial" w:hAnsi="Arial" w:cs="Arial"/>
          <w:color w:val="auto"/>
          <w:sz w:val="22"/>
          <w:szCs w:val="22"/>
        </w:rPr>
        <w:t xml:space="preserve">The framework this service will operate within is a new one.  Services will therefore be required to be reflective about the services they provide during the period of commissioning as outlined in the reporting requirements. </w:t>
      </w:r>
    </w:p>
    <w:p w14:paraId="64E54568" w14:textId="5D4C475A" w:rsidR="7414AADF" w:rsidRDefault="7414AADF" w:rsidP="7414AADF">
      <w:pPr>
        <w:spacing w:before="0" w:after="0"/>
      </w:pPr>
    </w:p>
    <w:p w14:paraId="2A0FB2E5" w14:textId="273D4741" w:rsidR="00FB4CAC" w:rsidRPr="002C59F7" w:rsidRDefault="4F891244" w:rsidP="7414AADF">
      <w:pPr>
        <w:spacing w:before="0" w:after="0"/>
        <w:rPr>
          <w:rFonts w:ascii="Arial" w:eastAsia="Arial" w:hAnsi="Arial" w:cs="Arial"/>
          <w:lang w:val="en-US"/>
        </w:rPr>
      </w:pPr>
      <w:r w:rsidRPr="6B5F92EF">
        <w:rPr>
          <w:rFonts w:ascii="Arial" w:eastAsia="Arial" w:hAnsi="Arial" w:cs="Arial"/>
          <w:lang w:val="en-US"/>
        </w:rPr>
        <w:t xml:space="preserve">It is anticipated that during 2023 the Strategic Oversight Group (SOG) will reflect upon the impacts of this service brief.  The SOG will reflect upon these collected impacts in relation to its overarching plan and young people’s evolving needs and will consider potential revisions </w:t>
      </w:r>
      <w:r w:rsidRPr="6B5F92EF">
        <w:rPr>
          <w:rFonts w:ascii="Arial" w:eastAsia="Arial" w:hAnsi="Arial" w:cs="Arial"/>
          <w:lang w:val="en-US"/>
        </w:rPr>
        <w:lastRenderedPageBreak/>
        <w:t>to all associated commissioned service briefs – ready for a new commissioning period from July 2024 and beyond.</w:t>
      </w:r>
    </w:p>
    <w:p w14:paraId="374EC00D" w14:textId="77777777" w:rsidR="00FB4CAC" w:rsidRPr="002C59F7" w:rsidRDefault="00FB4CAC" w:rsidP="7414AADF">
      <w:pPr>
        <w:spacing w:before="0" w:after="0"/>
        <w:rPr>
          <w:rFonts w:ascii="Arial" w:eastAsia="Arial" w:hAnsi="Arial" w:cs="Arial"/>
        </w:rPr>
      </w:pPr>
    </w:p>
    <w:p w14:paraId="632A89CA" w14:textId="77777777" w:rsidR="00FB4CAC" w:rsidRPr="003D358C" w:rsidRDefault="00FB4CAC" w:rsidP="7414AADF">
      <w:pPr>
        <w:pStyle w:val="Heading1"/>
        <w:spacing w:before="0"/>
        <w:rPr>
          <w:rFonts w:ascii="Arial" w:eastAsia="Arial" w:hAnsi="Arial" w:cs="Arial"/>
          <w:b/>
          <w:bCs/>
          <w:color w:val="0070C0"/>
          <w:sz w:val="22"/>
          <w:szCs w:val="22"/>
        </w:rPr>
      </w:pPr>
      <w:r w:rsidRPr="7414AADF">
        <w:rPr>
          <w:rFonts w:ascii="Arial" w:eastAsia="Arial" w:hAnsi="Arial" w:cs="Arial"/>
          <w:b/>
          <w:bCs/>
          <w:color w:val="0070C0"/>
          <w:sz w:val="22"/>
          <w:szCs w:val="22"/>
        </w:rPr>
        <w:t>Budget</w:t>
      </w:r>
    </w:p>
    <w:p w14:paraId="1C8A2711" w14:textId="70092489" w:rsidR="00FB4CAC" w:rsidRPr="002C59F7" w:rsidRDefault="00FB4CAC" w:rsidP="7414AADF">
      <w:pPr>
        <w:spacing w:before="0" w:after="0"/>
        <w:rPr>
          <w:rFonts w:ascii="Arial" w:eastAsia="Arial" w:hAnsi="Arial" w:cs="Arial"/>
          <w:color w:val="201F1E"/>
        </w:rPr>
      </w:pPr>
      <w:r w:rsidRPr="7414AADF">
        <w:rPr>
          <w:rFonts w:ascii="Arial" w:eastAsia="Arial" w:hAnsi="Arial" w:cs="Arial"/>
        </w:rPr>
        <w:t>This project will be in place for a short, fixed-term period from 1.08.22 to 31.07.24 with a budget of £50,000 per annum to cover service across all seven localities, including all management, employment, administration and overhead costs and service delivery costs.</w:t>
      </w:r>
    </w:p>
    <w:p w14:paraId="7B097477" w14:textId="77777777" w:rsidR="00FB4CAC" w:rsidRPr="004C0E6B" w:rsidRDefault="00FB4CAC" w:rsidP="7414AADF">
      <w:pPr>
        <w:spacing w:before="0" w:after="0"/>
        <w:rPr>
          <w:rFonts w:ascii="Arial" w:eastAsia="Arial" w:hAnsi="Arial" w:cs="Arial"/>
        </w:rPr>
      </w:pPr>
    </w:p>
    <w:p w14:paraId="5F2798F9" w14:textId="7C41E2BB" w:rsidR="7414AADF" w:rsidRDefault="7414AADF" w:rsidP="7414AADF">
      <w:pPr>
        <w:pStyle w:val="xxxmsonormal"/>
        <w:rPr>
          <w:rFonts w:ascii="Arial" w:eastAsia="Arial" w:hAnsi="Arial" w:cs="Arial"/>
          <w:color w:val="0070C0"/>
          <w:sz w:val="22"/>
          <w:szCs w:val="22"/>
        </w:rPr>
      </w:pPr>
      <w:r w:rsidRPr="7414AADF">
        <w:rPr>
          <w:rFonts w:ascii="Arial" w:eastAsia="Arial" w:hAnsi="Arial" w:cs="Arial"/>
          <w:b/>
          <w:bCs/>
          <w:i/>
          <w:iCs/>
          <w:color w:val="0070C0"/>
          <w:sz w:val="22"/>
          <w:szCs w:val="22"/>
        </w:rPr>
        <w:t>Applications</w:t>
      </w:r>
    </w:p>
    <w:p w14:paraId="55BC5D35" w14:textId="0C4F3013" w:rsidR="7414AADF" w:rsidRDefault="7414AADF" w:rsidP="7414AADF">
      <w:pPr>
        <w:spacing w:before="0" w:after="0"/>
        <w:rPr>
          <w:rFonts w:ascii="Arial" w:eastAsia="Arial" w:hAnsi="Arial" w:cs="Arial"/>
          <w:color w:val="000000" w:themeColor="text1"/>
        </w:rPr>
      </w:pPr>
      <w:r w:rsidRPr="7414AADF">
        <w:rPr>
          <w:rFonts w:ascii="Arial" w:eastAsia="Arial" w:hAnsi="Arial" w:cs="Arial"/>
          <w:color w:val="000000" w:themeColor="text1"/>
        </w:rPr>
        <w:t xml:space="preserve">Applications should be submitted to </w:t>
      </w:r>
      <w:hyperlink r:id="rId8">
        <w:r w:rsidRPr="7414AADF">
          <w:rPr>
            <w:rStyle w:val="Hyperlink"/>
            <w:rFonts w:ascii="Arial" w:eastAsia="Arial" w:hAnsi="Arial" w:cs="Arial"/>
          </w:rPr>
          <w:t>gail.mcleod@fife.gov.uk</w:t>
        </w:r>
      </w:hyperlink>
      <w:r w:rsidRPr="7414AADF">
        <w:rPr>
          <w:rFonts w:ascii="Arial" w:eastAsia="Arial" w:hAnsi="Arial" w:cs="Arial"/>
          <w:color w:val="000000" w:themeColor="text1"/>
        </w:rPr>
        <w:t xml:space="preserve"> by</w:t>
      </w:r>
      <w:r w:rsidRPr="7414AADF">
        <w:rPr>
          <w:rFonts w:ascii="Arial" w:eastAsia="Arial" w:hAnsi="Arial" w:cs="Arial"/>
          <w:b/>
          <w:bCs/>
          <w:color w:val="000000" w:themeColor="text1"/>
        </w:rPr>
        <w:t xml:space="preserve"> 2</w:t>
      </w:r>
      <w:r w:rsidRPr="7414AADF">
        <w:rPr>
          <w:rFonts w:ascii="Arial" w:eastAsia="Arial" w:hAnsi="Arial" w:cs="Arial"/>
          <w:b/>
          <w:bCs/>
          <w:color w:val="000000" w:themeColor="text1"/>
          <w:vertAlign w:val="superscript"/>
        </w:rPr>
        <w:t>nd</w:t>
      </w:r>
      <w:r w:rsidRPr="7414AADF">
        <w:rPr>
          <w:rFonts w:ascii="Arial" w:eastAsia="Arial" w:hAnsi="Arial" w:cs="Arial"/>
          <w:b/>
          <w:bCs/>
          <w:color w:val="000000" w:themeColor="text1"/>
        </w:rPr>
        <w:t xml:space="preserve"> May 2022.</w:t>
      </w:r>
    </w:p>
    <w:p w14:paraId="0C84ED52" w14:textId="655563CA" w:rsidR="7414AADF" w:rsidRDefault="7414AADF" w:rsidP="7414AADF">
      <w:pPr>
        <w:spacing w:before="0" w:after="0"/>
        <w:rPr>
          <w:rFonts w:ascii="Arial" w:eastAsia="Arial" w:hAnsi="Arial" w:cs="Arial"/>
        </w:rPr>
      </w:pPr>
    </w:p>
    <w:sectPr w:rsidR="7414AADF" w:rsidSect="00A411B4">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B235" w14:textId="77777777" w:rsidR="00EF31F3" w:rsidRDefault="00EF31F3">
      <w:pPr>
        <w:spacing w:before="0" w:after="0"/>
      </w:pPr>
      <w:r>
        <w:separator/>
      </w:r>
    </w:p>
  </w:endnote>
  <w:endnote w:type="continuationSeparator" w:id="0">
    <w:p w14:paraId="4943C236" w14:textId="77777777" w:rsidR="00EF31F3" w:rsidRDefault="00EF31F3">
      <w:pPr>
        <w:spacing w:before="0" w:after="0"/>
      </w:pPr>
      <w:r>
        <w:continuationSeparator/>
      </w:r>
    </w:p>
  </w:endnote>
  <w:endnote w:type="continuationNotice" w:id="1">
    <w:p w14:paraId="5A79BBD1" w14:textId="77777777" w:rsidR="00EF31F3" w:rsidRDefault="00EF31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tone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E156" w14:textId="77777777" w:rsidR="000F59D8" w:rsidRDefault="00FB4CAC">
    <w:pPr>
      <w:pStyle w:val="Footer"/>
    </w:pPr>
    <w:r>
      <w:t xml:space="preserve">Page |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BF3E" w14:textId="77777777" w:rsidR="000F59D8" w:rsidRDefault="00FB4CAC" w:rsidP="00A411B4">
    <w:pPr>
      <w:pStyle w:val="Footer"/>
      <w:rPr>
        <w:sz w:val="16"/>
      </w:rPr>
    </w:pPr>
    <w:r w:rsidRPr="00C031A4">
      <w:rPr>
        <w:sz w:val="16"/>
      </w:rPr>
      <w:fldChar w:fldCharType="begin"/>
    </w:r>
    <w:r w:rsidRPr="00C031A4">
      <w:rPr>
        <w:sz w:val="16"/>
      </w:rPr>
      <w:instrText xml:space="preserve"> FILENAME \p \* MERGEFORMAT </w:instrText>
    </w:r>
    <w:r w:rsidRPr="00C031A4">
      <w:rPr>
        <w:sz w:val="16"/>
      </w:rPr>
      <w:fldChar w:fldCharType="end"/>
    </w:r>
  </w:p>
  <w:p w14:paraId="3A287CE0" w14:textId="77777777" w:rsidR="000F59D8" w:rsidRDefault="00EF31F3">
    <w:pPr>
      <w:pStyle w:val="Footer"/>
    </w:pPr>
  </w:p>
  <w:p w14:paraId="3E4B5E90" w14:textId="77777777" w:rsidR="000F59D8" w:rsidRDefault="00FB4CAC">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p w14:paraId="6C779533" w14:textId="77777777" w:rsidR="000F59D8" w:rsidRDefault="00EF3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3B40" w14:textId="77777777" w:rsidR="00EF31F3" w:rsidRDefault="00EF31F3">
      <w:pPr>
        <w:spacing w:before="0" w:after="0"/>
      </w:pPr>
      <w:r>
        <w:separator/>
      </w:r>
    </w:p>
  </w:footnote>
  <w:footnote w:type="continuationSeparator" w:id="0">
    <w:p w14:paraId="7D887CEA" w14:textId="77777777" w:rsidR="00EF31F3" w:rsidRDefault="00EF31F3">
      <w:pPr>
        <w:spacing w:before="0" w:after="0"/>
      </w:pPr>
      <w:r>
        <w:continuationSeparator/>
      </w:r>
    </w:p>
  </w:footnote>
  <w:footnote w:type="continuationNotice" w:id="1">
    <w:p w14:paraId="76B507B4" w14:textId="77777777" w:rsidR="00EF31F3" w:rsidRDefault="00EF31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F5AF" w14:textId="2FDAE2D9" w:rsidR="000F59D8" w:rsidRDefault="00EF3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7FD3" w14:textId="7B3D73CC" w:rsidR="000F59D8" w:rsidRDefault="00EF3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F5F5" w14:textId="2E35AB1F" w:rsidR="00490F92" w:rsidRDefault="00E87634" w:rsidP="00490F92">
    <w:pPr>
      <w:jc w:val="center"/>
    </w:pPr>
    <w:r>
      <w:t> </w:t>
    </w:r>
    <w:r>
      <w:rPr>
        <w:noProof/>
      </w:rPr>
      <w:drawing>
        <wp:inline distT="0" distB="0" distL="0" distR="0" wp14:anchorId="2C08C6DA" wp14:editId="78C16467">
          <wp:extent cx="2019935" cy="1003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1003300"/>
                  </a:xfrm>
                  <a:prstGeom prst="rect">
                    <a:avLst/>
                  </a:prstGeom>
                  <a:noFill/>
                  <a:ln>
                    <a:noFill/>
                  </a:ln>
                </pic:spPr>
              </pic:pic>
            </a:graphicData>
          </a:graphic>
        </wp:inline>
      </w:drawing>
    </w:r>
  </w:p>
  <w:p w14:paraId="1AF37EAA" w14:textId="77777777" w:rsidR="00490F92" w:rsidRDefault="00490F92" w:rsidP="00490F92">
    <w:pPr>
      <w:pStyle w:val="IntenseQuote"/>
      <w:rPr>
        <w:b/>
        <w:bCs/>
        <w:sz w:val="32"/>
        <w:szCs w:val="32"/>
      </w:rPr>
    </w:pPr>
    <w:r w:rsidRPr="7ECC59C7">
      <w:rPr>
        <w:b/>
        <w:bCs/>
        <w:sz w:val="32"/>
        <w:szCs w:val="32"/>
      </w:rPr>
      <w:t>Community Mental Health and Wellbeing Supports and Services Framework</w:t>
    </w:r>
  </w:p>
  <w:p w14:paraId="0A4EFE40" w14:textId="0D76AF2C" w:rsidR="00490F92" w:rsidRPr="00514346" w:rsidRDefault="00490F92" w:rsidP="00490F92">
    <w:pPr>
      <w:pStyle w:val="IntenseQuote"/>
      <w:rPr>
        <w:b/>
        <w:bCs/>
        <w:sz w:val="32"/>
        <w:szCs w:val="32"/>
      </w:rPr>
    </w:pPr>
    <w:r>
      <w:rPr>
        <w:b/>
        <w:bCs/>
        <w:sz w:val="32"/>
        <w:szCs w:val="32"/>
      </w:rPr>
      <w:t>Parent and Carer Neur</w:t>
    </w:r>
    <w:r w:rsidR="007A3CEA">
      <w:rPr>
        <w:b/>
        <w:bCs/>
        <w:sz w:val="32"/>
        <w:szCs w:val="32"/>
      </w:rPr>
      <w:t>odevelopmental support</w:t>
    </w:r>
    <w:r w:rsidRPr="73630592">
      <w:rPr>
        <w:b/>
        <w:bCs/>
        <w:sz w:val="32"/>
        <w:szCs w:val="32"/>
      </w:rPr>
      <w:t xml:space="preserve"> Commissioning brief</w:t>
    </w:r>
  </w:p>
  <w:p w14:paraId="6E135107" w14:textId="7F0C939D" w:rsidR="000F59D8" w:rsidRPr="00490F92" w:rsidRDefault="00EF31F3" w:rsidP="004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050"/>
    <w:multiLevelType w:val="hybridMultilevel"/>
    <w:tmpl w:val="4EA8E1CC"/>
    <w:lvl w:ilvl="0" w:tplc="F9C6A85A">
      <w:start w:val="1"/>
      <w:numFmt w:val="bullet"/>
      <w:lvlText w:val=""/>
      <w:lvlJc w:val="left"/>
      <w:pPr>
        <w:ind w:left="720" w:hanging="360"/>
      </w:pPr>
      <w:rPr>
        <w:rFonts w:ascii="Symbol" w:hAnsi="Symbol" w:hint="default"/>
      </w:rPr>
    </w:lvl>
    <w:lvl w:ilvl="1" w:tplc="026C4EA4">
      <w:start w:val="1"/>
      <w:numFmt w:val="bullet"/>
      <w:lvlText w:val="o"/>
      <w:lvlJc w:val="left"/>
      <w:pPr>
        <w:ind w:left="1440" w:hanging="360"/>
      </w:pPr>
      <w:rPr>
        <w:rFonts w:ascii="Courier New" w:hAnsi="Courier New" w:hint="default"/>
      </w:rPr>
    </w:lvl>
    <w:lvl w:ilvl="2" w:tplc="4F8411B8">
      <w:start w:val="1"/>
      <w:numFmt w:val="bullet"/>
      <w:lvlText w:val=""/>
      <w:lvlJc w:val="left"/>
      <w:pPr>
        <w:ind w:left="2160" w:hanging="360"/>
      </w:pPr>
      <w:rPr>
        <w:rFonts w:ascii="Wingdings" w:hAnsi="Wingdings" w:hint="default"/>
      </w:rPr>
    </w:lvl>
    <w:lvl w:ilvl="3" w:tplc="3FE488BA">
      <w:start w:val="1"/>
      <w:numFmt w:val="bullet"/>
      <w:lvlText w:val=""/>
      <w:lvlJc w:val="left"/>
      <w:pPr>
        <w:ind w:left="2880" w:hanging="360"/>
      </w:pPr>
      <w:rPr>
        <w:rFonts w:ascii="Symbol" w:hAnsi="Symbol" w:hint="default"/>
      </w:rPr>
    </w:lvl>
    <w:lvl w:ilvl="4" w:tplc="D0AC04E8">
      <w:start w:val="1"/>
      <w:numFmt w:val="bullet"/>
      <w:lvlText w:val="o"/>
      <w:lvlJc w:val="left"/>
      <w:pPr>
        <w:ind w:left="3600" w:hanging="360"/>
      </w:pPr>
      <w:rPr>
        <w:rFonts w:ascii="Courier New" w:hAnsi="Courier New" w:hint="default"/>
      </w:rPr>
    </w:lvl>
    <w:lvl w:ilvl="5" w:tplc="A7805492">
      <w:start w:val="1"/>
      <w:numFmt w:val="bullet"/>
      <w:lvlText w:val=""/>
      <w:lvlJc w:val="left"/>
      <w:pPr>
        <w:ind w:left="4320" w:hanging="360"/>
      </w:pPr>
      <w:rPr>
        <w:rFonts w:ascii="Wingdings" w:hAnsi="Wingdings" w:hint="default"/>
      </w:rPr>
    </w:lvl>
    <w:lvl w:ilvl="6" w:tplc="EC6C7A84">
      <w:start w:val="1"/>
      <w:numFmt w:val="bullet"/>
      <w:lvlText w:val=""/>
      <w:lvlJc w:val="left"/>
      <w:pPr>
        <w:ind w:left="5040" w:hanging="360"/>
      </w:pPr>
      <w:rPr>
        <w:rFonts w:ascii="Symbol" w:hAnsi="Symbol" w:hint="default"/>
      </w:rPr>
    </w:lvl>
    <w:lvl w:ilvl="7" w:tplc="C150A2EC">
      <w:start w:val="1"/>
      <w:numFmt w:val="bullet"/>
      <w:lvlText w:val="o"/>
      <w:lvlJc w:val="left"/>
      <w:pPr>
        <w:ind w:left="5760" w:hanging="360"/>
      </w:pPr>
      <w:rPr>
        <w:rFonts w:ascii="Courier New" w:hAnsi="Courier New" w:hint="default"/>
      </w:rPr>
    </w:lvl>
    <w:lvl w:ilvl="8" w:tplc="A724A490">
      <w:start w:val="1"/>
      <w:numFmt w:val="bullet"/>
      <w:lvlText w:val=""/>
      <w:lvlJc w:val="left"/>
      <w:pPr>
        <w:ind w:left="6480" w:hanging="360"/>
      </w:pPr>
      <w:rPr>
        <w:rFonts w:ascii="Wingdings" w:hAnsi="Wingdings" w:hint="default"/>
      </w:rPr>
    </w:lvl>
  </w:abstractNum>
  <w:abstractNum w:abstractNumId="1" w15:restartNumberingAfterBreak="0">
    <w:nsid w:val="0B1F457B"/>
    <w:multiLevelType w:val="hybridMultilevel"/>
    <w:tmpl w:val="73AE7928"/>
    <w:lvl w:ilvl="0" w:tplc="8BB88540">
      <w:start w:val="1"/>
      <w:numFmt w:val="bullet"/>
      <w:lvlText w:val=""/>
      <w:lvlJc w:val="left"/>
      <w:pPr>
        <w:ind w:left="720" w:hanging="360"/>
      </w:pPr>
      <w:rPr>
        <w:rFonts w:ascii="Symbol" w:hAnsi="Symbol" w:hint="default"/>
      </w:rPr>
    </w:lvl>
    <w:lvl w:ilvl="1" w:tplc="7D4AE364">
      <w:start w:val="1"/>
      <w:numFmt w:val="bullet"/>
      <w:lvlText w:val="o"/>
      <w:lvlJc w:val="left"/>
      <w:pPr>
        <w:ind w:left="1440" w:hanging="360"/>
      </w:pPr>
      <w:rPr>
        <w:rFonts w:ascii="Courier New" w:hAnsi="Courier New" w:hint="default"/>
      </w:rPr>
    </w:lvl>
    <w:lvl w:ilvl="2" w:tplc="F01AAE5E">
      <w:start w:val="1"/>
      <w:numFmt w:val="bullet"/>
      <w:lvlText w:val=""/>
      <w:lvlJc w:val="left"/>
      <w:pPr>
        <w:ind w:left="2160" w:hanging="360"/>
      </w:pPr>
      <w:rPr>
        <w:rFonts w:ascii="Wingdings" w:hAnsi="Wingdings" w:hint="default"/>
      </w:rPr>
    </w:lvl>
    <w:lvl w:ilvl="3" w:tplc="EE805286">
      <w:start w:val="1"/>
      <w:numFmt w:val="bullet"/>
      <w:lvlText w:val=""/>
      <w:lvlJc w:val="left"/>
      <w:pPr>
        <w:ind w:left="2880" w:hanging="360"/>
      </w:pPr>
      <w:rPr>
        <w:rFonts w:ascii="Symbol" w:hAnsi="Symbol" w:hint="default"/>
      </w:rPr>
    </w:lvl>
    <w:lvl w:ilvl="4" w:tplc="3CFCDD1C">
      <w:start w:val="1"/>
      <w:numFmt w:val="bullet"/>
      <w:lvlText w:val="o"/>
      <w:lvlJc w:val="left"/>
      <w:pPr>
        <w:ind w:left="3600" w:hanging="360"/>
      </w:pPr>
      <w:rPr>
        <w:rFonts w:ascii="Courier New" w:hAnsi="Courier New" w:hint="default"/>
      </w:rPr>
    </w:lvl>
    <w:lvl w:ilvl="5" w:tplc="2D06B1E4">
      <w:start w:val="1"/>
      <w:numFmt w:val="bullet"/>
      <w:lvlText w:val=""/>
      <w:lvlJc w:val="left"/>
      <w:pPr>
        <w:ind w:left="4320" w:hanging="360"/>
      </w:pPr>
      <w:rPr>
        <w:rFonts w:ascii="Wingdings" w:hAnsi="Wingdings" w:hint="default"/>
      </w:rPr>
    </w:lvl>
    <w:lvl w:ilvl="6" w:tplc="E638B470">
      <w:start w:val="1"/>
      <w:numFmt w:val="bullet"/>
      <w:lvlText w:val=""/>
      <w:lvlJc w:val="left"/>
      <w:pPr>
        <w:ind w:left="5040" w:hanging="360"/>
      </w:pPr>
      <w:rPr>
        <w:rFonts w:ascii="Symbol" w:hAnsi="Symbol" w:hint="default"/>
      </w:rPr>
    </w:lvl>
    <w:lvl w:ilvl="7" w:tplc="B2C0023C">
      <w:start w:val="1"/>
      <w:numFmt w:val="bullet"/>
      <w:lvlText w:val="o"/>
      <w:lvlJc w:val="left"/>
      <w:pPr>
        <w:ind w:left="5760" w:hanging="360"/>
      </w:pPr>
      <w:rPr>
        <w:rFonts w:ascii="Courier New" w:hAnsi="Courier New" w:hint="default"/>
      </w:rPr>
    </w:lvl>
    <w:lvl w:ilvl="8" w:tplc="38823C54">
      <w:start w:val="1"/>
      <w:numFmt w:val="bullet"/>
      <w:lvlText w:val=""/>
      <w:lvlJc w:val="left"/>
      <w:pPr>
        <w:ind w:left="6480" w:hanging="360"/>
      </w:pPr>
      <w:rPr>
        <w:rFonts w:ascii="Wingdings" w:hAnsi="Wingdings" w:hint="default"/>
      </w:rPr>
    </w:lvl>
  </w:abstractNum>
  <w:abstractNum w:abstractNumId="2" w15:restartNumberingAfterBreak="0">
    <w:nsid w:val="216B4C17"/>
    <w:multiLevelType w:val="hybridMultilevel"/>
    <w:tmpl w:val="8676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86F0E"/>
    <w:multiLevelType w:val="hybridMultilevel"/>
    <w:tmpl w:val="675249D4"/>
    <w:lvl w:ilvl="0" w:tplc="D32E30FC">
      <w:start w:val="1"/>
      <w:numFmt w:val="bullet"/>
      <w:lvlText w:val="·"/>
      <w:lvlJc w:val="left"/>
      <w:pPr>
        <w:ind w:left="720" w:hanging="360"/>
      </w:pPr>
      <w:rPr>
        <w:rFonts w:ascii="Symbol" w:hAnsi="Symbol" w:hint="default"/>
      </w:rPr>
    </w:lvl>
    <w:lvl w:ilvl="1" w:tplc="B2E44872">
      <w:start w:val="1"/>
      <w:numFmt w:val="bullet"/>
      <w:lvlText w:val="o"/>
      <w:lvlJc w:val="left"/>
      <w:pPr>
        <w:ind w:left="1440" w:hanging="360"/>
      </w:pPr>
      <w:rPr>
        <w:rFonts w:ascii="Courier New" w:hAnsi="Courier New" w:hint="default"/>
      </w:rPr>
    </w:lvl>
    <w:lvl w:ilvl="2" w:tplc="920A07C6">
      <w:start w:val="1"/>
      <w:numFmt w:val="bullet"/>
      <w:lvlText w:val=""/>
      <w:lvlJc w:val="left"/>
      <w:pPr>
        <w:ind w:left="2160" w:hanging="360"/>
      </w:pPr>
      <w:rPr>
        <w:rFonts w:ascii="Wingdings" w:hAnsi="Wingdings" w:hint="default"/>
      </w:rPr>
    </w:lvl>
    <w:lvl w:ilvl="3" w:tplc="9F2AAA8E">
      <w:start w:val="1"/>
      <w:numFmt w:val="bullet"/>
      <w:lvlText w:val=""/>
      <w:lvlJc w:val="left"/>
      <w:pPr>
        <w:ind w:left="2880" w:hanging="360"/>
      </w:pPr>
      <w:rPr>
        <w:rFonts w:ascii="Symbol" w:hAnsi="Symbol" w:hint="default"/>
      </w:rPr>
    </w:lvl>
    <w:lvl w:ilvl="4" w:tplc="B0FC4EDE">
      <w:start w:val="1"/>
      <w:numFmt w:val="bullet"/>
      <w:lvlText w:val="o"/>
      <w:lvlJc w:val="left"/>
      <w:pPr>
        <w:ind w:left="3600" w:hanging="360"/>
      </w:pPr>
      <w:rPr>
        <w:rFonts w:ascii="Courier New" w:hAnsi="Courier New" w:hint="default"/>
      </w:rPr>
    </w:lvl>
    <w:lvl w:ilvl="5" w:tplc="FCFE3BA6">
      <w:start w:val="1"/>
      <w:numFmt w:val="bullet"/>
      <w:lvlText w:val=""/>
      <w:lvlJc w:val="left"/>
      <w:pPr>
        <w:ind w:left="4320" w:hanging="360"/>
      </w:pPr>
      <w:rPr>
        <w:rFonts w:ascii="Wingdings" w:hAnsi="Wingdings" w:hint="default"/>
      </w:rPr>
    </w:lvl>
    <w:lvl w:ilvl="6" w:tplc="9D0C4868">
      <w:start w:val="1"/>
      <w:numFmt w:val="bullet"/>
      <w:lvlText w:val=""/>
      <w:lvlJc w:val="left"/>
      <w:pPr>
        <w:ind w:left="5040" w:hanging="360"/>
      </w:pPr>
      <w:rPr>
        <w:rFonts w:ascii="Symbol" w:hAnsi="Symbol" w:hint="default"/>
      </w:rPr>
    </w:lvl>
    <w:lvl w:ilvl="7" w:tplc="110AE9D2">
      <w:start w:val="1"/>
      <w:numFmt w:val="bullet"/>
      <w:lvlText w:val="o"/>
      <w:lvlJc w:val="left"/>
      <w:pPr>
        <w:ind w:left="5760" w:hanging="360"/>
      </w:pPr>
      <w:rPr>
        <w:rFonts w:ascii="Courier New" w:hAnsi="Courier New" w:hint="default"/>
      </w:rPr>
    </w:lvl>
    <w:lvl w:ilvl="8" w:tplc="DC9E3CAC">
      <w:start w:val="1"/>
      <w:numFmt w:val="bullet"/>
      <w:lvlText w:val=""/>
      <w:lvlJc w:val="left"/>
      <w:pPr>
        <w:ind w:left="6480" w:hanging="360"/>
      </w:pPr>
      <w:rPr>
        <w:rFonts w:ascii="Wingdings" w:hAnsi="Wingdings" w:hint="default"/>
      </w:rPr>
    </w:lvl>
  </w:abstractNum>
  <w:abstractNum w:abstractNumId="4" w15:restartNumberingAfterBreak="0">
    <w:nsid w:val="226F3F28"/>
    <w:multiLevelType w:val="hybridMultilevel"/>
    <w:tmpl w:val="23EA1082"/>
    <w:lvl w:ilvl="0" w:tplc="BEE4D118">
      <w:start w:val="1"/>
      <w:numFmt w:val="bullet"/>
      <w:lvlText w:val=""/>
      <w:lvlJc w:val="left"/>
      <w:pPr>
        <w:tabs>
          <w:tab w:val="num" w:pos="720"/>
        </w:tabs>
        <w:ind w:left="720" w:hanging="360"/>
      </w:pPr>
      <w:rPr>
        <w:rFonts w:ascii="Symbol" w:hAnsi="Symbol" w:hint="default"/>
      </w:rPr>
    </w:lvl>
    <w:lvl w:ilvl="1" w:tplc="25CE9D34" w:tentative="1">
      <w:start w:val="1"/>
      <w:numFmt w:val="bullet"/>
      <w:lvlText w:val=""/>
      <w:lvlJc w:val="left"/>
      <w:pPr>
        <w:tabs>
          <w:tab w:val="num" w:pos="1440"/>
        </w:tabs>
        <w:ind w:left="1440" w:hanging="360"/>
      </w:pPr>
      <w:rPr>
        <w:rFonts w:ascii="Symbol" w:hAnsi="Symbol" w:hint="default"/>
      </w:rPr>
    </w:lvl>
    <w:lvl w:ilvl="2" w:tplc="55B471F6" w:tentative="1">
      <w:start w:val="1"/>
      <w:numFmt w:val="bullet"/>
      <w:lvlText w:val=""/>
      <w:lvlJc w:val="left"/>
      <w:pPr>
        <w:tabs>
          <w:tab w:val="num" w:pos="2160"/>
        </w:tabs>
        <w:ind w:left="2160" w:hanging="360"/>
      </w:pPr>
      <w:rPr>
        <w:rFonts w:ascii="Symbol" w:hAnsi="Symbol" w:hint="default"/>
      </w:rPr>
    </w:lvl>
    <w:lvl w:ilvl="3" w:tplc="842AC058" w:tentative="1">
      <w:start w:val="1"/>
      <w:numFmt w:val="bullet"/>
      <w:lvlText w:val=""/>
      <w:lvlJc w:val="left"/>
      <w:pPr>
        <w:tabs>
          <w:tab w:val="num" w:pos="2880"/>
        </w:tabs>
        <w:ind w:left="2880" w:hanging="360"/>
      </w:pPr>
      <w:rPr>
        <w:rFonts w:ascii="Symbol" w:hAnsi="Symbol" w:hint="default"/>
      </w:rPr>
    </w:lvl>
    <w:lvl w:ilvl="4" w:tplc="AC4C7E72" w:tentative="1">
      <w:start w:val="1"/>
      <w:numFmt w:val="bullet"/>
      <w:lvlText w:val=""/>
      <w:lvlJc w:val="left"/>
      <w:pPr>
        <w:tabs>
          <w:tab w:val="num" w:pos="3600"/>
        </w:tabs>
        <w:ind w:left="3600" w:hanging="360"/>
      </w:pPr>
      <w:rPr>
        <w:rFonts w:ascii="Symbol" w:hAnsi="Symbol" w:hint="default"/>
      </w:rPr>
    </w:lvl>
    <w:lvl w:ilvl="5" w:tplc="58F406AC" w:tentative="1">
      <w:start w:val="1"/>
      <w:numFmt w:val="bullet"/>
      <w:lvlText w:val=""/>
      <w:lvlJc w:val="left"/>
      <w:pPr>
        <w:tabs>
          <w:tab w:val="num" w:pos="4320"/>
        </w:tabs>
        <w:ind w:left="4320" w:hanging="360"/>
      </w:pPr>
      <w:rPr>
        <w:rFonts w:ascii="Symbol" w:hAnsi="Symbol" w:hint="default"/>
      </w:rPr>
    </w:lvl>
    <w:lvl w:ilvl="6" w:tplc="3D46F5BC" w:tentative="1">
      <w:start w:val="1"/>
      <w:numFmt w:val="bullet"/>
      <w:lvlText w:val=""/>
      <w:lvlJc w:val="left"/>
      <w:pPr>
        <w:tabs>
          <w:tab w:val="num" w:pos="5040"/>
        </w:tabs>
        <w:ind w:left="5040" w:hanging="360"/>
      </w:pPr>
      <w:rPr>
        <w:rFonts w:ascii="Symbol" w:hAnsi="Symbol" w:hint="default"/>
      </w:rPr>
    </w:lvl>
    <w:lvl w:ilvl="7" w:tplc="AD6ED8A8" w:tentative="1">
      <w:start w:val="1"/>
      <w:numFmt w:val="bullet"/>
      <w:lvlText w:val=""/>
      <w:lvlJc w:val="left"/>
      <w:pPr>
        <w:tabs>
          <w:tab w:val="num" w:pos="5760"/>
        </w:tabs>
        <w:ind w:left="5760" w:hanging="360"/>
      </w:pPr>
      <w:rPr>
        <w:rFonts w:ascii="Symbol" w:hAnsi="Symbol" w:hint="default"/>
      </w:rPr>
    </w:lvl>
    <w:lvl w:ilvl="8" w:tplc="54CC9C0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7023C50"/>
    <w:multiLevelType w:val="hybridMultilevel"/>
    <w:tmpl w:val="2FE85BCE"/>
    <w:lvl w:ilvl="0" w:tplc="73B4587E">
      <w:start w:val="1"/>
      <w:numFmt w:val="bullet"/>
      <w:lvlText w:val=""/>
      <w:lvlJc w:val="left"/>
      <w:pPr>
        <w:ind w:left="720" w:hanging="360"/>
      </w:pPr>
      <w:rPr>
        <w:rFonts w:ascii="Symbol" w:hAnsi="Symbol" w:hint="default"/>
      </w:rPr>
    </w:lvl>
    <w:lvl w:ilvl="1" w:tplc="3F864CE8">
      <w:start w:val="1"/>
      <w:numFmt w:val="bullet"/>
      <w:lvlText w:val="o"/>
      <w:lvlJc w:val="left"/>
      <w:pPr>
        <w:ind w:left="1440" w:hanging="360"/>
      </w:pPr>
      <w:rPr>
        <w:rFonts w:ascii="Courier New" w:hAnsi="Courier New" w:hint="default"/>
      </w:rPr>
    </w:lvl>
    <w:lvl w:ilvl="2" w:tplc="B84E09F4">
      <w:start w:val="1"/>
      <w:numFmt w:val="bullet"/>
      <w:lvlText w:val=""/>
      <w:lvlJc w:val="left"/>
      <w:pPr>
        <w:ind w:left="2160" w:hanging="360"/>
      </w:pPr>
      <w:rPr>
        <w:rFonts w:ascii="Wingdings" w:hAnsi="Wingdings" w:hint="default"/>
      </w:rPr>
    </w:lvl>
    <w:lvl w:ilvl="3" w:tplc="469C56B0">
      <w:start w:val="1"/>
      <w:numFmt w:val="bullet"/>
      <w:lvlText w:val=""/>
      <w:lvlJc w:val="left"/>
      <w:pPr>
        <w:ind w:left="2880" w:hanging="360"/>
      </w:pPr>
      <w:rPr>
        <w:rFonts w:ascii="Symbol" w:hAnsi="Symbol" w:hint="default"/>
      </w:rPr>
    </w:lvl>
    <w:lvl w:ilvl="4" w:tplc="3580C12E">
      <w:start w:val="1"/>
      <w:numFmt w:val="bullet"/>
      <w:lvlText w:val="o"/>
      <w:lvlJc w:val="left"/>
      <w:pPr>
        <w:ind w:left="3600" w:hanging="360"/>
      </w:pPr>
      <w:rPr>
        <w:rFonts w:ascii="Courier New" w:hAnsi="Courier New" w:hint="default"/>
      </w:rPr>
    </w:lvl>
    <w:lvl w:ilvl="5" w:tplc="772A1670">
      <w:start w:val="1"/>
      <w:numFmt w:val="bullet"/>
      <w:lvlText w:val=""/>
      <w:lvlJc w:val="left"/>
      <w:pPr>
        <w:ind w:left="4320" w:hanging="360"/>
      </w:pPr>
      <w:rPr>
        <w:rFonts w:ascii="Wingdings" w:hAnsi="Wingdings" w:hint="default"/>
      </w:rPr>
    </w:lvl>
    <w:lvl w:ilvl="6" w:tplc="3F2E4258">
      <w:start w:val="1"/>
      <w:numFmt w:val="bullet"/>
      <w:lvlText w:val=""/>
      <w:lvlJc w:val="left"/>
      <w:pPr>
        <w:ind w:left="5040" w:hanging="360"/>
      </w:pPr>
      <w:rPr>
        <w:rFonts w:ascii="Symbol" w:hAnsi="Symbol" w:hint="default"/>
      </w:rPr>
    </w:lvl>
    <w:lvl w:ilvl="7" w:tplc="94D8B80E">
      <w:start w:val="1"/>
      <w:numFmt w:val="bullet"/>
      <w:lvlText w:val="o"/>
      <w:lvlJc w:val="left"/>
      <w:pPr>
        <w:ind w:left="5760" w:hanging="360"/>
      </w:pPr>
      <w:rPr>
        <w:rFonts w:ascii="Courier New" w:hAnsi="Courier New" w:hint="default"/>
      </w:rPr>
    </w:lvl>
    <w:lvl w:ilvl="8" w:tplc="866C7B56">
      <w:start w:val="1"/>
      <w:numFmt w:val="bullet"/>
      <w:lvlText w:val=""/>
      <w:lvlJc w:val="left"/>
      <w:pPr>
        <w:ind w:left="6480" w:hanging="360"/>
      </w:pPr>
      <w:rPr>
        <w:rFonts w:ascii="Wingdings" w:hAnsi="Wingdings" w:hint="default"/>
      </w:rPr>
    </w:lvl>
  </w:abstractNum>
  <w:abstractNum w:abstractNumId="6" w15:restartNumberingAfterBreak="0">
    <w:nsid w:val="27406FD6"/>
    <w:multiLevelType w:val="hybridMultilevel"/>
    <w:tmpl w:val="49D28766"/>
    <w:lvl w:ilvl="0" w:tplc="D25A3EDC">
      <w:start w:val="1"/>
      <w:numFmt w:val="bullet"/>
      <w:lvlText w:val=""/>
      <w:lvlJc w:val="left"/>
      <w:pPr>
        <w:ind w:left="720" w:hanging="360"/>
      </w:pPr>
      <w:rPr>
        <w:rFonts w:ascii="Symbol" w:hAnsi="Symbol" w:hint="default"/>
      </w:rPr>
    </w:lvl>
    <w:lvl w:ilvl="1" w:tplc="CD42F52C">
      <w:start w:val="1"/>
      <w:numFmt w:val="bullet"/>
      <w:lvlText w:val="o"/>
      <w:lvlJc w:val="left"/>
      <w:pPr>
        <w:ind w:left="1440" w:hanging="360"/>
      </w:pPr>
      <w:rPr>
        <w:rFonts w:ascii="Courier New" w:hAnsi="Courier New" w:hint="default"/>
      </w:rPr>
    </w:lvl>
    <w:lvl w:ilvl="2" w:tplc="3410B8FE">
      <w:start w:val="1"/>
      <w:numFmt w:val="bullet"/>
      <w:lvlText w:val=""/>
      <w:lvlJc w:val="left"/>
      <w:pPr>
        <w:ind w:left="2160" w:hanging="360"/>
      </w:pPr>
      <w:rPr>
        <w:rFonts w:ascii="Wingdings" w:hAnsi="Wingdings" w:hint="default"/>
      </w:rPr>
    </w:lvl>
    <w:lvl w:ilvl="3" w:tplc="8EC00218">
      <w:start w:val="1"/>
      <w:numFmt w:val="bullet"/>
      <w:lvlText w:val=""/>
      <w:lvlJc w:val="left"/>
      <w:pPr>
        <w:ind w:left="2880" w:hanging="360"/>
      </w:pPr>
      <w:rPr>
        <w:rFonts w:ascii="Symbol" w:hAnsi="Symbol" w:hint="default"/>
      </w:rPr>
    </w:lvl>
    <w:lvl w:ilvl="4" w:tplc="AEE2C762">
      <w:start w:val="1"/>
      <w:numFmt w:val="bullet"/>
      <w:lvlText w:val="o"/>
      <w:lvlJc w:val="left"/>
      <w:pPr>
        <w:ind w:left="3600" w:hanging="360"/>
      </w:pPr>
      <w:rPr>
        <w:rFonts w:ascii="Courier New" w:hAnsi="Courier New" w:hint="default"/>
      </w:rPr>
    </w:lvl>
    <w:lvl w:ilvl="5" w:tplc="AD2E5284">
      <w:start w:val="1"/>
      <w:numFmt w:val="bullet"/>
      <w:lvlText w:val=""/>
      <w:lvlJc w:val="left"/>
      <w:pPr>
        <w:ind w:left="4320" w:hanging="360"/>
      </w:pPr>
      <w:rPr>
        <w:rFonts w:ascii="Wingdings" w:hAnsi="Wingdings" w:hint="default"/>
      </w:rPr>
    </w:lvl>
    <w:lvl w:ilvl="6" w:tplc="FDAE8046">
      <w:start w:val="1"/>
      <w:numFmt w:val="bullet"/>
      <w:lvlText w:val=""/>
      <w:lvlJc w:val="left"/>
      <w:pPr>
        <w:ind w:left="5040" w:hanging="360"/>
      </w:pPr>
      <w:rPr>
        <w:rFonts w:ascii="Symbol" w:hAnsi="Symbol" w:hint="default"/>
      </w:rPr>
    </w:lvl>
    <w:lvl w:ilvl="7" w:tplc="76D2ED92">
      <w:start w:val="1"/>
      <w:numFmt w:val="bullet"/>
      <w:lvlText w:val="o"/>
      <w:lvlJc w:val="left"/>
      <w:pPr>
        <w:ind w:left="5760" w:hanging="360"/>
      </w:pPr>
      <w:rPr>
        <w:rFonts w:ascii="Courier New" w:hAnsi="Courier New" w:hint="default"/>
      </w:rPr>
    </w:lvl>
    <w:lvl w:ilvl="8" w:tplc="9DC4F3EA">
      <w:start w:val="1"/>
      <w:numFmt w:val="bullet"/>
      <w:lvlText w:val=""/>
      <w:lvlJc w:val="left"/>
      <w:pPr>
        <w:ind w:left="6480" w:hanging="360"/>
      </w:pPr>
      <w:rPr>
        <w:rFonts w:ascii="Wingdings" w:hAnsi="Wingdings" w:hint="default"/>
      </w:rPr>
    </w:lvl>
  </w:abstractNum>
  <w:abstractNum w:abstractNumId="7" w15:restartNumberingAfterBreak="0">
    <w:nsid w:val="2BA34575"/>
    <w:multiLevelType w:val="hybridMultilevel"/>
    <w:tmpl w:val="CBE6E362"/>
    <w:lvl w:ilvl="0" w:tplc="BB265670">
      <w:start w:val="1"/>
      <w:numFmt w:val="bullet"/>
      <w:lvlText w:val=""/>
      <w:lvlJc w:val="left"/>
      <w:pPr>
        <w:ind w:left="720" w:hanging="360"/>
      </w:pPr>
      <w:rPr>
        <w:rFonts w:ascii="Symbol" w:hAnsi="Symbol" w:hint="default"/>
      </w:rPr>
    </w:lvl>
    <w:lvl w:ilvl="1" w:tplc="5E4E2FD4">
      <w:start w:val="1"/>
      <w:numFmt w:val="bullet"/>
      <w:lvlText w:val="o"/>
      <w:lvlJc w:val="left"/>
      <w:pPr>
        <w:ind w:left="1440" w:hanging="360"/>
      </w:pPr>
      <w:rPr>
        <w:rFonts w:ascii="Courier New" w:hAnsi="Courier New" w:hint="default"/>
      </w:rPr>
    </w:lvl>
    <w:lvl w:ilvl="2" w:tplc="41A60F10">
      <w:start w:val="1"/>
      <w:numFmt w:val="bullet"/>
      <w:lvlText w:val=""/>
      <w:lvlJc w:val="left"/>
      <w:pPr>
        <w:ind w:left="2160" w:hanging="360"/>
      </w:pPr>
      <w:rPr>
        <w:rFonts w:ascii="Wingdings" w:hAnsi="Wingdings" w:hint="default"/>
      </w:rPr>
    </w:lvl>
    <w:lvl w:ilvl="3" w:tplc="5C7689D6">
      <w:start w:val="1"/>
      <w:numFmt w:val="bullet"/>
      <w:lvlText w:val=""/>
      <w:lvlJc w:val="left"/>
      <w:pPr>
        <w:ind w:left="2880" w:hanging="360"/>
      </w:pPr>
      <w:rPr>
        <w:rFonts w:ascii="Symbol" w:hAnsi="Symbol" w:hint="default"/>
      </w:rPr>
    </w:lvl>
    <w:lvl w:ilvl="4" w:tplc="57F480AE">
      <w:start w:val="1"/>
      <w:numFmt w:val="bullet"/>
      <w:lvlText w:val="o"/>
      <w:lvlJc w:val="left"/>
      <w:pPr>
        <w:ind w:left="3600" w:hanging="360"/>
      </w:pPr>
      <w:rPr>
        <w:rFonts w:ascii="Courier New" w:hAnsi="Courier New" w:hint="default"/>
      </w:rPr>
    </w:lvl>
    <w:lvl w:ilvl="5" w:tplc="0870339C">
      <w:start w:val="1"/>
      <w:numFmt w:val="bullet"/>
      <w:lvlText w:val=""/>
      <w:lvlJc w:val="left"/>
      <w:pPr>
        <w:ind w:left="4320" w:hanging="360"/>
      </w:pPr>
      <w:rPr>
        <w:rFonts w:ascii="Wingdings" w:hAnsi="Wingdings" w:hint="default"/>
      </w:rPr>
    </w:lvl>
    <w:lvl w:ilvl="6" w:tplc="2E76E9A2">
      <w:start w:val="1"/>
      <w:numFmt w:val="bullet"/>
      <w:lvlText w:val=""/>
      <w:lvlJc w:val="left"/>
      <w:pPr>
        <w:ind w:left="5040" w:hanging="360"/>
      </w:pPr>
      <w:rPr>
        <w:rFonts w:ascii="Symbol" w:hAnsi="Symbol" w:hint="default"/>
      </w:rPr>
    </w:lvl>
    <w:lvl w:ilvl="7" w:tplc="8140DDEA">
      <w:start w:val="1"/>
      <w:numFmt w:val="bullet"/>
      <w:lvlText w:val="o"/>
      <w:lvlJc w:val="left"/>
      <w:pPr>
        <w:ind w:left="5760" w:hanging="360"/>
      </w:pPr>
      <w:rPr>
        <w:rFonts w:ascii="Courier New" w:hAnsi="Courier New" w:hint="default"/>
      </w:rPr>
    </w:lvl>
    <w:lvl w:ilvl="8" w:tplc="0DB2AC88">
      <w:start w:val="1"/>
      <w:numFmt w:val="bullet"/>
      <w:lvlText w:val=""/>
      <w:lvlJc w:val="left"/>
      <w:pPr>
        <w:ind w:left="6480" w:hanging="360"/>
      </w:pPr>
      <w:rPr>
        <w:rFonts w:ascii="Wingdings" w:hAnsi="Wingdings" w:hint="default"/>
      </w:rPr>
    </w:lvl>
  </w:abstractNum>
  <w:abstractNum w:abstractNumId="8" w15:restartNumberingAfterBreak="0">
    <w:nsid w:val="414F37FF"/>
    <w:multiLevelType w:val="hybridMultilevel"/>
    <w:tmpl w:val="A0289B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C65684"/>
    <w:multiLevelType w:val="hybridMultilevel"/>
    <w:tmpl w:val="AE94E736"/>
    <w:lvl w:ilvl="0" w:tplc="B2C4B36C">
      <w:start w:val="1"/>
      <w:numFmt w:val="bullet"/>
      <w:lvlText w:val=""/>
      <w:lvlJc w:val="left"/>
      <w:pPr>
        <w:ind w:left="720" w:hanging="360"/>
      </w:pPr>
      <w:rPr>
        <w:rFonts w:ascii="Symbol" w:hAnsi="Symbol" w:hint="default"/>
      </w:rPr>
    </w:lvl>
    <w:lvl w:ilvl="1" w:tplc="C2D2AAB8">
      <w:start w:val="1"/>
      <w:numFmt w:val="bullet"/>
      <w:lvlText w:val="o"/>
      <w:lvlJc w:val="left"/>
      <w:pPr>
        <w:ind w:left="1440" w:hanging="360"/>
      </w:pPr>
      <w:rPr>
        <w:rFonts w:ascii="Courier New" w:hAnsi="Courier New" w:hint="default"/>
      </w:rPr>
    </w:lvl>
    <w:lvl w:ilvl="2" w:tplc="DA904A80">
      <w:start w:val="1"/>
      <w:numFmt w:val="bullet"/>
      <w:lvlText w:val=""/>
      <w:lvlJc w:val="left"/>
      <w:pPr>
        <w:ind w:left="2160" w:hanging="360"/>
      </w:pPr>
      <w:rPr>
        <w:rFonts w:ascii="Wingdings" w:hAnsi="Wingdings" w:hint="default"/>
      </w:rPr>
    </w:lvl>
    <w:lvl w:ilvl="3" w:tplc="9BFA64F8">
      <w:start w:val="1"/>
      <w:numFmt w:val="bullet"/>
      <w:lvlText w:val=""/>
      <w:lvlJc w:val="left"/>
      <w:pPr>
        <w:ind w:left="2880" w:hanging="360"/>
      </w:pPr>
      <w:rPr>
        <w:rFonts w:ascii="Symbol" w:hAnsi="Symbol" w:hint="default"/>
      </w:rPr>
    </w:lvl>
    <w:lvl w:ilvl="4" w:tplc="0682EB12">
      <w:start w:val="1"/>
      <w:numFmt w:val="bullet"/>
      <w:lvlText w:val="o"/>
      <w:lvlJc w:val="left"/>
      <w:pPr>
        <w:ind w:left="3600" w:hanging="360"/>
      </w:pPr>
      <w:rPr>
        <w:rFonts w:ascii="Courier New" w:hAnsi="Courier New" w:hint="default"/>
      </w:rPr>
    </w:lvl>
    <w:lvl w:ilvl="5" w:tplc="BBA0A23A">
      <w:start w:val="1"/>
      <w:numFmt w:val="bullet"/>
      <w:lvlText w:val=""/>
      <w:lvlJc w:val="left"/>
      <w:pPr>
        <w:ind w:left="4320" w:hanging="360"/>
      </w:pPr>
      <w:rPr>
        <w:rFonts w:ascii="Wingdings" w:hAnsi="Wingdings" w:hint="default"/>
      </w:rPr>
    </w:lvl>
    <w:lvl w:ilvl="6" w:tplc="3E2A3272">
      <w:start w:val="1"/>
      <w:numFmt w:val="bullet"/>
      <w:lvlText w:val=""/>
      <w:lvlJc w:val="left"/>
      <w:pPr>
        <w:ind w:left="5040" w:hanging="360"/>
      </w:pPr>
      <w:rPr>
        <w:rFonts w:ascii="Symbol" w:hAnsi="Symbol" w:hint="default"/>
      </w:rPr>
    </w:lvl>
    <w:lvl w:ilvl="7" w:tplc="8E060E22">
      <w:start w:val="1"/>
      <w:numFmt w:val="bullet"/>
      <w:lvlText w:val="o"/>
      <w:lvlJc w:val="left"/>
      <w:pPr>
        <w:ind w:left="5760" w:hanging="360"/>
      </w:pPr>
      <w:rPr>
        <w:rFonts w:ascii="Courier New" w:hAnsi="Courier New" w:hint="default"/>
      </w:rPr>
    </w:lvl>
    <w:lvl w:ilvl="8" w:tplc="9C02A882">
      <w:start w:val="1"/>
      <w:numFmt w:val="bullet"/>
      <w:lvlText w:val=""/>
      <w:lvlJc w:val="left"/>
      <w:pPr>
        <w:ind w:left="6480" w:hanging="360"/>
      </w:pPr>
      <w:rPr>
        <w:rFonts w:ascii="Wingdings" w:hAnsi="Wingdings" w:hint="default"/>
      </w:rPr>
    </w:lvl>
  </w:abstractNum>
  <w:abstractNum w:abstractNumId="10" w15:restartNumberingAfterBreak="0">
    <w:nsid w:val="4C8D7E75"/>
    <w:multiLevelType w:val="hybridMultilevel"/>
    <w:tmpl w:val="56DE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D0366"/>
    <w:multiLevelType w:val="hybridMultilevel"/>
    <w:tmpl w:val="41027636"/>
    <w:lvl w:ilvl="0" w:tplc="77B279B4">
      <w:start w:val="1"/>
      <w:numFmt w:val="bullet"/>
      <w:lvlText w:val="·"/>
      <w:lvlJc w:val="left"/>
      <w:pPr>
        <w:ind w:left="720" w:hanging="360"/>
      </w:pPr>
      <w:rPr>
        <w:rFonts w:ascii="Symbol" w:hAnsi="Symbol" w:hint="default"/>
      </w:rPr>
    </w:lvl>
    <w:lvl w:ilvl="1" w:tplc="70748304">
      <w:start w:val="1"/>
      <w:numFmt w:val="bullet"/>
      <w:lvlText w:val="o"/>
      <w:lvlJc w:val="left"/>
      <w:pPr>
        <w:ind w:left="1440" w:hanging="360"/>
      </w:pPr>
      <w:rPr>
        <w:rFonts w:ascii="Courier New" w:hAnsi="Courier New" w:hint="default"/>
      </w:rPr>
    </w:lvl>
    <w:lvl w:ilvl="2" w:tplc="AE86F07A">
      <w:start w:val="1"/>
      <w:numFmt w:val="bullet"/>
      <w:lvlText w:val=""/>
      <w:lvlJc w:val="left"/>
      <w:pPr>
        <w:ind w:left="2160" w:hanging="360"/>
      </w:pPr>
      <w:rPr>
        <w:rFonts w:ascii="Wingdings" w:hAnsi="Wingdings" w:hint="default"/>
      </w:rPr>
    </w:lvl>
    <w:lvl w:ilvl="3" w:tplc="201058CA">
      <w:start w:val="1"/>
      <w:numFmt w:val="bullet"/>
      <w:lvlText w:val=""/>
      <w:lvlJc w:val="left"/>
      <w:pPr>
        <w:ind w:left="2880" w:hanging="360"/>
      </w:pPr>
      <w:rPr>
        <w:rFonts w:ascii="Symbol" w:hAnsi="Symbol" w:hint="default"/>
      </w:rPr>
    </w:lvl>
    <w:lvl w:ilvl="4" w:tplc="A44099E6">
      <w:start w:val="1"/>
      <w:numFmt w:val="bullet"/>
      <w:lvlText w:val="o"/>
      <w:lvlJc w:val="left"/>
      <w:pPr>
        <w:ind w:left="3600" w:hanging="360"/>
      </w:pPr>
      <w:rPr>
        <w:rFonts w:ascii="Courier New" w:hAnsi="Courier New" w:hint="default"/>
      </w:rPr>
    </w:lvl>
    <w:lvl w:ilvl="5" w:tplc="8042D188">
      <w:start w:val="1"/>
      <w:numFmt w:val="bullet"/>
      <w:lvlText w:val=""/>
      <w:lvlJc w:val="left"/>
      <w:pPr>
        <w:ind w:left="4320" w:hanging="360"/>
      </w:pPr>
      <w:rPr>
        <w:rFonts w:ascii="Wingdings" w:hAnsi="Wingdings" w:hint="default"/>
      </w:rPr>
    </w:lvl>
    <w:lvl w:ilvl="6" w:tplc="0C16007A">
      <w:start w:val="1"/>
      <w:numFmt w:val="bullet"/>
      <w:lvlText w:val=""/>
      <w:lvlJc w:val="left"/>
      <w:pPr>
        <w:ind w:left="5040" w:hanging="360"/>
      </w:pPr>
      <w:rPr>
        <w:rFonts w:ascii="Symbol" w:hAnsi="Symbol" w:hint="default"/>
      </w:rPr>
    </w:lvl>
    <w:lvl w:ilvl="7" w:tplc="A7F870AC">
      <w:start w:val="1"/>
      <w:numFmt w:val="bullet"/>
      <w:lvlText w:val="o"/>
      <w:lvlJc w:val="left"/>
      <w:pPr>
        <w:ind w:left="5760" w:hanging="360"/>
      </w:pPr>
      <w:rPr>
        <w:rFonts w:ascii="Courier New" w:hAnsi="Courier New" w:hint="default"/>
      </w:rPr>
    </w:lvl>
    <w:lvl w:ilvl="8" w:tplc="EEB42A18">
      <w:start w:val="1"/>
      <w:numFmt w:val="bullet"/>
      <w:lvlText w:val=""/>
      <w:lvlJc w:val="left"/>
      <w:pPr>
        <w:ind w:left="6480" w:hanging="360"/>
      </w:pPr>
      <w:rPr>
        <w:rFonts w:ascii="Wingdings" w:hAnsi="Wingdings" w:hint="default"/>
      </w:rPr>
    </w:lvl>
  </w:abstractNum>
  <w:abstractNum w:abstractNumId="12" w15:restartNumberingAfterBreak="0">
    <w:nsid w:val="522D4480"/>
    <w:multiLevelType w:val="hybridMultilevel"/>
    <w:tmpl w:val="632ADD0C"/>
    <w:lvl w:ilvl="0" w:tplc="B2448786">
      <w:start w:val="1"/>
      <w:numFmt w:val="bullet"/>
      <w:lvlText w:val=""/>
      <w:lvlJc w:val="left"/>
      <w:pPr>
        <w:ind w:left="720" w:hanging="360"/>
      </w:pPr>
      <w:rPr>
        <w:rFonts w:ascii="Symbol" w:hAnsi="Symbol" w:hint="default"/>
      </w:rPr>
    </w:lvl>
    <w:lvl w:ilvl="1" w:tplc="8184206A">
      <w:start w:val="1"/>
      <w:numFmt w:val="bullet"/>
      <w:lvlText w:val="o"/>
      <w:lvlJc w:val="left"/>
      <w:pPr>
        <w:ind w:left="1440" w:hanging="360"/>
      </w:pPr>
      <w:rPr>
        <w:rFonts w:ascii="Courier New" w:hAnsi="Courier New" w:hint="default"/>
      </w:rPr>
    </w:lvl>
    <w:lvl w:ilvl="2" w:tplc="099AC140">
      <w:start w:val="1"/>
      <w:numFmt w:val="bullet"/>
      <w:lvlText w:val=""/>
      <w:lvlJc w:val="left"/>
      <w:pPr>
        <w:ind w:left="2160" w:hanging="360"/>
      </w:pPr>
      <w:rPr>
        <w:rFonts w:ascii="Wingdings" w:hAnsi="Wingdings" w:hint="default"/>
      </w:rPr>
    </w:lvl>
    <w:lvl w:ilvl="3" w:tplc="3462FF84">
      <w:start w:val="1"/>
      <w:numFmt w:val="bullet"/>
      <w:lvlText w:val=""/>
      <w:lvlJc w:val="left"/>
      <w:pPr>
        <w:ind w:left="2880" w:hanging="360"/>
      </w:pPr>
      <w:rPr>
        <w:rFonts w:ascii="Symbol" w:hAnsi="Symbol" w:hint="default"/>
      </w:rPr>
    </w:lvl>
    <w:lvl w:ilvl="4" w:tplc="13CCB8DE">
      <w:start w:val="1"/>
      <w:numFmt w:val="bullet"/>
      <w:lvlText w:val="o"/>
      <w:lvlJc w:val="left"/>
      <w:pPr>
        <w:ind w:left="3600" w:hanging="360"/>
      </w:pPr>
      <w:rPr>
        <w:rFonts w:ascii="Courier New" w:hAnsi="Courier New" w:hint="default"/>
      </w:rPr>
    </w:lvl>
    <w:lvl w:ilvl="5" w:tplc="A566B6FE">
      <w:start w:val="1"/>
      <w:numFmt w:val="bullet"/>
      <w:lvlText w:val=""/>
      <w:lvlJc w:val="left"/>
      <w:pPr>
        <w:ind w:left="4320" w:hanging="360"/>
      </w:pPr>
      <w:rPr>
        <w:rFonts w:ascii="Wingdings" w:hAnsi="Wingdings" w:hint="default"/>
      </w:rPr>
    </w:lvl>
    <w:lvl w:ilvl="6" w:tplc="A4CEE75E">
      <w:start w:val="1"/>
      <w:numFmt w:val="bullet"/>
      <w:lvlText w:val=""/>
      <w:lvlJc w:val="left"/>
      <w:pPr>
        <w:ind w:left="5040" w:hanging="360"/>
      </w:pPr>
      <w:rPr>
        <w:rFonts w:ascii="Symbol" w:hAnsi="Symbol" w:hint="default"/>
      </w:rPr>
    </w:lvl>
    <w:lvl w:ilvl="7" w:tplc="C1568908">
      <w:start w:val="1"/>
      <w:numFmt w:val="bullet"/>
      <w:lvlText w:val="o"/>
      <w:lvlJc w:val="left"/>
      <w:pPr>
        <w:ind w:left="5760" w:hanging="360"/>
      </w:pPr>
      <w:rPr>
        <w:rFonts w:ascii="Courier New" w:hAnsi="Courier New" w:hint="default"/>
      </w:rPr>
    </w:lvl>
    <w:lvl w:ilvl="8" w:tplc="9A424518">
      <w:start w:val="1"/>
      <w:numFmt w:val="bullet"/>
      <w:lvlText w:val=""/>
      <w:lvlJc w:val="left"/>
      <w:pPr>
        <w:ind w:left="6480" w:hanging="360"/>
      </w:pPr>
      <w:rPr>
        <w:rFonts w:ascii="Wingdings" w:hAnsi="Wingdings" w:hint="default"/>
      </w:rPr>
    </w:lvl>
  </w:abstractNum>
  <w:abstractNum w:abstractNumId="13" w15:restartNumberingAfterBreak="0">
    <w:nsid w:val="61EB341B"/>
    <w:multiLevelType w:val="hybridMultilevel"/>
    <w:tmpl w:val="7FFAF83A"/>
    <w:lvl w:ilvl="0" w:tplc="811C9DE0">
      <w:start w:val="1"/>
      <w:numFmt w:val="bullet"/>
      <w:lvlText w:val=""/>
      <w:lvlJc w:val="left"/>
      <w:pPr>
        <w:ind w:left="720" w:hanging="360"/>
      </w:pPr>
      <w:rPr>
        <w:rFonts w:ascii="Symbol" w:hAnsi="Symbol" w:hint="default"/>
      </w:rPr>
    </w:lvl>
    <w:lvl w:ilvl="1" w:tplc="12E88C7A">
      <w:start w:val="1"/>
      <w:numFmt w:val="bullet"/>
      <w:lvlText w:val="o"/>
      <w:lvlJc w:val="left"/>
      <w:pPr>
        <w:ind w:left="1440" w:hanging="360"/>
      </w:pPr>
      <w:rPr>
        <w:rFonts w:ascii="Courier New" w:hAnsi="Courier New" w:hint="default"/>
      </w:rPr>
    </w:lvl>
    <w:lvl w:ilvl="2" w:tplc="C72A2EF8">
      <w:start w:val="1"/>
      <w:numFmt w:val="bullet"/>
      <w:lvlText w:val=""/>
      <w:lvlJc w:val="left"/>
      <w:pPr>
        <w:ind w:left="2160" w:hanging="360"/>
      </w:pPr>
      <w:rPr>
        <w:rFonts w:ascii="Wingdings" w:hAnsi="Wingdings" w:hint="default"/>
      </w:rPr>
    </w:lvl>
    <w:lvl w:ilvl="3" w:tplc="6DB41F4A">
      <w:start w:val="1"/>
      <w:numFmt w:val="bullet"/>
      <w:lvlText w:val=""/>
      <w:lvlJc w:val="left"/>
      <w:pPr>
        <w:ind w:left="2880" w:hanging="360"/>
      </w:pPr>
      <w:rPr>
        <w:rFonts w:ascii="Symbol" w:hAnsi="Symbol" w:hint="default"/>
      </w:rPr>
    </w:lvl>
    <w:lvl w:ilvl="4" w:tplc="AF92EAE8">
      <w:start w:val="1"/>
      <w:numFmt w:val="bullet"/>
      <w:lvlText w:val="o"/>
      <w:lvlJc w:val="left"/>
      <w:pPr>
        <w:ind w:left="3600" w:hanging="360"/>
      </w:pPr>
      <w:rPr>
        <w:rFonts w:ascii="Courier New" w:hAnsi="Courier New" w:hint="default"/>
      </w:rPr>
    </w:lvl>
    <w:lvl w:ilvl="5" w:tplc="628C2FB8">
      <w:start w:val="1"/>
      <w:numFmt w:val="bullet"/>
      <w:lvlText w:val=""/>
      <w:lvlJc w:val="left"/>
      <w:pPr>
        <w:ind w:left="4320" w:hanging="360"/>
      </w:pPr>
      <w:rPr>
        <w:rFonts w:ascii="Wingdings" w:hAnsi="Wingdings" w:hint="default"/>
      </w:rPr>
    </w:lvl>
    <w:lvl w:ilvl="6" w:tplc="0C5C774E">
      <w:start w:val="1"/>
      <w:numFmt w:val="bullet"/>
      <w:lvlText w:val=""/>
      <w:lvlJc w:val="left"/>
      <w:pPr>
        <w:ind w:left="5040" w:hanging="360"/>
      </w:pPr>
      <w:rPr>
        <w:rFonts w:ascii="Symbol" w:hAnsi="Symbol" w:hint="default"/>
      </w:rPr>
    </w:lvl>
    <w:lvl w:ilvl="7" w:tplc="50FE8886">
      <w:start w:val="1"/>
      <w:numFmt w:val="bullet"/>
      <w:lvlText w:val="o"/>
      <w:lvlJc w:val="left"/>
      <w:pPr>
        <w:ind w:left="5760" w:hanging="360"/>
      </w:pPr>
      <w:rPr>
        <w:rFonts w:ascii="Courier New" w:hAnsi="Courier New" w:hint="default"/>
      </w:rPr>
    </w:lvl>
    <w:lvl w:ilvl="8" w:tplc="EA7C4F3E">
      <w:start w:val="1"/>
      <w:numFmt w:val="bullet"/>
      <w:lvlText w:val=""/>
      <w:lvlJc w:val="left"/>
      <w:pPr>
        <w:ind w:left="6480" w:hanging="360"/>
      </w:pPr>
      <w:rPr>
        <w:rFonts w:ascii="Wingdings" w:hAnsi="Wingdings" w:hint="default"/>
      </w:rPr>
    </w:lvl>
  </w:abstractNum>
  <w:abstractNum w:abstractNumId="14" w15:restartNumberingAfterBreak="0">
    <w:nsid w:val="6DF34D4C"/>
    <w:multiLevelType w:val="hybridMultilevel"/>
    <w:tmpl w:val="39CE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4367C"/>
    <w:multiLevelType w:val="hybridMultilevel"/>
    <w:tmpl w:val="F4C854CE"/>
    <w:lvl w:ilvl="0" w:tplc="EF58C908">
      <w:start w:val="1"/>
      <w:numFmt w:val="bullet"/>
      <w:lvlText w:val=""/>
      <w:lvlJc w:val="left"/>
      <w:pPr>
        <w:ind w:left="720" w:hanging="360"/>
      </w:pPr>
      <w:rPr>
        <w:rFonts w:ascii="Symbol" w:hAnsi="Symbol" w:hint="default"/>
      </w:rPr>
    </w:lvl>
    <w:lvl w:ilvl="1" w:tplc="B074C7C2">
      <w:start w:val="1"/>
      <w:numFmt w:val="bullet"/>
      <w:lvlText w:val="o"/>
      <w:lvlJc w:val="left"/>
      <w:pPr>
        <w:ind w:left="1440" w:hanging="360"/>
      </w:pPr>
      <w:rPr>
        <w:rFonts w:ascii="Courier New" w:hAnsi="Courier New" w:hint="default"/>
      </w:rPr>
    </w:lvl>
    <w:lvl w:ilvl="2" w:tplc="E77C29DC">
      <w:start w:val="1"/>
      <w:numFmt w:val="bullet"/>
      <w:lvlText w:val=""/>
      <w:lvlJc w:val="left"/>
      <w:pPr>
        <w:ind w:left="2160" w:hanging="360"/>
      </w:pPr>
      <w:rPr>
        <w:rFonts w:ascii="Wingdings" w:hAnsi="Wingdings" w:hint="default"/>
      </w:rPr>
    </w:lvl>
    <w:lvl w:ilvl="3" w:tplc="651EACEA">
      <w:start w:val="1"/>
      <w:numFmt w:val="bullet"/>
      <w:lvlText w:val=""/>
      <w:lvlJc w:val="left"/>
      <w:pPr>
        <w:ind w:left="2880" w:hanging="360"/>
      </w:pPr>
      <w:rPr>
        <w:rFonts w:ascii="Symbol" w:hAnsi="Symbol" w:hint="default"/>
      </w:rPr>
    </w:lvl>
    <w:lvl w:ilvl="4" w:tplc="23AE101C">
      <w:start w:val="1"/>
      <w:numFmt w:val="bullet"/>
      <w:lvlText w:val="o"/>
      <w:lvlJc w:val="left"/>
      <w:pPr>
        <w:ind w:left="3600" w:hanging="360"/>
      </w:pPr>
      <w:rPr>
        <w:rFonts w:ascii="Courier New" w:hAnsi="Courier New" w:hint="default"/>
      </w:rPr>
    </w:lvl>
    <w:lvl w:ilvl="5" w:tplc="83667C98">
      <w:start w:val="1"/>
      <w:numFmt w:val="bullet"/>
      <w:lvlText w:val=""/>
      <w:lvlJc w:val="left"/>
      <w:pPr>
        <w:ind w:left="4320" w:hanging="360"/>
      </w:pPr>
      <w:rPr>
        <w:rFonts w:ascii="Wingdings" w:hAnsi="Wingdings" w:hint="default"/>
      </w:rPr>
    </w:lvl>
    <w:lvl w:ilvl="6" w:tplc="3A3A16DE">
      <w:start w:val="1"/>
      <w:numFmt w:val="bullet"/>
      <w:lvlText w:val=""/>
      <w:lvlJc w:val="left"/>
      <w:pPr>
        <w:ind w:left="5040" w:hanging="360"/>
      </w:pPr>
      <w:rPr>
        <w:rFonts w:ascii="Symbol" w:hAnsi="Symbol" w:hint="default"/>
      </w:rPr>
    </w:lvl>
    <w:lvl w:ilvl="7" w:tplc="9C5AB938">
      <w:start w:val="1"/>
      <w:numFmt w:val="bullet"/>
      <w:lvlText w:val="o"/>
      <w:lvlJc w:val="left"/>
      <w:pPr>
        <w:ind w:left="5760" w:hanging="360"/>
      </w:pPr>
      <w:rPr>
        <w:rFonts w:ascii="Courier New" w:hAnsi="Courier New" w:hint="default"/>
      </w:rPr>
    </w:lvl>
    <w:lvl w:ilvl="8" w:tplc="2CE480AC">
      <w:start w:val="1"/>
      <w:numFmt w:val="bullet"/>
      <w:lvlText w:val=""/>
      <w:lvlJc w:val="left"/>
      <w:pPr>
        <w:ind w:left="6480" w:hanging="360"/>
      </w:pPr>
      <w:rPr>
        <w:rFonts w:ascii="Wingdings" w:hAnsi="Wingdings" w:hint="default"/>
      </w:rPr>
    </w:lvl>
  </w:abstractNum>
  <w:abstractNum w:abstractNumId="16" w15:restartNumberingAfterBreak="0">
    <w:nsid w:val="776E0CC2"/>
    <w:multiLevelType w:val="hybridMultilevel"/>
    <w:tmpl w:val="3F2847C4"/>
    <w:lvl w:ilvl="0" w:tplc="AFD05B9E">
      <w:start w:val="1"/>
      <w:numFmt w:val="bullet"/>
      <w:lvlText w:val=""/>
      <w:lvlJc w:val="left"/>
      <w:pPr>
        <w:ind w:left="720" w:hanging="360"/>
      </w:pPr>
      <w:rPr>
        <w:rFonts w:ascii="Symbol" w:hAnsi="Symbol" w:hint="default"/>
      </w:rPr>
    </w:lvl>
    <w:lvl w:ilvl="1" w:tplc="597C806A">
      <w:start w:val="1"/>
      <w:numFmt w:val="bullet"/>
      <w:lvlText w:val="o"/>
      <w:lvlJc w:val="left"/>
      <w:pPr>
        <w:ind w:left="1440" w:hanging="360"/>
      </w:pPr>
      <w:rPr>
        <w:rFonts w:ascii="Courier New" w:hAnsi="Courier New" w:hint="default"/>
      </w:rPr>
    </w:lvl>
    <w:lvl w:ilvl="2" w:tplc="C8B45944">
      <w:start w:val="1"/>
      <w:numFmt w:val="bullet"/>
      <w:lvlText w:val=""/>
      <w:lvlJc w:val="left"/>
      <w:pPr>
        <w:ind w:left="2160" w:hanging="360"/>
      </w:pPr>
      <w:rPr>
        <w:rFonts w:ascii="Wingdings" w:hAnsi="Wingdings" w:hint="default"/>
      </w:rPr>
    </w:lvl>
    <w:lvl w:ilvl="3" w:tplc="DF94ADD0">
      <w:start w:val="1"/>
      <w:numFmt w:val="bullet"/>
      <w:lvlText w:val=""/>
      <w:lvlJc w:val="left"/>
      <w:pPr>
        <w:ind w:left="2880" w:hanging="360"/>
      </w:pPr>
      <w:rPr>
        <w:rFonts w:ascii="Symbol" w:hAnsi="Symbol" w:hint="default"/>
      </w:rPr>
    </w:lvl>
    <w:lvl w:ilvl="4" w:tplc="A8B2243C">
      <w:start w:val="1"/>
      <w:numFmt w:val="bullet"/>
      <w:lvlText w:val="o"/>
      <w:lvlJc w:val="left"/>
      <w:pPr>
        <w:ind w:left="3600" w:hanging="360"/>
      </w:pPr>
      <w:rPr>
        <w:rFonts w:ascii="Courier New" w:hAnsi="Courier New" w:hint="default"/>
      </w:rPr>
    </w:lvl>
    <w:lvl w:ilvl="5" w:tplc="8D18421A">
      <w:start w:val="1"/>
      <w:numFmt w:val="bullet"/>
      <w:lvlText w:val=""/>
      <w:lvlJc w:val="left"/>
      <w:pPr>
        <w:ind w:left="4320" w:hanging="360"/>
      </w:pPr>
      <w:rPr>
        <w:rFonts w:ascii="Wingdings" w:hAnsi="Wingdings" w:hint="default"/>
      </w:rPr>
    </w:lvl>
    <w:lvl w:ilvl="6" w:tplc="35185144">
      <w:start w:val="1"/>
      <w:numFmt w:val="bullet"/>
      <w:lvlText w:val=""/>
      <w:lvlJc w:val="left"/>
      <w:pPr>
        <w:ind w:left="5040" w:hanging="360"/>
      </w:pPr>
      <w:rPr>
        <w:rFonts w:ascii="Symbol" w:hAnsi="Symbol" w:hint="default"/>
      </w:rPr>
    </w:lvl>
    <w:lvl w:ilvl="7" w:tplc="FFA4E692">
      <w:start w:val="1"/>
      <w:numFmt w:val="bullet"/>
      <w:lvlText w:val="o"/>
      <w:lvlJc w:val="left"/>
      <w:pPr>
        <w:ind w:left="5760" w:hanging="360"/>
      </w:pPr>
      <w:rPr>
        <w:rFonts w:ascii="Courier New" w:hAnsi="Courier New" w:hint="default"/>
      </w:rPr>
    </w:lvl>
    <w:lvl w:ilvl="8" w:tplc="F68A9C96">
      <w:start w:val="1"/>
      <w:numFmt w:val="bullet"/>
      <w:lvlText w:val=""/>
      <w:lvlJc w:val="left"/>
      <w:pPr>
        <w:ind w:left="6480" w:hanging="360"/>
      </w:pPr>
      <w:rPr>
        <w:rFonts w:ascii="Wingdings" w:hAnsi="Wingdings" w:hint="default"/>
      </w:rPr>
    </w:lvl>
  </w:abstractNum>
  <w:abstractNum w:abstractNumId="17" w15:restartNumberingAfterBreak="0">
    <w:nsid w:val="77CE6368"/>
    <w:multiLevelType w:val="hybridMultilevel"/>
    <w:tmpl w:val="9A540F92"/>
    <w:lvl w:ilvl="0" w:tplc="D35C0C58">
      <w:start w:val="1"/>
      <w:numFmt w:val="bullet"/>
      <w:lvlText w:val=""/>
      <w:lvlJc w:val="left"/>
      <w:pPr>
        <w:ind w:left="720" w:hanging="360"/>
      </w:pPr>
      <w:rPr>
        <w:rFonts w:ascii="Symbol" w:hAnsi="Symbol" w:hint="default"/>
      </w:rPr>
    </w:lvl>
    <w:lvl w:ilvl="1" w:tplc="EBD03F62">
      <w:start w:val="1"/>
      <w:numFmt w:val="bullet"/>
      <w:lvlText w:val="o"/>
      <w:lvlJc w:val="left"/>
      <w:pPr>
        <w:ind w:left="1440" w:hanging="360"/>
      </w:pPr>
      <w:rPr>
        <w:rFonts w:ascii="Courier New" w:hAnsi="Courier New" w:hint="default"/>
      </w:rPr>
    </w:lvl>
    <w:lvl w:ilvl="2" w:tplc="03B8F468">
      <w:start w:val="1"/>
      <w:numFmt w:val="bullet"/>
      <w:lvlText w:val=""/>
      <w:lvlJc w:val="left"/>
      <w:pPr>
        <w:ind w:left="2160" w:hanging="360"/>
      </w:pPr>
      <w:rPr>
        <w:rFonts w:ascii="Wingdings" w:hAnsi="Wingdings" w:hint="default"/>
      </w:rPr>
    </w:lvl>
    <w:lvl w:ilvl="3" w:tplc="E1B6C2F4">
      <w:start w:val="1"/>
      <w:numFmt w:val="bullet"/>
      <w:lvlText w:val=""/>
      <w:lvlJc w:val="left"/>
      <w:pPr>
        <w:ind w:left="2880" w:hanging="360"/>
      </w:pPr>
      <w:rPr>
        <w:rFonts w:ascii="Symbol" w:hAnsi="Symbol" w:hint="default"/>
      </w:rPr>
    </w:lvl>
    <w:lvl w:ilvl="4" w:tplc="9552E6EE">
      <w:start w:val="1"/>
      <w:numFmt w:val="bullet"/>
      <w:lvlText w:val="o"/>
      <w:lvlJc w:val="left"/>
      <w:pPr>
        <w:ind w:left="3600" w:hanging="360"/>
      </w:pPr>
      <w:rPr>
        <w:rFonts w:ascii="Courier New" w:hAnsi="Courier New" w:hint="default"/>
      </w:rPr>
    </w:lvl>
    <w:lvl w:ilvl="5" w:tplc="DAE0599E">
      <w:start w:val="1"/>
      <w:numFmt w:val="bullet"/>
      <w:lvlText w:val=""/>
      <w:lvlJc w:val="left"/>
      <w:pPr>
        <w:ind w:left="4320" w:hanging="360"/>
      </w:pPr>
      <w:rPr>
        <w:rFonts w:ascii="Wingdings" w:hAnsi="Wingdings" w:hint="default"/>
      </w:rPr>
    </w:lvl>
    <w:lvl w:ilvl="6" w:tplc="8550D3B2">
      <w:start w:val="1"/>
      <w:numFmt w:val="bullet"/>
      <w:lvlText w:val=""/>
      <w:lvlJc w:val="left"/>
      <w:pPr>
        <w:ind w:left="5040" w:hanging="360"/>
      </w:pPr>
      <w:rPr>
        <w:rFonts w:ascii="Symbol" w:hAnsi="Symbol" w:hint="default"/>
      </w:rPr>
    </w:lvl>
    <w:lvl w:ilvl="7" w:tplc="03925D5A">
      <w:start w:val="1"/>
      <w:numFmt w:val="bullet"/>
      <w:lvlText w:val="o"/>
      <w:lvlJc w:val="left"/>
      <w:pPr>
        <w:ind w:left="5760" w:hanging="360"/>
      </w:pPr>
      <w:rPr>
        <w:rFonts w:ascii="Courier New" w:hAnsi="Courier New" w:hint="default"/>
      </w:rPr>
    </w:lvl>
    <w:lvl w:ilvl="8" w:tplc="CCF0CD72">
      <w:start w:val="1"/>
      <w:numFmt w:val="bullet"/>
      <w:lvlText w:val=""/>
      <w:lvlJc w:val="left"/>
      <w:pPr>
        <w:ind w:left="6480" w:hanging="360"/>
      </w:pPr>
      <w:rPr>
        <w:rFonts w:ascii="Wingdings" w:hAnsi="Wingdings" w:hint="default"/>
      </w:rPr>
    </w:lvl>
  </w:abstractNum>
  <w:abstractNum w:abstractNumId="18" w15:restartNumberingAfterBreak="0">
    <w:nsid w:val="795E63D0"/>
    <w:multiLevelType w:val="hybridMultilevel"/>
    <w:tmpl w:val="F5A8F2D4"/>
    <w:lvl w:ilvl="0" w:tplc="4B2AF154">
      <w:start w:val="1"/>
      <w:numFmt w:val="bullet"/>
      <w:lvlText w:val="·"/>
      <w:lvlJc w:val="left"/>
      <w:pPr>
        <w:ind w:left="720" w:hanging="360"/>
      </w:pPr>
      <w:rPr>
        <w:rFonts w:ascii="Symbol" w:hAnsi="Symbol" w:hint="default"/>
      </w:rPr>
    </w:lvl>
    <w:lvl w:ilvl="1" w:tplc="AAFC1B10">
      <w:start w:val="1"/>
      <w:numFmt w:val="bullet"/>
      <w:lvlText w:val="o"/>
      <w:lvlJc w:val="left"/>
      <w:pPr>
        <w:ind w:left="1440" w:hanging="360"/>
      </w:pPr>
      <w:rPr>
        <w:rFonts w:ascii="Courier New" w:hAnsi="Courier New" w:hint="default"/>
      </w:rPr>
    </w:lvl>
    <w:lvl w:ilvl="2" w:tplc="AC2EE86C">
      <w:start w:val="1"/>
      <w:numFmt w:val="bullet"/>
      <w:lvlText w:val=""/>
      <w:lvlJc w:val="left"/>
      <w:pPr>
        <w:ind w:left="2160" w:hanging="360"/>
      </w:pPr>
      <w:rPr>
        <w:rFonts w:ascii="Wingdings" w:hAnsi="Wingdings" w:hint="default"/>
      </w:rPr>
    </w:lvl>
    <w:lvl w:ilvl="3" w:tplc="F5380E6A">
      <w:start w:val="1"/>
      <w:numFmt w:val="bullet"/>
      <w:lvlText w:val=""/>
      <w:lvlJc w:val="left"/>
      <w:pPr>
        <w:ind w:left="2880" w:hanging="360"/>
      </w:pPr>
      <w:rPr>
        <w:rFonts w:ascii="Symbol" w:hAnsi="Symbol" w:hint="default"/>
      </w:rPr>
    </w:lvl>
    <w:lvl w:ilvl="4" w:tplc="7CC05CDE">
      <w:start w:val="1"/>
      <w:numFmt w:val="bullet"/>
      <w:lvlText w:val="o"/>
      <w:lvlJc w:val="left"/>
      <w:pPr>
        <w:ind w:left="3600" w:hanging="360"/>
      </w:pPr>
      <w:rPr>
        <w:rFonts w:ascii="Courier New" w:hAnsi="Courier New" w:hint="default"/>
      </w:rPr>
    </w:lvl>
    <w:lvl w:ilvl="5" w:tplc="23C0060E">
      <w:start w:val="1"/>
      <w:numFmt w:val="bullet"/>
      <w:lvlText w:val=""/>
      <w:lvlJc w:val="left"/>
      <w:pPr>
        <w:ind w:left="4320" w:hanging="360"/>
      </w:pPr>
      <w:rPr>
        <w:rFonts w:ascii="Wingdings" w:hAnsi="Wingdings" w:hint="default"/>
      </w:rPr>
    </w:lvl>
    <w:lvl w:ilvl="6" w:tplc="9D6234C8">
      <w:start w:val="1"/>
      <w:numFmt w:val="bullet"/>
      <w:lvlText w:val=""/>
      <w:lvlJc w:val="left"/>
      <w:pPr>
        <w:ind w:left="5040" w:hanging="360"/>
      </w:pPr>
      <w:rPr>
        <w:rFonts w:ascii="Symbol" w:hAnsi="Symbol" w:hint="default"/>
      </w:rPr>
    </w:lvl>
    <w:lvl w:ilvl="7" w:tplc="22D82B02">
      <w:start w:val="1"/>
      <w:numFmt w:val="bullet"/>
      <w:lvlText w:val="o"/>
      <w:lvlJc w:val="left"/>
      <w:pPr>
        <w:ind w:left="5760" w:hanging="360"/>
      </w:pPr>
      <w:rPr>
        <w:rFonts w:ascii="Courier New" w:hAnsi="Courier New" w:hint="default"/>
      </w:rPr>
    </w:lvl>
    <w:lvl w:ilvl="8" w:tplc="5F800842">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18"/>
  </w:num>
  <w:num w:numId="5">
    <w:abstractNumId w:val="6"/>
  </w:num>
  <w:num w:numId="6">
    <w:abstractNumId w:val="17"/>
  </w:num>
  <w:num w:numId="7">
    <w:abstractNumId w:val="5"/>
  </w:num>
  <w:num w:numId="8">
    <w:abstractNumId w:val="1"/>
  </w:num>
  <w:num w:numId="9">
    <w:abstractNumId w:val="15"/>
  </w:num>
  <w:num w:numId="10">
    <w:abstractNumId w:val="13"/>
  </w:num>
  <w:num w:numId="11">
    <w:abstractNumId w:val="7"/>
  </w:num>
  <w:num w:numId="12">
    <w:abstractNumId w:val="9"/>
  </w:num>
  <w:num w:numId="13">
    <w:abstractNumId w:val="16"/>
  </w:num>
  <w:num w:numId="14">
    <w:abstractNumId w:val="12"/>
  </w:num>
  <w:num w:numId="15">
    <w:abstractNumId w:val="10"/>
  </w:num>
  <w:num w:numId="16">
    <w:abstractNumId w:val="2"/>
  </w:num>
  <w:num w:numId="17">
    <w:abstractNumId w:val="14"/>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AC"/>
    <w:rsid w:val="00017287"/>
    <w:rsid w:val="00032E19"/>
    <w:rsid w:val="000A52ED"/>
    <w:rsid w:val="000ACAF7"/>
    <w:rsid w:val="001787DF"/>
    <w:rsid w:val="001D6880"/>
    <w:rsid w:val="002B7515"/>
    <w:rsid w:val="002C59F7"/>
    <w:rsid w:val="003D358C"/>
    <w:rsid w:val="003F1400"/>
    <w:rsid w:val="0045441C"/>
    <w:rsid w:val="00490F92"/>
    <w:rsid w:val="00493C01"/>
    <w:rsid w:val="006509D9"/>
    <w:rsid w:val="0068519C"/>
    <w:rsid w:val="006F51E8"/>
    <w:rsid w:val="00717445"/>
    <w:rsid w:val="007A3CEA"/>
    <w:rsid w:val="007E37C7"/>
    <w:rsid w:val="008606C7"/>
    <w:rsid w:val="009206A2"/>
    <w:rsid w:val="0095155C"/>
    <w:rsid w:val="009547C4"/>
    <w:rsid w:val="009C43B2"/>
    <w:rsid w:val="00B1067B"/>
    <w:rsid w:val="00B71B59"/>
    <w:rsid w:val="00B73FAA"/>
    <w:rsid w:val="00B96562"/>
    <w:rsid w:val="00BD6F62"/>
    <w:rsid w:val="00C44300"/>
    <w:rsid w:val="00C7277A"/>
    <w:rsid w:val="00CB398D"/>
    <w:rsid w:val="00CD62D5"/>
    <w:rsid w:val="00DB6444"/>
    <w:rsid w:val="00DD3915"/>
    <w:rsid w:val="00DE4702"/>
    <w:rsid w:val="00E5144C"/>
    <w:rsid w:val="00E87634"/>
    <w:rsid w:val="00EC4C0A"/>
    <w:rsid w:val="00EF31F3"/>
    <w:rsid w:val="00F31AD3"/>
    <w:rsid w:val="00FB4CAC"/>
    <w:rsid w:val="00FEA287"/>
    <w:rsid w:val="01A85164"/>
    <w:rsid w:val="021BE311"/>
    <w:rsid w:val="021DD3C2"/>
    <w:rsid w:val="0244D89A"/>
    <w:rsid w:val="032631C6"/>
    <w:rsid w:val="032AE52E"/>
    <w:rsid w:val="0354C52A"/>
    <w:rsid w:val="03CA885B"/>
    <w:rsid w:val="03CB03B0"/>
    <w:rsid w:val="03D5CC70"/>
    <w:rsid w:val="0413B770"/>
    <w:rsid w:val="0427EA4B"/>
    <w:rsid w:val="04594A0D"/>
    <w:rsid w:val="0477AC88"/>
    <w:rsid w:val="04DDA845"/>
    <w:rsid w:val="04E77367"/>
    <w:rsid w:val="04F7D323"/>
    <w:rsid w:val="050B26FB"/>
    <w:rsid w:val="05557484"/>
    <w:rsid w:val="05669A9D"/>
    <w:rsid w:val="058FED1A"/>
    <w:rsid w:val="05C8B02E"/>
    <w:rsid w:val="05E41C60"/>
    <w:rsid w:val="0602E5FD"/>
    <w:rsid w:val="062E1D17"/>
    <w:rsid w:val="06C3894C"/>
    <w:rsid w:val="06F4FD53"/>
    <w:rsid w:val="070F2ADE"/>
    <w:rsid w:val="07249826"/>
    <w:rsid w:val="0764A152"/>
    <w:rsid w:val="07B4B7E4"/>
    <w:rsid w:val="07BA5C7C"/>
    <w:rsid w:val="07F99A00"/>
    <w:rsid w:val="08851C0B"/>
    <w:rsid w:val="0890CDB4"/>
    <w:rsid w:val="0893219F"/>
    <w:rsid w:val="089CD2CD"/>
    <w:rsid w:val="08A22C52"/>
    <w:rsid w:val="08B41A1E"/>
    <w:rsid w:val="08B48B01"/>
    <w:rsid w:val="08CB1D01"/>
    <w:rsid w:val="08E525BD"/>
    <w:rsid w:val="0909B46C"/>
    <w:rsid w:val="091EE4F0"/>
    <w:rsid w:val="094B1DAB"/>
    <w:rsid w:val="0959D691"/>
    <w:rsid w:val="0965BDD9"/>
    <w:rsid w:val="0A39CDC6"/>
    <w:rsid w:val="0A4E3625"/>
    <w:rsid w:val="0A4FEA7F"/>
    <w:rsid w:val="0A9C4214"/>
    <w:rsid w:val="0ABAB551"/>
    <w:rsid w:val="0AD0E420"/>
    <w:rsid w:val="0AEC58A6"/>
    <w:rsid w:val="0B87F6BE"/>
    <w:rsid w:val="0BC86E76"/>
    <w:rsid w:val="0BCAB18B"/>
    <w:rsid w:val="0C2D88C6"/>
    <w:rsid w:val="0CAA9FB0"/>
    <w:rsid w:val="0CBDFDE6"/>
    <w:rsid w:val="0D643ED7"/>
    <w:rsid w:val="0DA9E52B"/>
    <w:rsid w:val="0E392EFC"/>
    <w:rsid w:val="0E78B2EB"/>
    <w:rsid w:val="0F00A88B"/>
    <w:rsid w:val="0F1EFD31"/>
    <w:rsid w:val="0F6F9274"/>
    <w:rsid w:val="0F7C3DE1"/>
    <w:rsid w:val="0F87DF6F"/>
    <w:rsid w:val="0FCEDFD9"/>
    <w:rsid w:val="0FDDB81F"/>
    <w:rsid w:val="100391C8"/>
    <w:rsid w:val="1004B4CE"/>
    <w:rsid w:val="109BDF99"/>
    <w:rsid w:val="10E61892"/>
    <w:rsid w:val="113FDDFA"/>
    <w:rsid w:val="1185F61E"/>
    <w:rsid w:val="1192FA2D"/>
    <w:rsid w:val="11AD3A57"/>
    <w:rsid w:val="11B0F4DD"/>
    <w:rsid w:val="120A1243"/>
    <w:rsid w:val="121267AB"/>
    <w:rsid w:val="123EC97F"/>
    <w:rsid w:val="1331E3E7"/>
    <w:rsid w:val="136ECF48"/>
    <w:rsid w:val="1381EE8F"/>
    <w:rsid w:val="14017979"/>
    <w:rsid w:val="143D2FD5"/>
    <w:rsid w:val="144EEC31"/>
    <w:rsid w:val="144F5EB0"/>
    <w:rsid w:val="145E9E09"/>
    <w:rsid w:val="14D231BF"/>
    <w:rsid w:val="14D34CE7"/>
    <w:rsid w:val="14FF5664"/>
    <w:rsid w:val="1561A1BA"/>
    <w:rsid w:val="157193D1"/>
    <w:rsid w:val="157385D4"/>
    <w:rsid w:val="15B989B5"/>
    <w:rsid w:val="161D96B7"/>
    <w:rsid w:val="170D6432"/>
    <w:rsid w:val="17868CF3"/>
    <w:rsid w:val="178BF55B"/>
    <w:rsid w:val="17963ECB"/>
    <w:rsid w:val="17DD2360"/>
    <w:rsid w:val="181C7BDB"/>
    <w:rsid w:val="183440E3"/>
    <w:rsid w:val="183915EE"/>
    <w:rsid w:val="186C0A0B"/>
    <w:rsid w:val="188C7D0C"/>
    <w:rsid w:val="189BBB74"/>
    <w:rsid w:val="19070AC9"/>
    <w:rsid w:val="19225D54"/>
    <w:rsid w:val="1974CC3B"/>
    <w:rsid w:val="19E25997"/>
    <w:rsid w:val="1A4AAF65"/>
    <w:rsid w:val="1AA50558"/>
    <w:rsid w:val="1AFE2C76"/>
    <w:rsid w:val="1B0BCABC"/>
    <w:rsid w:val="1B20C7FD"/>
    <w:rsid w:val="1B633B13"/>
    <w:rsid w:val="1B8CDFB1"/>
    <w:rsid w:val="1BEE6683"/>
    <w:rsid w:val="1C0BDE9A"/>
    <w:rsid w:val="1C3DA829"/>
    <w:rsid w:val="1C9494A8"/>
    <w:rsid w:val="1CAD0CE4"/>
    <w:rsid w:val="1D7E97B9"/>
    <w:rsid w:val="1DBCF933"/>
    <w:rsid w:val="1DDBC26B"/>
    <w:rsid w:val="1DE6C947"/>
    <w:rsid w:val="1E201F9D"/>
    <w:rsid w:val="1E257C72"/>
    <w:rsid w:val="1E25D681"/>
    <w:rsid w:val="1EAB5816"/>
    <w:rsid w:val="1EFDA3F8"/>
    <w:rsid w:val="1F013FBD"/>
    <w:rsid w:val="1F1A681A"/>
    <w:rsid w:val="20472877"/>
    <w:rsid w:val="20662D37"/>
    <w:rsid w:val="2069B450"/>
    <w:rsid w:val="208561CB"/>
    <w:rsid w:val="20B6387B"/>
    <w:rsid w:val="210A551D"/>
    <w:rsid w:val="225208DC"/>
    <w:rsid w:val="22633970"/>
    <w:rsid w:val="2274AF43"/>
    <w:rsid w:val="2277C899"/>
    <w:rsid w:val="2291438F"/>
    <w:rsid w:val="22B72114"/>
    <w:rsid w:val="22D1EFF3"/>
    <w:rsid w:val="2327C38D"/>
    <w:rsid w:val="23D4B0E0"/>
    <w:rsid w:val="240D7123"/>
    <w:rsid w:val="24951805"/>
    <w:rsid w:val="2499F38D"/>
    <w:rsid w:val="24BBA668"/>
    <w:rsid w:val="24FAEAA9"/>
    <w:rsid w:val="25636766"/>
    <w:rsid w:val="25A21AFD"/>
    <w:rsid w:val="25DB74BC"/>
    <w:rsid w:val="2620C9C3"/>
    <w:rsid w:val="2635EC21"/>
    <w:rsid w:val="26DB2C76"/>
    <w:rsid w:val="271B836B"/>
    <w:rsid w:val="275B5D02"/>
    <w:rsid w:val="27860855"/>
    <w:rsid w:val="278A9237"/>
    <w:rsid w:val="27CCB42B"/>
    <w:rsid w:val="27FBDF7D"/>
    <w:rsid w:val="282E5CE6"/>
    <w:rsid w:val="284A80A2"/>
    <w:rsid w:val="28C4E85A"/>
    <w:rsid w:val="28E3F0C7"/>
    <w:rsid w:val="28E70A1D"/>
    <w:rsid w:val="2908124F"/>
    <w:rsid w:val="290F3BC7"/>
    <w:rsid w:val="29CD28A6"/>
    <w:rsid w:val="2A12CD38"/>
    <w:rsid w:val="2A8DB5E6"/>
    <w:rsid w:val="2AD2A4A1"/>
    <w:rsid w:val="2AE5BBAB"/>
    <w:rsid w:val="2B2AE7EC"/>
    <w:rsid w:val="2B3EC566"/>
    <w:rsid w:val="2BCEE0DB"/>
    <w:rsid w:val="2C06C79D"/>
    <w:rsid w:val="2C4F99D8"/>
    <w:rsid w:val="2C5F3A84"/>
    <w:rsid w:val="2C84B43C"/>
    <w:rsid w:val="2C9BE320"/>
    <w:rsid w:val="2CDA95C7"/>
    <w:rsid w:val="2D4A6DFA"/>
    <w:rsid w:val="2D5DFB1E"/>
    <w:rsid w:val="2D6AB13C"/>
    <w:rsid w:val="2DE465E4"/>
    <w:rsid w:val="2E462D0C"/>
    <w:rsid w:val="2E766628"/>
    <w:rsid w:val="2E803367"/>
    <w:rsid w:val="2EC17BE0"/>
    <w:rsid w:val="2ED341C9"/>
    <w:rsid w:val="2F06819D"/>
    <w:rsid w:val="2F211E3C"/>
    <w:rsid w:val="2F8D57AD"/>
    <w:rsid w:val="2FD511E0"/>
    <w:rsid w:val="30123689"/>
    <w:rsid w:val="3091A407"/>
    <w:rsid w:val="30A17094"/>
    <w:rsid w:val="30C716BE"/>
    <w:rsid w:val="3132582C"/>
    <w:rsid w:val="318BDC7B"/>
    <w:rsid w:val="321F7D61"/>
    <w:rsid w:val="329CF5B0"/>
    <w:rsid w:val="32AF54DF"/>
    <w:rsid w:val="32C7AB96"/>
    <w:rsid w:val="32D3740F"/>
    <w:rsid w:val="3327ACDC"/>
    <w:rsid w:val="3369CC14"/>
    <w:rsid w:val="33A63E05"/>
    <w:rsid w:val="33BCAD96"/>
    <w:rsid w:val="340F8887"/>
    <w:rsid w:val="3488D0B9"/>
    <w:rsid w:val="348F5AA6"/>
    <w:rsid w:val="34B51A36"/>
    <w:rsid w:val="34C51299"/>
    <w:rsid w:val="34EABD3C"/>
    <w:rsid w:val="3532BE13"/>
    <w:rsid w:val="35595A30"/>
    <w:rsid w:val="35A36B62"/>
    <w:rsid w:val="35E6F5A1"/>
    <w:rsid w:val="35F44E95"/>
    <w:rsid w:val="3605C94F"/>
    <w:rsid w:val="3646E277"/>
    <w:rsid w:val="365F4EF0"/>
    <w:rsid w:val="368E7711"/>
    <w:rsid w:val="36D47B4B"/>
    <w:rsid w:val="3720A9C7"/>
    <w:rsid w:val="37221511"/>
    <w:rsid w:val="37483529"/>
    <w:rsid w:val="37615D86"/>
    <w:rsid w:val="3789D1E0"/>
    <w:rsid w:val="3819F0CD"/>
    <w:rsid w:val="38552079"/>
    <w:rsid w:val="3895B01E"/>
    <w:rsid w:val="38DB0C24"/>
    <w:rsid w:val="38EEE0F2"/>
    <w:rsid w:val="39056E06"/>
    <w:rsid w:val="39235E05"/>
    <w:rsid w:val="393A0A73"/>
    <w:rsid w:val="393B3F02"/>
    <w:rsid w:val="3958E5C9"/>
    <w:rsid w:val="399078DF"/>
    <w:rsid w:val="3996EFB2"/>
    <w:rsid w:val="39FB6782"/>
    <w:rsid w:val="3A2355C9"/>
    <w:rsid w:val="3A31EFD7"/>
    <w:rsid w:val="3A7ECA0B"/>
    <w:rsid w:val="3A7FD5EB"/>
    <w:rsid w:val="3A9C1288"/>
    <w:rsid w:val="3AA13E67"/>
    <w:rsid w:val="3AA4E6E2"/>
    <w:rsid w:val="3AF8123D"/>
    <w:rsid w:val="3B5D877E"/>
    <w:rsid w:val="3BB2D8E9"/>
    <w:rsid w:val="3C1A9A6C"/>
    <w:rsid w:val="3C4D6CCF"/>
    <w:rsid w:val="3C73B247"/>
    <w:rsid w:val="3C912D55"/>
    <w:rsid w:val="3CA999F1"/>
    <w:rsid w:val="3CAD3C4A"/>
    <w:rsid w:val="3CE0AAB4"/>
    <w:rsid w:val="3D0AF9BB"/>
    <w:rsid w:val="3D330844"/>
    <w:rsid w:val="3D43BCCF"/>
    <w:rsid w:val="3D6648A8"/>
    <w:rsid w:val="3D787F9E"/>
    <w:rsid w:val="3DCD32FD"/>
    <w:rsid w:val="3E00D3B2"/>
    <w:rsid w:val="3E37BB50"/>
    <w:rsid w:val="3E3B6388"/>
    <w:rsid w:val="3E561849"/>
    <w:rsid w:val="3E7033F5"/>
    <w:rsid w:val="3E85BD87"/>
    <w:rsid w:val="3EF01C6B"/>
    <w:rsid w:val="3F523B2E"/>
    <w:rsid w:val="3F5B3494"/>
    <w:rsid w:val="3F7962F2"/>
    <w:rsid w:val="3F915829"/>
    <w:rsid w:val="3FAA8086"/>
    <w:rsid w:val="3FBDD45E"/>
    <w:rsid w:val="3FC95851"/>
    <w:rsid w:val="3FD83CBE"/>
    <w:rsid w:val="3FE7DD7D"/>
    <w:rsid w:val="400FAF29"/>
    <w:rsid w:val="408799A6"/>
    <w:rsid w:val="409372C6"/>
    <w:rsid w:val="40DFB1CE"/>
    <w:rsid w:val="412D288A"/>
    <w:rsid w:val="4145A009"/>
    <w:rsid w:val="42172DF2"/>
    <w:rsid w:val="42A2B9FF"/>
    <w:rsid w:val="42CA2C11"/>
    <w:rsid w:val="4303EE52"/>
    <w:rsid w:val="43120710"/>
    <w:rsid w:val="43145461"/>
    <w:rsid w:val="431E32C8"/>
    <w:rsid w:val="431EE131"/>
    <w:rsid w:val="433AA96A"/>
    <w:rsid w:val="4349A863"/>
    <w:rsid w:val="437B916D"/>
    <w:rsid w:val="4393DF4B"/>
    <w:rsid w:val="4416F36B"/>
    <w:rsid w:val="44395CDD"/>
    <w:rsid w:val="443A3BE4"/>
    <w:rsid w:val="445FE687"/>
    <w:rsid w:val="44D9E1AD"/>
    <w:rsid w:val="44FE3971"/>
    <w:rsid w:val="4526E84B"/>
    <w:rsid w:val="459ABFC7"/>
    <w:rsid w:val="45B14DBB"/>
    <w:rsid w:val="45E8A476"/>
    <w:rsid w:val="460B24C1"/>
    <w:rsid w:val="4631F183"/>
    <w:rsid w:val="4642B26A"/>
    <w:rsid w:val="4675B20E"/>
    <w:rsid w:val="467BB52C"/>
    <w:rsid w:val="46ADD21A"/>
    <w:rsid w:val="46BDDCCC"/>
    <w:rsid w:val="46CB800D"/>
    <w:rsid w:val="46F202F6"/>
    <w:rsid w:val="470D3445"/>
    <w:rsid w:val="47132450"/>
    <w:rsid w:val="475D4D13"/>
    <w:rsid w:val="477FC16F"/>
    <w:rsid w:val="478474D7"/>
    <w:rsid w:val="47C8E643"/>
    <w:rsid w:val="47D00345"/>
    <w:rsid w:val="47D1E697"/>
    <w:rsid w:val="482031AF"/>
    <w:rsid w:val="48D3F8C2"/>
    <w:rsid w:val="48FDEF54"/>
    <w:rsid w:val="4A860E84"/>
    <w:rsid w:val="4ABC1599"/>
    <w:rsid w:val="4B3999B7"/>
    <w:rsid w:val="4B86A352"/>
    <w:rsid w:val="4BDFDAF7"/>
    <w:rsid w:val="4BEB36E3"/>
    <w:rsid w:val="4C148FBA"/>
    <w:rsid w:val="4C208F3F"/>
    <w:rsid w:val="4C30BE36"/>
    <w:rsid w:val="4C6A6E91"/>
    <w:rsid w:val="4C9C5766"/>
    <w:rsid w:val="4CB24586"/>
    <w:rsid w:val="4CBB36A7"/>
    <w:rsid w:val="4CC1366E"/>
    <w:rsid w:val="4CDCAE5B"/>
    <w:rsid w:val="4CDE3D6B"/>
    <w:rsid w:val="4CE4DD16"/>
    <w:rsid w:val="4CEA5D5D"/>
    <w:rsid w:val="4CF6D8E8"/>
    <w:rsid w:val="4D46F585"/>
    <w:rsid w:val="4DB8D801"/>
    <w:rsid w:val="4DD587FD"/>
    <w:rsid w:val="4E40154D"/>
    <w:rsid w:val="4E54A848"/>
    <w:rsid w:val="4E961094"/>
    <w:rsid w:val="4EB426DC"/>
    <w:rsid w:val="4F4F369B"/>
    <w:rsid w:val="4F891244"/>
    <w:rsid w:val="4FAF6979"/>
    <w:rsid w:val="4FCA54E5"/>
    <w:rsid w:val="4FD06C53"/>
    <w:rsid w:val="4FD3F828"/>
    <w:rsid w:val="4FF64E0E"/>
    <w:rsid w:val="50AA69AF"/>
    <w:rsid w:val="514B39DA"/>
    <w:rsid w:val="515D6638"/>
    <w:rsid w:val="51921E6F"/>
    <w:rsid w:val="51978C96"/>
    <w:rsid w:val="51B1A233"/>
    <w:rsid w:val="51C3D43C"/>
    <w:rsid w:val="51C5BC06"/>
    <w:rsid w:val="5281104F"/>
    <w:rsid w:val="52845B9E"/>
    <w:rsid w:val="52BD1353"/>
    <w:rsid w:val="52C1E818"/>
    <w:rsid w:val="53110C40"/>
    <w:rsid w:val="5312D8CD"/>
    <w:rsid w:val="53213572"/>
    <w:rsid w:val="53714C04"/>
    <w:rsid w:val="53A3D7DA"/>
    <w:rsid w:val="53FB7312"/>
    <w:rsid w:val="5438BBED"/>
    <w:rsid w:val="548421FC"/>
    <w:rsid w:val="54B5EC2C"/>
    <w:rsid w:val="54BD05D3"/>
    <w:rsid w:val="550D1C65"/>
    <w:rsid w:val="5520A932"/>
    <w:rsid w:val="553FA83B"/>
    <w:rsid w:val="559DACDE"/>
    <w:rsid w:val="55F9396D"/>
    <w:rsid w:val="564B2732"/>
    <w:rsid w:val="566D922C"/>
    <w:rsid w:val="568EEF31"/>
    <w:rsid w:val="569912B5"/>
    <w:rsid w:val="571C46A2"/>
    <w:rsid w:val="5731623D"/>
    <w:rsid w:val="57859BE9"/>
    <w:rsid w:val="57E6F793"/>
    <w:rsid w:val="5813F64B"/>
    <w:rsid w:val="58262A30"/>
    <w:rsid w:val="588C25ED"/>
    <w:rsid w:val="58EF4D81"/>
    <w:rsid w:val="58F1AC41"/>
    <w:rsid w:val="5920D2F7"/>
    <w:rsid w:val="59216C4A"/>
    <w:rsid w:val="593E5688"/>
    <w:rsid w:val="59C4D158"/>
    <w:rsid w:val="59E69C99"/>
    <w:rsid w:val="5A03842C"/>
    <w:rsid w:val="5A128C17"/>
    <w:rsid w:val="5A2A2BF5"/>
    <w:rsid w:val="5A975B09"/>
    <w:rsid w:val="5AA5BE10"/>
    <w:rsid w:val="5AA74FCF"/>
    <w:rsid w:val="5AB8DBF5"/>
    <w:rsid w:val="5AF21C20"/>
    <w:rsid w:val="5B1E0322"/>
    <w:rsid w:val="5B576B8D"/>
    <w:rsid w:val="5B744D6E"/>
    <w:rsid w:val="5BE5DF13"/>
    <w:rsid w:val="5C8DEC81"/>
    <w:rsid w:val="5CFF70B8"/>
    <w:rsid w:val="5D04B63F"/>
    <w:rsid w:val="5D04F9E3"/>
    <w:rsid w:val="5D14649C"/>
    <w:rsid w:val="5D2A75FC"/>
    <w:rsid w:val="5D52A7A6"/>
    <w:rsid w:val="5D69BA3D"/>
    <w:rsid w:val="5D8707BD"/>
    <w:rsid w:val="5D91F167"/>
    <w:rsid w:val="5E9903AA"/>
    <w:rsid w:val="5EDF6EBA"/>
    <w:rsid w:val="5F068C3F"/>
    <w:rsid w:val="5FD55DDA"/>
    <w:rsid w:val="5FF7C05C"/>
    <w:rsid w:val="60333190"/>
    <w:rsid w:val="60BBCEC0"/>
    <w:rsid w:val="60BE3DE9"/>
    <w:rsid w:val="60C99229"/>
    <w:rsid w:val="60DA5310"/>
    <w:rsid w:val="60DC1DF2"/>
    <w:rsid w:val="60F7B985"/>
    <w:rsid w:val="614BDFA1"/>
    <w:rsid w:val="61C8F2EE"/>
    <w:rsid w:val="61F08119"/>
    <w:rsid w:val="62962FC7"/>
    <w:rsid w:val="62F4ECDF"/>
    <w:rsid w:val="62FAA355"/>
    <w:rsid w:val="631E101C"/>
    <w:rsid w:val="6355F1A3"/>
    <w:rsid w:val="6368DCD7"/>
    <w:rsid w:val="63B33276"/>
    <w:rsid w:val="63D8FBC1"/>
    <w:rsid w:val="6428F120"/>
    <w:rsid w:val="6454C2C5"/>
    <w:rsid w:val="64890AEF"/>
    <w:rsid w:val="64AD22AA"/>
    <w:rsid w:val="6504AD38"/>
    <w:rsid w:val="65326E8B"/>
    <w:rsid w:val="65BA7D91"/>
    <w:rsid w:val="65CB12DE"/>
    <w:rsid w:val="65E87209"/>
    <w:rsid w:val="662CA259"/>
    <w:rsid w:val="66377F40"/>
    <w:rsid w:val="66AF367F"/>
    <w:rsid w:val="66F989EC"/>
    <w:rsid w:val="672A94CD"/>
    <w:rsid w:val="67306C37"/>
    <w:rsid w:val="67501E81"/>
    <w:rsid w:val="67564DF2"/>
    <w:rsid w:val="675CB5B4"/>
    <w:rsid w:val="67829756"/>
    <w:rsid w:val="67FC8CD4"/>
    <w:rsid w:val="680473B0"/>
    <w:rsid w:val="685078A7"/>
    <w:rsid w:val="6864AF38"/>
    <w:rsid w:val="68B787FA"/>
    <w:rsid w:val="68F0DE50"/>
    <w:rsid w:val="6911AE72"/>
    <w:rsid w:val="6911BC5A"/>
    <w:rsid w:val="691E67B7"/>
    <w:rsid w:val="693B6F7D"/>
    <w:rsid w:val="69D81E5B"/>
    <w:rsid w:val="69ECB751"/>
    <w:rsid w:val="69F8E9F3"/>
    <w:rsid w:val="6A0BE784"/>
    <w:rsid w:val="6A21E7FC"/>
    <w:rsid w:val="6A48517F"/>
    <w:rsid w:val="6A8A780F"/>
    <w:rsid w:val="6AB099A9"/>
    <w:rsid w:val="6AB87141"/>
    <w:rsid w:val="6ABF8701"/>
    <w:rsid w:val="6AE4D8B5"/>
    <w:rsid w:val="6B31304A"/>
    <w:rsid w:val="6B44A5C4"/>
    <w:rsid w:val="6B5F92EF"/>
    <w:rsid w:val="6BCAE549"/>
    <w:rsid w:val="6BD31AF7"/>
    <w:rsid w:val="6BE2DA80"/>
    <w:rsid w:val="6C03BC97"/>
    <w:rsid w:val="6C099996"/>
    <w:rsid w:val="6C264870"/>
    <w:rsid w:val="6C29BF15"/>
    <w:rsid w:val="6C3026D7"/>
    <w:rsid w:val="6C5134A1"/>
    <w:rsid w:val="6C6191C4"/>
    <w:rsid w:val="6CB4850F"/>
    <w:rsid w:val="6CCD00AB"/>
    <w:rsid w:val="6D024924"/>
    <w:rsid w:val="6D3D1227"/>
    <w:rsid w:val="6D778915"/>
    <w:rsid w:val="6D7B7C56"/>
    <w:rsid w:val="6D80632A"/>
    <w:rsid w:val="6DAC6719"/>
    <w:rsid w:val="6DC218D1"/>
    <w:rsid w:val="6DCEDDA9"/>
    <w:rsid w:val="6DD8BF1A"/>
    <w:rsid w:val="6DDA5B91"/>
    <w:rsid w:val="6DF5749F"/>
    <w:rsid w:val="6E345CB9"/>
    <w:rsid w:val="6EB37D04"/>
    <w:rsid w:val="6EC235EA"/>
    <w:rsid w:val="6F49C496"/>
    <w:rsid w:val="6F615FD7"/>
    <w:rsid w:val="6FFA17BE"/>
    <w:rsid w:val="7052242C"/>
    <w:rsid w:val="709E566C"/>
    <w:rsid w:val="71803395"/>
    <w:rsid w:val="718728AE"/>
    <w:rsid w:val="721203AD"/>
    <w:rsid w:val="72357365"/>
    <w:rsid w:val="7272FE1B"/>
    <w:rsid w:val="727E9839"/>
    <w:rsid w:val="72990099"/>
    <w:rsid w:val="72E2E922"/>
    <w:rsid w:val="72E717EE"/>
    <w:rsid w:val="72F57467"/>
    <w:rsid w:val="737AB15A"/>
    <w:rsid w:val="738FA26D"/>
    <w:rsid w:val="73AADC36"/>
    <w:rsid w:val="73BAB6B2"/>
    <w:rsid w:val="73D143C6"/>
    <w:rsid w:val="7414AADF"/>
    <w:rsid w:val="74432642"/>
    <w:rsid w:val="748BBAFB"/>
    <w:rsid w:val="749665D4"/>
    <w:rsid w:val="749F6474"/>
    <w:rsid w:val="74B2A78A"/>
    <w:rsid w:val="74FE7F9E"/>
    <w:rsid w:val="752F69F8"/>
    <w:rsid w:val="759BFB45"/>
    <w:rsid w:val="767123EA"/>
    <w:rsid w:val="769968CB"/>
    <w:rsid w:val="76BE8EE9"/>
    <w:rsid w:val="76CACC10"/>
    <w:rsid w:val="771599B0"/>
    <w:rsid w:val="772BC23B"/>
    <w:rsid w:val="772FF937"/>
    <w:rsid w:val="77466F3E"/>
    <w:rsid w:val="780A006F"/>
    <w:rsid w:val="78243403"/>
    <w:rsid w:val="78E23F9F"/>
    <w:rsid w:val="78F53A4A"/>
    <w:rsid w:val="793CF6E9"/>
    <w:rsid w:val="7949DB77"/>
    <w:rsid w:val="794C5C0C"/>
    <w:rsid w:val="795ACDAD"/>
    <w:rsid w:val="79B1F1F0"/>
    <w:rsid w:val="79DA25D7"/>
    <w:rsid w:val="79EC7C2C"/>
    <w:rsid w:val="7A952541"/>
    <w:rsid w:val="7AA17715"/>
    <w:rsid w:val="7B9BF243"/>
    <w:rsid w:val="7C036A5A"/>
    <w:rsid w:val="7C52AAD2"/>
    <w:rsid w:val="7CA49112"/>
    <w:rsid w:val="7CBC6BE2"/>
    <w:rsid w:val="7D03A6FF"/>
    <w:rsid w:val="7D144E04"/>
    <w:rsid w:val="7D48709B"/>
    <w:rsid w:val="7D5FF097"/>
    <w:rsid w:val="7D764F1B"/>
    <w:rsid w:val="7D8CA23D"/>
    <w:rsid w:val="7D9F3ABB"/>
    <w:rsid w:val="7DF6C1CD"/>
    <w:rsid w:val="7E5989D0"/>
    <w:rsid w:val="7EB07871"/>
    <w:rsid w:val="7EF2020C"/>
    <w:rsid w:val="7EF8282F"/>
    <w:rsid w:val="7F10FCD2"/>
    <w:rsid w:val="7F3B0B1C"/>
    <w:rsid w:val="7FCC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5FF3F"/>
  <w15:chartTrackingRefBased/>
  <w15:docId w15:val="{542AAC36-D462-4188-9DC5-E421460D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CAC"/>
    <w:pPr>
      <w:spacing w:before="120" w:after="120" w:line="240" w:lineRule="auto"/>
    </w:pPr>
  </w:style>
  <w:style w:type="paragraph" w:styleId="Heading1">
    <w:name w:val="heading 1"/>
    <w:basedOn w:val="Normal"/>
    <w:next w:val="Normal"/>
    <w:link w:val="Heading1Char"/>
    <w:uiPriority w:val="9"/>
    <w:qFormat/>
    <w:rsid w:val="00FB4C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4C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C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4CAC"/>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FB4C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4CAC"/>
    <w:rPr>
      <w:i/>
      <w:iCs/>
      <w:color w:val="4472C4" w:themeColor="accent1"/>
    </w:rPr>
  </w:style>
  <w:style w:type="paragraph" w:styleId="ListParagraph">
    <w:name w:val="List Paragraph"/>
    <w:basedOn w:val="Normal"/>
    <w:uiPriority w:val="34"/>
    <w:qFormat/>
    <w:rsid w:val="00FB4CAC"/>
    <w:pPr>
      <w:ind w:left="720"/>
      <w:contextualSpacing/>
    </w:pPr>
  </w:style>
  <w:style w:type="paragraph" w:styleId="Header">
    <w:name w:val="header"/>
    <w:basedOn w:val="Normal"/>
    <w:link w:val="HeaderChar"/>
    <w:uiPriority w:val="99"/>
    <w:unhideWhenUsed/>
    <w:rsid w:val="00FB4CAC"/>
    <w:pPr>
      <w:tabs>
        <w:tab w:val="center" w:pos="4513"/>
        <w:tab w:val="right" w:pos="9026"/>
      </w:tabs>
      <w:spacing w:before="0" w:after="0"/>
    </w:pPr>
  </w:style>
  <w:style w:type="character" w:customStyle="1" w:styleId="HeaderChar">
    <w:name w:val="Header Char"/>
    <w:basedOn w:val="DefaultParagraphFont"/>
    <w:link w:val="Header"/>
    <w:uiPriority w:val="99"/>
    <w:rsid w:val="00FB4CAC"/>
  </w:style>
  <w:style w:type="paragraph" w:styleId="Footer">
    <w:name w:val="footer"/>
    <w:basedOn w:val="Normal"/>
    <w:link w:val="FooterChar"/>
    <w:uiPriority w:val="99"/>
    <w:unhideWhenUsed/>
    <w:rsid w:val="00FB4CAC"/>
    <w:pPr>
      <w:tabs>
        <w:tab w:val="center" w:pos="4513"/>
        <w:tab w:val="right" w:pos="9026"/>
      </w:tabs>
      <w:spacing w:before="0" w:after="0"/>
    </w:pPr>
  </w:style>
  <w:style w:type="character" w:customStyle="1" w:styleId="FooterChar">
    <w:name w:val="Footer Char"/>
    <w:basedOn w:val="DefaultParagraphFont"/>
    <w:link w:val="Footer"/>
    <w:uiPriority w:val="99"/>
    <w:rsid w:val="00FB4CAC"/>
  </w:style>
  <w:style w:type="paragraph" w:customStyle="1" w:styleId="Default">
    <w:name w:val="Default"/>
    <w:rsid w:val="00FB4CAC"/>
    <w:pPr>
      <w:autoSpaceDE w:val="0"/>
      <w:autoSpaceDN w:val="0"/>
      <w:adjustRightInd w:val="0"/>
      <w:spacing w:after="0" w:line="240" w:lineRule="auto"/>
    </w:pPr>
    <w:rPr>
      <w:rFonts w:ascii="Stone Sans" w:hAnsi="Stone Sans" w:cs="Stone Sans"/>
      <w:color w:val="000000"/>
      <w:sz w:val="24"/>
      <w:szCs w:val="24"/>
    </w:rPr>
  </w:style>
  <w:style w:type="table" w:styleId="TableGrid">
    <w:name w:val="Table Grid"/>
    <w:basedOn w:val="TableNormal"/>
    <w:uiPriority w:val="39"/>
    <w:rsid w:val="00FB4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FB4CAC"/>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4CAC"/>
    <w:rPr>
      <w:sz w:val="16"/>
      <w:szCs w:val="16"/>
    </w:rPr>
  </w:style>
  <w:style w:type="paragraph" w:styleId="CommentText">
    <w:name w:val="annotation text"/>
    <w:basedOn w:val="Normal"/>
    <w:link w:val="CommentTextChar"/>
    <w:uiPriority w:val="99"/>
    <w:unhideWhenUsed/>
    <w:rsid w:val="00FB4CAC"/>
    <w:rPr>
      <w:sz w:val="20"/>
      <w:szCs w:val="20"/>
    </w:rPr>
  </w:style>
  <w:style w:type="character" w:customStyle="1" w:styleId="CommentTextChar">
    <w:name w:val="Comment Text Char"/>
    <w:basedOn w:val="DefaultParagraphFont"/>
    <w:link w:val="CommentText"/>
    <w:uiPriority w:val="99"/>
    <w:rsid w:val="00FB4CAC"/>
    <w:rPr>
      <w:sz w:val="20"/>
      <w:szCs w:val="20"/>
    </w:rPr>
  </w:style>
  <w:style w:type="paragraph" w:customStyle="1" w:styleId="commentcontentpara">
    <w:name w:val="commentcontentpara"/>
    <w:basedOn w:val="Normal"/>
    <w:rsid w:val="00FB4CAC"/>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017287"/>
    <w:rPr>
      <w:b/>
      <w:bCs/>
    </w:rPr>
  </w:style>
  <w:style w:type="character" w:customStyle="1" w:styleId="CommentSubjectChar">
    <w:name w:val="Comment Subject Char"/>
    <w:basedOn w:val="CommentTextChar"/>
    <w:link w:val="CommentSubject"/>
    <w:uiPriority w:val="99"/>
    <w:semiHidden/>
    <w:rsid w:val="00017287"/>
    <w:rPr>
      <w:b/>
      <w:bCs/>
      <w:sz w:val="20"/>
      <w:szCs w:val="20"/>
    </w:rPr>
  </w:style>
  <w:style w:type="character" w:customStyle="1" w:styleId="normaltextrun">
    <w:name w:val="normaltextrun"/>
    <w:basedOn w:val="DefaultParagraphFont"/>
    <w:uiPriority w:val="1"/>
    <w:rsid w:val="2FD511E0"/>
  </w:style>
  <w:style w:type="character" w:customStyle="1" w:styleId="contextualspellingandgrammarerror">
    <w:name w:val="contextualspellingandgrammarerror"/>
    <w:basedOn w:val="DefaultParagraphFont"/>
    <w:uiPriority w:val="1"/>
    <w:rsid w:val="2FD511E0"/>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l.mcleod@fife.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Mcleod</dc:creator>
  <cp:keywords/>
  <dc:description/>
  <cp:lastModifiedBy>Gail Mcleod</cp:lastModifiedBy>
  <cp:revision>30</cp:revision>
  <dcterms:created xsi:type="dcterms:W3CDTF">2021-08-30T07:25:00Z</dcterms:created>
  <dcterms:modified xsi:type="dcterms:W3CDTF">2022-03-31T13:21:00Z</dcterms:modified>
</cp:coreProperties>
</file>