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758633573"/>
        <w:docPartObj>
          <w:docPartGallery w:val="Cover Pages"/>
          <w:docPartUnique/>
        </w:docPartObj>
      </w:sdtPr>
      <w:sdtEndPr/>
      <w:sdtContent>
        <w:p w14:paraId="461CEF35" w14:textId="492DEBBE" w:rsidR="00276A64" w:rsidRDefault="00935F94">
          <w:pPr>
            <w:pStyle w:val="NoSpacing"/>
          </w:pPr>
          <w:r>
            <w:rPr>
              <w:noProof/>
            </w:rPr>
            <w:drawing>
              <wp:anchor distT="0" distB="0" distL="114300" distR="114300" simplePos="0" relativeHeight="251658245" behindDoc="0" locked="0" layoutInCell="1" allowOverlap="1" wp14:anchorId="1DFEC429" wp14:editId="2EF61257">
                <wp:simplePos x="0" y="0"/>
                <wp:positionH relativeFrom="column">
                  <wp:posOffset>3543300</wp:posOffset>
                </wp:positionH>
                <wp:positionV relativeFrom="paragraph">
                  <wp:posOffset>-320675</wp:posOffset>
                </wp:positionV>
                <wp:extent cx="2705100" cy="16859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A64">
            <w:rPr>
              <w:noProof/>
              <w:lang w:eastAsia="en-GB"/>
            </w:rPr>
            <w:drawing>
              <wp:anchor distT="0" distB="0" distL="114300" distR="114300" simplePos="0" relativeHeight="251658242" behindDoc="1" locked="0" layoutInCell="1" allowOverlap="1" wp14:anchorId="6002C132" wp14:editId="64BA8C87">
                <wp:simplePos x="0" y="0"/>
                <wp:positionH relativeFrom="column">
                  <wp:posOffset>-153035</wp:posOffset>
                </wp:positionH>
                <wp:positionV relativeFrom="paragraph">
                  <wp:posOffset>1270</wp:posOffset>
                </wp:positionV>
                <wp:extent cx="1571625" cy="712470"/>
                <wp:effectExtent l="0" t="0" r="9525" b="0"/>
                <wp:wrapTight wrapText="bothSides">
                  <wp:wrapPolygon edited="0">
                    <wp:start x="0" y="0"/>
                    <wp:lineTo x="0" y="20791"/>
                    <wp:lineTo x="21469" y="20791"/>
                    <wp:lineTo x="21469" y="0"/>
                    <wp:lineTo x="0" y="0"/>
                  </wp:wrapPolygon>
                </wp:wrapTight>
                <wp:docPr id="11" name="Picture 1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A64">
            <w:rPr>
              <w:noProof/>
            </w:rPr>
            <mc:AlternateContent>
              <mc:Choice Requires="wpg">
                <w:drawing>
                  <wp:anchor distT="0" distB="0" distL="114300" distR="114300" simplePos="0" relativeHeight="251658240" behindDoc="1" locked="0" layoutInCell="1" allowOverlap="1" wp14:anchorId="66010E87" wp14:editId="51973A7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527F3" w14:textId="501A844D" w:rsidR="00276A64" w:rsidRPr="00834346" w:rsidRDefault="004913EB">
                                  <w:pPr>
                                    <w:pStyle w:val="NoSpacing"/>
                                    <w:jc w:val="right"/>
                                    <w:rPr>
                                      <w:b/>
                                      <w:color w:val="FFFFFF" w:themeColor="background1"/>
                                      <w:sz w:val="48"/>
                                      <w:szCs w:val="28"/>
                                    </w:rPr>
                                  </w:pPr>
                                  <w:r>
                                    <w:rPr>
                                      <w:b/>
                                      <w:color w:val="FFFFFF" w:themeColor="background1"/>
                                      <w:sz w:val="48"/>
                                      <w:szCs w:val="28"/>
                                    </w:rPr>
                                    <w:t xml:space="preserve">2022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6010E87" id="Group 2"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427527F3" w14:textId="501A844D" w:rsidR="00276A64" w:rsidRPr="00834346" w:rsidRDefault="004913EB">
                            <w:pPr>
                              <w:pStyle w:val="NoSpacing"/>
                              <w:jc w:val="right"/>
                              <w:rPr>
                                <w:b/>
                                <w:color w:val="FFFFFF" w:themeColor="background1"/>
                                <w:sz w:val="48"/>
                                <w:szCs w:val="28"/>
                              </w:rPr>
                            </w:pPr>
                            <w:r>
                              <w:rPr>
                                <w:b/>
                                <w:color w:val="FFFFFF" w:themeColor="background1"/>
                                <w:sz w:val="48"/>
                                <w:szCs w:val="28"/>
                              </w:rPr>
                              <w:t xml:space="preserve">2022 </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276A64">
            <w:rPr>
              <w:noProof/>
            </w:rPr>
            <mc:AlternateContent>
              <mc:Choice Requires="wps">
                <w:drawing>
                  <wp:anchor distT="0" distB="0" distL="114300" distR="114300" simplePos="0" relativeHeight="251658241" behindDoc="0" locked="0" layoutInCell="1" allowOverlap="1" wp14:anchorId="31AAD6E0" wp14:editId="02021B9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0BD11" w14:textId="77777777" w:rsidR="00276A64" w:rsidRDefault="00276A64">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1AAD6E0" id="_x0000_t202" coordsize="21600,21600" o:spt="202" path="m,l,21600r21600,l21600,xe">
                    <v:stroke joinstyle="miter"/>
                    <v:path gradientshapeok="t" o:connecttype="rect"/>
                  </v:shapetype>
                  <v:shape id="Text Box 32" o:spid="_x0000_s1055" type="#_x0000_t202" style="position:absolute;margin-left:0;margin-top:0;width:4in;height:28.8pt;z-index:251658241;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78D0BD11" w14:textId="77777777" w:rsidR="00276A64" w:rsidRDefault="00276A64">
                          <w:pPr>
                            <w:pStyle w:val="NoSpacing"/>
                            <w:rPr>
                              <w:color w:val="595959" w:themeColor="text1" w:themeTint="A6"/>
                              <w:sz w:val="20"/>
                              <w:szCs w:val="20"/>
                            </w:rPr>
                          </w:pPr>
                        </w:p>
                      </w:txbxContent>
                    </v:textbox>
                    <w10:wrap anchorx="page" anchory="page"/>
                  </v:shape>
                </w:pict>
              </mc:Fallback>
            </mc:AlternateContent>
          </w:r>
        </w:p>
        <w:p w14:paraId="7AF22424" w14:textId="5DDD0291" w:rsidR="00276A64" w:rsidRDefault="00B737C2"/>
      </w:sdtContent>
    </w:sdt>
    <w:p w14:paraId="5A3A2F89" w14:textId="56AA950A" w:rsidR="00140ADC" w:rsidRDefault="00140ADC"/>
    <w:p w14:paraId="4D979D9D" w14:textId="6678F3CD" w:rsidR="00140ADC" w:rsidRDefault="00140ADC">
      <w:r>
        <w:rPr>
          <w:noProof/>
        </w:rPr>
        <mc:AlternateContent>
          <mc:Choice Requires="wps">
            <w:drawing>
              <wp:anchor distT="45720" distB="45720" distL="114300" distR="114300" simplePos="0" relativeHeight="251658244" behindDoc="0" locked="0" layoutInCell="1" allowOverlap="1" wp14:anchorId="25E8CC31" wp14:editId="6EF4FF73">
                <wp:simplePos x="0" y="0"/>
                <wp:positionH relativeFrom="column">
                  <wp:posOffset>818515</wp:posOffset>
                </wp:positionH>
                <wp:positionV relativeFrom="paragraph">
                  <wp:posOffset>3572510</wp:posOffset>
                </wp:positionV>
                <wp:extent cx="4600575" cy="140462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solidFill>
                          <a:srgbClr val="FFFFFF"/>
                        </a:solidFill>
                        <a:ln w="9525">
                          <a:noFill/>
                          <a:miter lim="800000"/>
                          <a:headEnd/>
                          <a:tailEnd/>
                        </a:ln>
                      </wps:spPr>
                      <wps:txbx>
                        <w:txbxContent>
                          <w:p w14:paraId="653D251D" w14:textId="7FC7AD5D" w:rsidR="00EA57DD" w:rsidRDefault="00FB2F60" w:rsidP="00834346">
                            <w:pPr>
                              <w:jc w:val="center"/>
                              <w:rPr>
                                <w:rFonts w:ascii="Arial" w:hAnsi="Arial" w:cs="Arial"/>
                                <w:b/>
                                <w:sz w:val="40"/>
                                <w:szCs w:val="40"/>
                              </w:rPr>
                            </w:pPr>
                            <w:r>
                              <w:rPr>
                                <w:rFonts w:ascii="Arial" w:hAnsi="Arial" w:cs="Arial"/>
                                <w:b/>
                                <w:sz w:val="40"/>
                                <w:szCs w:val="40"/>
                              </w:rPr>
                              <w:t>Partner Organisations</w:t>
                            </w:r>
                            <w:r w:rsidR="001F2B0A">
                              <w:rPr>
                                <w:rFonts w:ascii="Arial" w:hAnsi="Arial" w:cs="Arial"/>
                                <w:b/>
                                <w:sz w:val="40"/>
                                <w:szCs w:val="40"/>
                              </w:rPr>
                              <w:t xml:space="preserve"> Catalogue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8CC31" id="Text Box 2" o:spid="_x0000_s1056" type="#_x0000_t202" style="position:absolute;margin-left:64.45pt;margin-top:281.3pt;width:362.2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" stroked="f">
                <v:textbox style="mso-fit-shape-to-text:t">
                  <w:txbxContent>
                    <w:p w14:paraId="653D251D" w14:textId="7FC7AD5D" w:rsidR="00EA57DD" w:rsidRDefault="00FB2F60" w:rsidP="00834346">
                      <w:pPr>
                        <w:jc w:val="center"/>
                        <w:rPr>
                          <w:rFonts w:ascii="Arial" w:hAnsi="Arial" w:cs="Arial"/>
                          <w:b/>
                          <w:sz w:val="40"/>
                          <w:szCs w:val="40"/>
                        </w:rPr>
                      </w:pPr>
                      <w:r>
                        <w:rPr>
                          <w:rFonts w:ascii="Arial" w:hAnsi="Arial" w:cs="Arial"/>
                          <w:b/>
                          <w:sz w:val="40"/>
                          <w:szCs w:val="40"/>
                        </w:rPr>
                        <w:t>Partner Organisations</w:t>
                      </w:r>
                      <w:r w:rsidR="001F2B0A">
                        <w:rPr>
                          <w:rFonts w:ascii="Arial" w:hAnsi="Arial" w:cs="Arial"/>
                          <w:b/>
                          <w:sz w:val="40"/>
                          <w:szCs w:val="40"/>
                        </w:rPr>
                        <w:t xml:space="preserve"> Catalogue</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6EEE3BF5" wp14:editId="079AFB5A">
                <wp:simplePos x="0" y="0"/>
                <wp:positionH relativeFrom="column">
                  <wp:posOffset>-247650</wp:posOffset>
                </wp:positionH>
                <wp:positionV relativeFrom="paragraph">
                  <wp:posOffset>2056765</wp:posOffset>
                </wp:positionV>
                <wp:extent cx="6629400" cy="1152525"/>
                <wp:effectExtent l="0" t="0" r="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52525"/>
                        </a:xfrm>
                        <a:prstGeom prst="rect">
                          <a:avLst/>
                        </a:prstGeom>
                        <a:solidFill>
                          <a:srgbClr val="FFFFFF"/>
                        </a:solidFill>
                        <a:ln w="9525">
                          <a:noFill/>
                          <a:miter lim="800000"/>
                          <a:headEnd/>
                          <a:tailEnd/>
                        </a:ln>
                      </wps:spPr>
                      <wps:txbx>
                        <w:txbxContent>
                          <w:p w14:paraId="512135F3" w14:textId="6DE618E4" w:rsidR="00276A64" w:rsidRPr="00276A64" w:rsidRDefault="00C411BB" w:rsidP="00276A64">
                            <w:pPr>
                              <w:jc w:val="center"/>
                              <w:rPr>
                                <w:rFonts w:ascii="Arial" w:hAnsi="Arial" w:cs="Arial"/>
                                <w:b/>
                                <w:sz w:val="48"/>
                              </w:rPr>
                            </w:pPr>
                            <w:r>
                              <w:rPr>
                                <w:rFonts w:ascii="Arial" w:hAnsi="Arial" w:cs="Arial"/>
                                <w:b/>
                                <w:sz w:val="52"/>
                              </w:rPr>
                              <w:t>Fife Council</w:t>
                            </w:r>
                            <w:r w:rsidR="00793B07">
                              <w:rPr>
                                <w:rFonts w:ascii="Arial" w:hAnsi="Arial" w:cs="Arial"/>
                                <w:b/>
                                <w:sz w:val="52"/>
                              </w:rPr>
                              <w:t xml:space="preserve"> eLearning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E3BF5" id="_x0000_s1057" type="#_x0000_t202" style="position:absolute;margin-left:-19.5pt;margin-top:161.95pt;width:522pt;height:90.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" stroked="f">
                <v:textbox>
                  <w:txbxContent>
                    <w:p w14:paraId="512135F3" w14:textId="6DE618E4" w:rsidR="00276A64" w:rsidRPr="00276A64" w:rsidRDefault="00C411BB" w:rsidP="00276A64">
                      <w:pPr>
                        <w:jc w:val="center"/>
                        <w:rPr>
                          <w:rFonts w:ascii="Arial" w:hAnsi="Arial" w:cs="Arial"/>
                          <w:b/>
                          <w:sz w:val="48"/>
                        </w:rPr>
                      </w:pPr>
                      <w:r>
                        <w:rPr>
                          <w:rFonts w:ascii="Arial" w:hAnsi="Arial" w:cs="Arial"/>
                          <w:b/>
                          <w:sz w:val="52"/>
                        </w:rPr>
                        <w:t>Fife Council</w:t>
                      </w:r>
                      <w:r w:rsidR="00793B07">
                        <w:rPr>
                          <w:rFonts w:ascii="Arial" w:hAnsi="Arial" w:cs="Arial"/>
                          <w:b/>
                          <w:sz w:val="52"/>
                        </w:rPr>
                        <w:t xml:space="preserve"> eLearning</w:t>
                      </w:r>
                    </w:p>
                  </w:txbxContent>
                </v:textbox>
                <w10:wrap type="square"/>
              </v:shape>
            </w:pict>
          </mc:Fallback>
        </mc:AlternateContent>
      </w:r>
      <w:r>
        <w:br w:type="page"/>
      </w:r>
    </w:p>
    <w:p w14:paraId="77991326" w14:textId="77777777" w:rsidR="00140ADC" w:rsidRDefault="00140ADC"/>
    <w:p w14:paraId="366179BB" w14:textId="28C65F8F" w:rsidR="005C4123" w:rsidRPr="00696602" w:rsidRDefault="00CF0333">
      <w:pPr>
        <w:rPr>
          <w:b/>
          <w:bCs/>
          <w:sz w:val="28"/>
          <w:szCs w:val="28"/>
        </w:rPr>
      </w:pPr>
      <w:r w:rsidRPr="00696602">
        <w:rPr>
          <w:b/>
          <w:bCs/>
          <w:sz w:val="28"/>
          <w:szCs w:val="28"/>
        </w:rPr>
        <w:t>Introduction</w:t>
      </w:r>
      <w:r w:rsidR="00015E9A" w:rsidRPr="00696602">
        <w:rPr>
          <w:b/>
          <w:bCs/>
          <w:sz w:val="28"/>
          <w:szCs w:val="28"/>
        </w:rPr>
        <w:t xml:space="preserve"> </w:t>
      </w:r>
    </w:p>
    <w:p w14:paraId="5D4CAD0A" w14:textId="61974C65" w:rsidR="00015E9A" w:rsidRDefault="00015E9A"/>
    <w:p w14:paraId="045AB0E3" w14:textId="1208A757" w:rsidR="00015E9A" w:rsidRDefault="00015E9A">
      <w:r>
        <w:t xml:space="preserve">As part of Fife Health and Social Care Partnership, Fife Council want to </w:t>
      </w:r>
      <w:r w:rsidR="008C2DF7">
        <w:t>support learning and development as widely as possible.</w:t>
      </w:r>
    </w:p>
    <w:p w14:paraId="7108709F" w14:textId="4869D372" w:rsidR="008C2DF7" w:rsidRDefault="008C2DF7">
      <w:r>
        <w:t xml:space="preserve">Up until November 2020, all </w:t>
      </w:r>
      <w:r w:rsidR="00A10971">
        <w:t xml:space="preserve">Fife Council </w:t>
      </w:r>
      <w:r w:rsidR="00AE7FD9">
        <w:t xml:space="preserve">eLearning was hosted on an internet website with some of this being available without needing to login.  We then moved onto a new Learning Management System which, for Fife Council staff hosts all </w:t>
      </w:r>
      <w:r w:rsidR="003774A2">
        <w:t>training opportunities.</w:t>
      </w:r>
    </w:p>
    <w:p w14:paraId="114C8DB2" w14:textId="7D1123E2" w:rsidR="003774A2" w:rsidRDefault="003774A2">
      <w:r>
        <w:t xml:space="preserve">To ensure that we still support the learning of </w:t>
      </w:r>
      <w:r w:rsidR="00E71494">
        <w:t>Partner Organisations, as much of the</w:t>
      </w:r>
      <w:r w:rsidR="004C7858">
        <w:t xml:space="preserve"> relevant</w:t>
      </w:r>
      <w:r w:rsidR="00E71494">
        <w:t xml:space="preserve"> eLearning that we can</w:t>
      </w:r>
      <w:r w:rsidR="004C7858">
        <w:t xml:space="preserve"> </w:t>
      </w:r>
      <w:r w:rsidR="00E71494">
        <w:t>has been kept on our internet website</w:t>
      </w:r>
      <w:r w:rsidR="00971C28">
        <w:t xml:space="preserve"> and we would like to make this easier for you to know what is available and how to find this.</w:t>
      </w:r>
    </w:p>
    <w:p w14:paraId="634ACF95" w14:textId="207FAC4C" w:rsidR="00FB2F60" w:rsidRDefault="001F2B0A">
      <w:r>
        <w:t xml:space="preserve">To support this, </w:t>
      </w:r>
      <w:r w:rsidR="00461609">
        <w:t xml:space="preserve">this document provides </w:t>
      </w:r>
      <w:r>
        <w:t xml:space="preserve">a list of available courses, with a short description and a link </w:t>
      </w:r>
      <w:r w:rsidR="00461609">
        <w:t>to the course on the website.</w:t>
      </w:r>
    </w:p>
    <w:p w14:paraId="5D01A345" w14:textId="42080D6B" w:rsidR="00461609" w:rsidRDefault="00461609">
      <w:r>
        <w:t>To view all course available</w:t>
      </w:r>
      <w:r w:rsidR="00696602">
        <w:t>,</w:t>
      </w:r>
      <w:r>
        <w:t xml:space="preserve"> </w:t>
      </w:r>
      <w:r w:rsidRPr="004C15E7">
        <w:rPr>
          <w:b/>
          <w:bCs/>
        </w:rPr>
        <w:t>use the link below</w:t>
      </w:r>
      <w:r>
        <w:t xml:space="preserve"> and then click on the Partner Organisation banner</w:t>
      </w:r>
      <w:r w:rsidR="004C15E7">
        <w:t xml:space="preserve"> on the website</w:t>
      </w:r>
      <w:r>
        <w:t>.</w:t>
      </w:r>
    </w:p>
    <w:p w14:paraId="1D436409" w14:textId="3D615FEC" w:rsidR="00461609" w:rsidRDefault="00461609"/>
    <w:p w14:paraId="5BA9BDFB" w14:textId="0873E2C3" w:rsidR="00461609" w:rsidRPr="00696602" w:rsidRDefault="00B737C2">
      <w:pPr>
        <w:rPr>
          <w:b/>
          <w:bCs/>
          <w:sz w:val="28"/>
          <w:szCs w:val="28"/>
        </w:rPr>
      </w:pPr>
      <w:hyperlink r:id="rId11" w:history="1">
        <w:r w:rsidR="007718DC" w:rsidRPr="00696602">
          <w:rPr>
            <w:rStyle w:val="Hyperlink"/>
            <w:b/>
            <w:bCs/>
            <w:sz w:val="28"/>
            <w:szCs w:val="28"/>
          </w:rPr>
          <w:t>Fife Council Partner Organisations VLE (learningnexus.co.uk)</w:t>
        </w:r>
      </w:hyperlink>
    </w:p>
    <w:p w14:paraId="60CEF78E" w14:textId="7EFBDC92" w:rsidR="007718DC" w:rsidRDefault="007718DC"/>
    <w:p w14:paraId="1F49D303" w14:textId="669930D6" w:rsidR="007718DC" w:rsidRDefault="004C15E7">
      <w:r w:rsidRPr="004C15E7">
        <w:rPr>
          <w:noProof/>
        </w:rPr>
        <w:drawing>
          <wp:inline distT="0" distB="0" distL="0" distR="0" wp14:anchorId="1DF3640D" wp14:editId="1FFA171E">
            <wp:extent cx="5731510" cy="1519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519555"/>
                    </a:xfrm>
                    <a:prstGeom prst="rect">
                      <a:avLst/>
                    </a:prstGeom>
                  </pic:spPr>
                </pic:pic>
              </a:graphicData>
            </a:graphic>
          </wp:inline>
        </w:drawing>
      </w:r>
    </w:p>
    <w:p w14:paraId="25CD1E47" w14:textId="490F5D0A" w:rsidR="00CF0333" w:rsidRDefault="00CF0333"/>
    <w:p w14:paraId="6C7D6B89" w14:textId="7D1A1C06" w:rsidR="00A10971" w:rsidRDefault="00E731C0">
      <w:r>
        <w:t>You may also find it useful to look at some of the external resources we make use of</w:t>
      </w:r>
      <w:r w:rsidR="00CC4E73">
        <w:t xml:space="preserve"> </w:t>
      </w:r>
      <w:r w:rsidR="00D854CF">
        <w:t xml:space="preserve">and these are detailed in </w:t>
      </w:r>
      <w:hyperlink w:anchor="Appendix1">
        <w:r w:rsidR="00D854CF" w:rsidRPr="5DBB8919">
          <w:rPr>
            <w:rStyle w:val="Hyperlink"/>
            <w:b/>
            <w:bCs/>
          </w:rPr>
          <w:t>Appendix 1</w:t>
        </w:r>
      </w:hyperlink>
    </w:p>
    <w:p w14:paraId="674062E0" w14:textId="4A0070C6" w:rsidR="5DBB8919" w:rsidRDefault="0033163A" w:rsidP="5DBB8919">
      <w:hyperlink w:anchor="Appendix2" w:history="1">
        <w:r w:rsidR="5DBB8919" w:rsidRPr="0033163A">
          <w:rPr>
            <w:rStyle w:val="Hyperlink"/>
            <w:b/>
            <w:bCs/>
          </w:rPr>
          <w:t>Appendix 2</w:t>
        </w:r>
      </w:hyperlink>
      <w:r w:rsidR="5DBB8919" w:rsidRPr="5DBB8919">
        <w:rPr>
          <w:b/>
          <w:bCs/>
        </w:rPr>
        <w:t xml:space="preserve"> </w:t>
      </w:r>
      <w:r w:rsidR="5DBB8919">
        <w:t>provides some guidance on taking a screenshot if you need to keep evidence of completion.</w:t>
      </w:r>
    </w:p>
    <w:p w14:paraId="6DFB6DC7" w14:textId="77777777" w:rsidR="00D854CF" w:rsidRDefault="00D854CF">
      <w:pPr>
        <w:rPr>
          <w:rStyle w:val="normaltextrun"/>
          <w:rFonts w:ascii="Calibri" w:eastAsia="Times New Roman" w:hAnsi="Calibri" w:cs="Calibri"/>
          <w:b/>
          <w:bCs/>
          <w:color w:val="333333"/>
          <w:sz w:val="24"/>
          <w:szCs w:val="24"/>
          <w:lang w:eastAsia="en-GB"/>
        </w:rPr>
      </w:pPr>
      <w:r>
        <w:rPr>
          <w:rStyle w:val="normaltextrun"/>
          <w:rFonts w:ascii="Calibri" w:hAnsi="Calibri" w:cs="Calibri"/>
          <w:b/>
          <w:bCs/>
          <w:color w:val="333333"/>
        </w:rPr>
        <w:br w:type="page"/>
      </w:r>
    </w:p>
    <w:p w14:paraId="4EA3D96E" w14:textId="77777777" w:rsidR="008D16ED" w:rsidRDefault="008D16ED" w:rsidP="498F3BAA">
      <w:pPr>
        <w:spacing w:after="0"/>
        <w:rPr>
          <w:rStyle w:val="normaltextrun"/>
          <w:rFonts w:ascii="Calibri" w:hAnsi="Calibri" w:cs="Calibri"/>
          <w:b/>
          <w:bCs/>
          <w:color w:val="333333"/>
        </w:rPr>
      </w:pPr>
      <w:r>
        <w:rPr>
          <w:noProof/>
        </w:rPr>
        <w:lastRenderedPageBreak/>
        <w:drawing>
          <wp:inline distT="0" distB="0" distL="0" distR="0" wp14:anchorId="6DF9A1D9" wp14:editId="498F3BAA">
            <wp:extent cx="5731510" cy="1519555"/>
            <wp:effectExtent l="0" t="0" r="254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519555"/>
                    </a:xfrm>
                    <a:prstGeom prst="rect">
                      <a:avLst/>
                    </a:prstGeom>
                  </pic:spPr>
                </pic:pic>
              </a:graphicData>
            </a:graphic>
          </wp:inline>
        </w:drawing>
      </w:r>
    </w:p>
    <w:p w14:paraId="6FC4042E" w14:textId="77777777" w:rsidR="008D16ED" w:rsidRDefault="008D16ED" w:rsidP="498F3BAA">
      <w:pPr>
        <w:spacing w:after="0"/>
        <w:rPr>
          <w:rStyle w:val="normaltextrun"/>
          <w:rFonts w:ascii="Calibri" w:hAnsi="Calibri" w:cs="Calibri"/>
          <w:b/>
          <w:bCs/>
          <w:color w:val="333333"/>
        </w:rPr>
      </w:pPr>
    </w:p>
    <w:p w14:paraId="68784D65" w14:textId="2F50278D" w:rsidR="008D16ED" w:rsidRPr="00E568CC" w:rsidRDefault="008D16ED" w:rsidP="005B7AB5">
      <w:pPr>
        <w:spacing w:after="0" w:line="240" w:lineRule="auto"/>
        <w:rPr>
          <w:rStyle w:val="normaltextrun"/>
          <w:rFonts w:ascii="Calibri" w:hAnsi="Calibri" w:cs="Calibri"/>
          <w:b/>
          <w:bCs/>
          <w:color w:val="333333"/>
          <w:sz w:val="24"/>
          <w:szCs w:val="24"/>
        </w:rPr>
      </w:pPr>
      <w:r w:rsidRPr="00E568CC">
        <w:rPr>
          <w:rStyle w:val="normaltextrun"/>
          <w:rFonts w:ascii="Calibri" w:hAnsi="Calibri" w:cs="Calibri"/>
          <w:b/>
          <w:bCs/>
          <w:color w:val="333333"/>
          <w:sz w:val="24"/>
          <w:szCs w:val="24"/>
        </w:rPr>
        <w:t>List of courses and their links</w:t>
      </w:r>
      <w:r w:rsidR="00C76AC8" w:rsidRPr="00E568CC">
        <w:rPr>
          <w:rStyle w:val="normaltextrun"/>
          <w:rFonts w:ascii="Calibri" w:hAnsi="Calibri" w:cs="Calibri"/>
          <w:b/>
          <w:bCs/>
          <w:color w:val="333333"/>
          <w:sz w:val="24"/>
          <w:szCs w:val="24"/>
        </w:rPr>
        <w:t xml:space="preserve"> (</w:t>
      </w:r>
      <w:r w:rsidR="00C76AC8" w:rsidRPr="498F3BAA">
        <w:rPr>
          <w:rStyle w:val="normaltextrun"/>
          <w:rFonts w:ascii="Calibri" w:hAnsi="Calibri" w:cs="Calibri"/>
          <w:b/>
          <w:bCs/>
          <w:color w:val="333333"/>
          <w:sz w:val="24"/>
          <w:szCs w:val="24"/>
        </w:rPr>
        <w:t>Ctrl + Click</w:t>
      </w:r>
      <w:r w:rsidR="00C76AC8" w:rsidRPr="00E568CC">
        <w:rPr>
          <w:rStyle w:val="normaltextrun"/>
          <w:rFonts w:ascii="Calibri" w:hAnsi="Calibri" w:cs="Calibri"/>
          <w:b/>
          <w:bCs/>
          <w:color w:val="333333"/>
          <w:sz w:val="24"/>
          <w:szCs w:val="24"/>
        </w:rPr>
        <w:t xml:space="preserve"> on course title</w:t>
      </w:r>
      <w:r w:rsidR="003A0679">
        <w:rPr>
          <w:rStyle w:val="normaltextrun"/>
          <w:rFonts w:ascii="Calibri" w:hAnsi="Calibri" w:cs="Calibri"/>
          <w:b/>
          <w:bCs/>
          <w:color w:val="333333"/>
          <w:sz w:val="24"/>
          <w:szCs w:val="24"/>
        </w:rPr>
        <w:t xml:space="preserve"> to open the link</w:t>
      </w:r>
      <w:r w:rsidR="00C76AC8" w:rsidRPr="00E568CC">
        <w:rPr>
          <w:rStyle w:val="normaltextrun"/>
          <w:rFonts w:ascii="Calibri" w:hAnsi="Calibri" w:cs="Calibri"/>
          <w:b/>
          <w:bCs/>
          <w:color w:val="333333"/>
          <w:sz w:val="24"/>
          <w:szCs w:val="24"/>
        </w:rPr>
        <w:t>)</w:t>
      </w:r>
      <w:r w:rsidRPr="00E568CC">
        <w:rPr>
          <w:rStyle w:val="normaltextrun"/>
          <w:rFonts w:ascii="Calibri" w:hAnsi="Calibri" w:cs="Calibri"/>
          <w:b/>
          <w:bCs/>
          <w:color w:val="333333"/>
          <w:sz w:val="24"/>
          <w:szCs w:val="24"/>
        </w:rPr>
        <w:t>:</w:t>
      </w:r>
    </w:p>
    <w:p w14:paraId="12C437BA" w14:textId="77777777" w:rsidR="005B7AB5" w:rsidRPr="00E568CC" w:rsidRDefault="005B7AB5" w:rsidP="005B7AB5">
      <w:pPr>
        <w:spacing w:after="0" w:line="240" w:lineRule="auto"/>
        <w:rPr>
          <w:rStyle w:val="normaltextrun"/>
          <w:rFonts w:ascii="Calibri" w:hAnsi="Calibri" w:cs="Calibri"/>
          <w:b/>
          <w:bCs/>
          <w:color w:val="333333"/>
          <w:sz w:val="24"/>
          <w:szCs w:val="24"/>
        </w:rPr>
      </w:pPr>
    </w:p>
    <w:p w14:paraId="341F6515" w14:textId="0C9A9CA9" w:rsidR="00C76AC8" w:rsidRPr="00E568CC" w:rsidRDefault="00B737C2" w:rsidP="006B212E">
      <w:pPr>
        <w:spacing w:after="0" w:line="240" w:lineRule="auto"/>
        <w:rPr>
          <w:rStyle w:val="normaltextrun"/>
          <w:rFonts w:ascii="Calibri" w:hAnsi="Calibri" w:cs="Calibri"/>
          <w:b/>
          <w:bCs/>
          <w:color w:val="333333"/>
          <w:sz w:val="24"/>
          <w:szCs w:val="24"/>
        </w:rPr>
      </w:pPr>
      <w:hyperlink r:id="rId14">
        <w:r w:rsidR="00C76AC8" w:rsidRPr="498F3BAA">
          <w:rPr>
            <w:rStyle w:val="Hyperlink"/>
            <w:rFonts w:ascii="Calibri" w:hAnsi="Calibri" w:cs="Calibri"/>
            <w:b/>
            <w:bCs/>
            <w:sz w:val="24"/>
            <w:szCs w:val="24"/>
          </w:rPr>
          <w:t>Adult Support and Protection Awareness</w:t>
        </w:r>
      </w:hyperlink>
    </w:p>
    <w:p w14:paraId="2278BAD1" w14:textId="77777777" w:rsidR="005B7AB5" w:rsidRPr="00E568CC" w:rsidRDefault="005B7AB5" w:rsidP="006B212E">
      <w:pPr>
        <w:spacing w:after="0" w:line="240" w:lineRule="auto"/>
        <w:rPr>
          <w:rStyle w:val="normaltextrun"/>
          <w:rFonts w:ascii="Calibri" w:hAnsi="Calibri" w:cs="Calibri"/>
          <w:b/>
          <w:bCs/>
          <w:color w:val="333333"/>
          <w:sz w:val="24"/>
          <w:szCs w:val="24"/>
        </w:rPr>
      </w:pPr>
    </w:p>
    <w:p w14:paraId="46F99289" w14:textId="5453C6BD" w:rsidR="00C76AC8" w:rsidRPr="00E568CC" w:rsidRDefault="00C76AC8" w:rsidP="006B212E">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Everyone who works in social work or social care MUST have knowledge and understanding of adult support and protection - what it is, who it is aimed at, what to do if you are concerned.  This course will give you the awareness needed for your role.</w:t>
      </w:r>
    </w:p>
    <w:p w14:paraId="7B30795F" w14:textId="5516F507" w:rsidR="005B7AB5" w:rsidRDefault="005B7AB5" w:rsidP="006B212E">
      <w:pPr>
        <w:pStyle w:val="NormalWeb"/>
        <w:shd w:val="clear" w:color="auto" w:fill="FFFFFF"/>
        <w:spacing w:before="0" w:beforeAutospacing="0" w:after="0" w:afterAutospacing="0"/>
        <w:rPr>
          <w:rFonts w:ascii="Calibri" w:hAnsi="Calibri" w:cs="Calibri"/>
          <w:color w:val="212529"/>
        </w:rPr>
      </w:pPr>
    </w:p>
    <w:p w14:paraId="6CC2FA30" w14:textId="6CA8172B" w:rsidR="00BA4727" w:rsidRDefault="00845208" w:rsidP="006B212E">
      <w:pPr>
        <w:pStyle w:val="NormalWeb"/>
        <w:shd w:val="clear" w:color="auto" w:fill="FFFFFF"/>
        <w:spacing w:before="0" w:beforeAutospacing="0" w:after="0" w:afterAutospacing="0"/>
        <w:rPr>
          <w:rFonts w:ascii="Calibri" w:hAnsi="Calibri" w:cs="Calibri"/>
          <w:color w:val="212529"/>
        </w:rPr>
      </w:pPr>
      <w:r>
        <w:rPr>
          <w:rFonts w:ascii="Calibri" w:hAnsi="Calibri" w:cs="Calibri"/>
          <w:color w:val="212529"/>
        </w:rPr>
        <w:t>These</w:t>
      </w:r>
      <w:r w:rsidR="00BA4727">
        <w:rPr>
          <w:rFonts w:ascii="Calibri" w:hAnsi="Calibri" w:cs="Calibri"/>
          <w:color w:val="212529"/>
        </w:rPr>
        <w:t xml:space="preserve"> additional </w:t>
      </w:r>
      <w:r>
        <w:rPr>
          <w:rFonts w:ascii="Calibri" w:hAnsi="Calibri" w:cs="Calibri"/>
          <w:color w:val="212529"/>
        </w:rPr>
        <w:t>eLearning</w:t>
      </w:r>
      <w:r w:rsidR="00BA4727">
        <w:rPr>
          <w:rFonts w:ascii="Calibri" w:hAnsi="Calibri" w:cs="Calibri"/>
          <w:color w:val="212529"/>
        </w:rPr>
        <w:t xml:space="preserve"> </w:t>
      </w:r>
      <w:r>
        <w:rPr>
          <w:rFonts w:ascii="Calibri" w:hAnsi="Calibri" w:cs="Calibri"/>
          <w:color w:val="212529"/>
        </w:rPr>
        <w:t xml:space="preserve">will </w:t>
      </w:r>
      <w:r w:rsidR="003A0679">
        <w:rPr>
          <w:rFonts w:ascii="Calibri" w:hAnsi="Calibri" w:cs="Calibri"/>
          <w:color w:val="212529"/>
        </w:rPr>
        <w:t>enhance</w:t>
      </w:r>
      <w:r w:rsidR="008D6A11">
        <w:rPr>
          <w:rFonts w:ascii="Calibri" w:hAnsi="Calibri" w:cs="Calibri"/>
          <w:color w:val="212529"/>
        </w:rPr>
        <w:t xml:space="preserve"> your understanding of adult protection:</w:t>
      </w:r>
    </w:p>
    <w:p w14:paraId="372D1E28" w14:textId="0C64B49A" w:rsidR="008D6A11" w:rsidRDefault="008D6A11" w:rsidP="006B212E">
      <w:pPr>
        <w:pStyle w:val="NormalWeb"/>
        <w:shd w:val="clear" w:color="auto" w:fill="FFFFFF"/>
        <w:spacing w:before="0" w:beforeAutospacing="0" w:after="0" w:afterAutospacing="0"/>
        <w:rPr>
          <w:rFonts w:ascii="Calibri" w:hAnsi="Calibri" w:cs="Calibri"/>
          <w:color w:val="212529"/>
        </w:rPr>
      </w:pPr>
    </w:p>
    <w:p w14:paraId="0E7137F0" w14:textId="123656D3" w:rsidR="00C264A6" w:rsidRPr="00CC3C4D" w:rsidRDefault="00B737C2" w:rsidP="006B212E">
      <w:pPr>
        <w:pStyle w:val="NormalWeb"/>
        <w:numPr>
          <w:ilvl w:val="0"/>
          <w:numId w:val="12"/>
        </w:numPr>
        <w:shd w:val="clear" w:color="auto" w:fill="FFFFFF"/>
        <w:spacing w:before="0" w:beforeAutospacing="0" w:after="0" w:afterAutospacing="0"/>
        <w:rPr>
          <w:rFonts w:ascii="Calibri" w:hAnsi="Calibri" w:cs="Calibri"/>
          <w:b/>
          <w:bCs/>
          <w:color w:val="212529"/>
        </w:rPr>
      </w:pPr>
      <w:hyperlink r:id="rId15" w:history="1">
        <w:r w:rsidR="00C264A6" w:rsidRPr="00CC3C4D">
          <w:rPr>
            <w:rStyle w:val="Hyperlink"/>
            <w:rFonts w:ascii="Calibri" w:hAnsi="Calibri" w:cs="Calibri"/>
            <w:b/>
            <w:bCs/>
          </w:rPr>
          <w:t>Problematic Alcohol and Drug Use</w:t>
        </w:r>
      </w:hyperlink>
    </w:p>
    <w:p w14:paraId="5FA85690" w14:textId="77777777" w:rsidR="005A12C7" w:rsidRDefault="005A12C7" w:rsidP="006B212E">
      <w:pPr>
        <w:pStyle w:val="NormalWeb"/>
        <w:spacing w:before="0" w:beforeAutospacing="0" w:after="0" w:afterAutospacing="0"/>
        <w:ind w:firstLine="360"/>
        <w:rPr>
          <w:rFonts w:ascii="Calibri" w:hAnsi="Calibri" w:cs="Calibri"/>
          <w:color w:val="212529"/>
        </w:rPr>
      </w:pPr>
    </w:p>
    <w:p w14:paraId="0A722B56" w14:textId="37EB79B1" w:rsidR="008D6A11" w:rsidRPr="008D6A11" w:rsidRDefault="008D6A11" w:rsidP="006B212E">
      <w:pPr>
        <w:pStyle w:val="NormalWeb"/>
        <w:spacing w:before="0" w:beforeAutospacing="0" w:after="0" w:afterAutospacing="0"/>
        <w:ind w:firstLine="360"/>
        <w:rPr>
          <w:rFonts w:ascii="Calibri" w:hAnsi="Calibri" w:cs="Calibri"/>
          <w:color w:val="212529"/>
        </w:rPr>
      </w:pPr>
      <w:r w:rsidRPr="008D6A11">
        <w:rPr>
          <w:rFonts w:ascii="Calibri" w:hAnsi="Calibri" w:cs="Calibri"/>
          <w:color w:val="212529"/>
        </w:rPr>
        <w:t>This course is for anyone who works with adults and older people and will help you:</w:t>
      </w:r>
    </w:p>
    <w:p w14:paraId="58F52768" w14:textId="77777777" w:rsidR="008D6A11" w:rsidRPr="008D6A11" w:rsidRDefault="008D6A11" w:rsidP="006B212E">
      <w:pPr>
        <w:pStyle w:val="NormalWeb"/>
        <w:numPr>
          <w:ilvl w:val="0"/>
          <w:numId w:val="10"/>
        </w:numPr>
        <w:spacing w:before="0" w:beforeAutospacing="0" w:after="0" w:afterAutospacing="0"/>
        <w:rPr>
          <w:rFonts w:ascii="Calibri" w:hAnsi="Calibri" w:cs="Calibri"/>
          <w:color w:val="212529"/>
        </w:rPr>
      </w:pPr>
      <w:r w:rsidRPr="008D6A11">
        <w:rPr>
          <w:rFonts w:ascii="Calibri" w:hAnsi="Calibri" w:cs="Calibri"/>
          <w:color w:val="212529"/>
        </w:rPr>
        <w:t>Understand that self harm is included as part of the criteria defining an adult at risk of harm</w:t>
      </w:r>
    </w:p>
    <w:p w14:paraId="4FF59E37" w14:textId="77777777" w:rsidR="008D6A11" w:rsidRPr="008D6A11" w:rsidRDefault="008D6A11" w:rsidP="006B212E">
      <w:pPr>
        <w:pStyle w:val="NormalWeb"/>
        <w:numPr>
          <w:ilvl w:val="0"/>
          <w:numId w:val="10"/>
        </w:numPr>
        <w:spacing w:before="0" w:beforeAutospacing="0" w:after="0" w:afterAutospacing="0"/>
        <w:rPr>
          <w:rFonts w:ascii="Calibri" w:hAnsi="Calibri" w:cs="Calibri"/>
          <w:color w:val="212529"/>
        </w:rPr>
      </w:pPr>
      <w:r w:rsidRPr="008D6A11">
        <w:rPr>
          <w:rFonts w:ascii="Calibri" w:hAnsi="Calibri" w:cs="Calibri"/>
          <w:color w:val="212529"/>
        </w:rPr>
        <w:t>See beyond problematic alcohol &amp; drugs use, (that may be part of a presenting problem), to ask if the adult may be at risk of harm</w:t>
      </w:r>
    </w:p>
    <w:p w14:paraId="1CC3913A" w14:textId="77777777" w:rsidR="008D6A11" w:rsidRPr="008D6A11" w:rsidRDefault="008D6A11" w:rsidP="006B212E">
      <w:pPr>
        <w:pStyle w:val="NormalWeb"/>
        <w:numPr>
          <w:ilvl w:val="0"/>
          <w:numId w:val="10"/>
        </w:numPr>
        <w:spacing w:before="0" w:beforeAutospacing="0" w:after="0" w:afterAutospacing="0"/>
        <w:rPr>
          <w:rFonts w:ascii="Calibri" w:hAnsi="Calibri" w:cs="Calibri"/>
          <w:color w:val="212529"/>
        </w:rPr>
      </w:pPr>
      <w:r w:rsidRPr="008D6A11">
        <w:rPr>
          <w:rFonts w:ascii="Calibri" w:hAnsi="Calibri" w:cs="Calibri"/>
          <w:color w:val="212529"/>
        </w:rPr>
        <w:t>Appreciate the impacts and risks of problematic alcohol and / or drugs use when an adult may have been harmed</w:t>
      </w:r>
    </w:p>
    <w:p w14:paraId="15A73178" w14:textId="77777777" w:rsidR="008D6A11" w:rsidRPr="008D6A11" w:rsidRDefault="008D6A11" w:rsidP="006B212E">
      <w:pPr>
        <w:pStyle w:val="NormalWeb"/>
        <w:numPr>
          <w:ilvl w:val="0"/>
          <w:numId w:val="10"/>
        </w:numPr>
        <w:spacing w:before="0" w:beforeAutospacing="0" w:after="0" w:afterAutospacing="0"/>
        <w:rPr>
          <w:rFonts w:ascii="Calibri" w:hAnsi="Calibri" w:cs="Calibri"/>
          <w:color w:val="212529"/>
        </w:rPr>
      </w:pPr>
      <w:r w:rsidRPr="008D6A11">
        <w:rPr>
          <w:rFonts w:ascii="Calibri" w:hAnsi="Calibri" w:cs="Calibri"/>
          <w:color w:val="212529"/>
        </w:rPr>
        <w:t>Consider how to respond in a way that is most likely to provide most benefit for the adult.</w:t>
      </w:r>
    </w:p>
    <w:p w14:paraId="4A218270" w14:textId="49ADA2B6" w:rsidR="008D6A11" w:rsidRDefault="008D6A11" w:rsidP="006B212E">
      <w:pPr>
        <w:pStyle w:val="NormalWeb"/>
        <w:numPr>
          <w:ilvl w:val="0"/>
          <w:numId w:val="10"/>
        </w:numPr>
        <w:spacing w:before="0" w:beforeAutospacing="0" w:after="0" w:afterAutospacing="0"/>
        <w:rPr>
          <w:rFonts w:ascii="Calibri" w:hAnsi="Calibri" w:cs="Calibri"/>
          <w:color w:val="212529"/>
        </w:rPr>
      </w:pPr>
      <w:r w:rsidRPr="008D6A11">
        <w:rPr>
          <w:rFonts w:ascii="Calibri" w:hAnsi="Calibri" w:cs="Calibri"/>
          <w:color w:val="212529"/>
        </w:rPr>
        <w:t>Understand the complexity of issues that may arise</w:t>
      </w:r>
    </w:p>
    <w:p w14:paraId="2547F397" w14:textId="5458A8AB" w:rsidR="00CC3C4D" w:rsidRDefault="00CC3C4D" w:rsidP="006B212E">
      <w:pPr>
        <w:pStyle w:val="NormalWeb"/>
        <w:spacing w:before="0" w:beforeAutospacing="0" w:after="0" w:afterAutospacing="0"/>
        <w:rPr>
          <w:rFonts w:ascii="Calibri" w:hAnsi="Calibri" w:cs="Calibri"/>
          <w:color w:val="212529"/>
        </w:rPr>
      </w:pPr>
    </w:p>
    <w:p w14:paraId="684B8687" w14:textId="07B549D6" w:rsidR="00CC3C4D" w:rsidRPr="00083D94" w:rsidRDefault="00B737C2" w:rsidP="006B212E">
      <w:pPr>
        <w:pStyle w:val="NormalWeb"/>
        <w:numPr>
          <w:ilvl w:val="0"/>
          <w:numId w:val="12"/>
        </w:numPr>
        <w:spacing w:before="0" w:beforeAutospacing="0" w:after="0" w:afterAutospacing="0"/>
        <w:rPr>
          <w:rFonts w:ascii="Calibri" w:hAnsi="Calibri" w:cs="Calibri"/>
          <w:b/>
          <w:bCs/>
          <w:color w:val="212529"/>
        </w:rPr>
      </w:pPr>
      <w:hyperlink r:id="rId16" w:anchor="section-0" w:history="1">
        <w:r w:rsidR="00CC3C4D" w:rsidRPr="00C333B3">
          <w:rPr>
            <w:rStyle w:val="Hyperlink"/>
            <w:rFonts w:ascii="Calibri" w:hAnsi="Calibri" w:cs="Calibri"/>
            <w:b/>
            <w:bCs/>
          </w:rPr>
          <w:t>Professional Curiosity</w:t>
        </w:r>
      </w:hyperlink>
    </w:p>
    <w:p w14:paraId="39665F0C" w14:textId="275929E0" w:rsidR="00CC3C4D" w:rsidRDefault="00CC3C4D" w:rsidP="006B212E">
      <w:pPr>
        <w:pStyle w:val="NormalWeb"/>
        <w:spacing w:before="0" w:beforeAutospacing="0" w:after="0" w:afterAutospacing="0"/>
        <w:rPr>
          <w:rFonts w:ascii="Calibri" w:hAnsi="Calibri" w:cs="Calibri"/>
          <w:color w:val="212529"/>
        </w:rPr>
      </w:pPr>
    </w:p>
    <w:p w14:paraId="22A83A0A" w14:textId="5B7B5731" w:rsidR="00CC3C4D" w:rsidRDefault="006A543A" w:rsidP="006B212E">
      <w:pPr>
        <w:pStyle w:val="NormalWeb"/>
        <w:spacing w:before="0" w:beforeAutospacing="0" w:after="0" w:afterAutospacing="0"/>
        <w:ind w:firstLine="360"/>
        <w:rPr>
          <w:rFonts w:ascii="Calibri" w:hAnsi="Calibri" w:cs="Calibri"/>
          <w:color w:val="212529"/>
        </w:rPr>
      </w:pPr>
      <w:r>
        <w:rPr>
          <w:rFonts w:ascii="Calibri" w:hAnsi="Calibri" w:cs="Calibri"/>
          <w:color w:val="212529"/>
        </w:rPr>
        <w:t>This eLearning will support you to</w:t>
      </w:r>
      <w:r w:rsidR="00083D94">
        <w:rPr>
          <w:rFonts w:ascii="Calibri" w:hAnsi="Calibri" w:cs="Calibri"/>
          <w:color w:val="212529"/>
        </w:rPr>
        <w:t xml:space="preserve"> understand</w:t>
      </w:r>
      <w:r>
        <w:rPr>
          <w:rFonts w:ascii="Calibri" w:hAnsi="Calibri" w:cs="Calibri"/>
          <w:color w:val="212529"/>
        </w:rPr>
        <w:t>:</w:t>
      </w:r>
    </w:p>
    <w:p w14:paraId="29A6D631" w14:textId="3E9244E7" w:rsidR="006A543A" w:rsidRDefault="006A543A" w:rsidP="006B212E">
      <w:pPr>
        <w:pStyle w:val="NormalWeb"/>
        <w:numPr>
          <w:ilvl w:val="0"/>
          <w:numId w:val="11"/>
        </w:numPr>
        <w:spacing w:before="0" w:beforeAutospacing="0" w:after="0" w:afterAutospacing="0"/>
        <w:rPr>
          <w:rFonts w:ascii="Calibri" w:hAnsi="Calibri" w:cs="Calibri"/>
          <w:color w:val="212529"/>
        </w:rPr>
      </w:pPr>
      <w:r>
        <w:rPr>
          <w:rFonts w:ascii="Calibri" w:hAnsi="Calibri" w:cs="Calibri"/>
          <w:color w:val="212529"/>
        </w:rPr>
        <w:t>what Professional Curiosity is</w:t>
      </w:r>
    </w:p>
    <w:p w14:paraId="21318E07" w14:textId="0C6A1B47" w:rsidR="00FC5D25" w:rsidRDefault="00FC5D25" w:rsidP="006B212E">
      <w:pPr>
        <w:pStyle w:val="NormalWeb"/>
        <w:numPr>
          <w:ilvl w:val="0"/>
          <w:numId w:val="11"/>
        </w:numPr>
        <w:spacing w:before="0" w:beforeAutospacing="0" w:after="0" w:afterAutospacing="0"/>
        <w:rPr>
          <w:rFonts w:ascii="Calibri" w:hAnsi="Calibri" w:cs="Calibri"/>
          <w:color w:val="212529"/>
        </w:rPr>
      </w:pPr>
      <w:r>
        <w:rPr>
          <w:rFonts w:ascii="Calibri" w:hAnsi="Calibri" w:cs="Calibri"/>
          <w:color w:val="212529"/>
        </w:rPr>
        <w:t>why it is important</w:t>
      </w:r>
    </w:p>
    <w:p w14:paraId="2AE92E58" w14:textId="03FD1D7C" w:rsidR="00FC5D25" w:rsidRDefault="00083D94" w:rsidP="006B212E">
      <w:pPr>
        <w:pStyle w:val="NormalWeb"/>
        <w:numPr>
          <w:ilvl w:val="0"/>
          <w:numId w:val="11"/>
        </w:numPr>
        <w:spacing w:before="0" w:beforeAutospacing="0" w:after="0" w:afterAutospacing="0"/>
        <w:rPr>
          <w:rFonts w:ascii="Calibri" w:hAnsi="Calibri" w:cs="Calibri"/>
          <w:color w:val="212529"/>
        </w:rPr>
      </w:pPr>
      <w:r>
        <w:rPr>
          <w:rFonts w:ascii="Calibri" w:hAnsi="Calibri" w:cs="Calibri"/>
          <w:color w:val="212529"/>
        </w:rPr>
        <w:t>how to use the techniques</w:t>
      </w:r>
    </w:p>
    <w:p w14:paraId="1065135A" w14:textId="77777777" w:rsidR="0035180A" w:rsidRDefault="0035180A" w:rsidP="006B212E">
      <w:pPr>
        <w:pStyle w:val="NormalWeb"/>
        <w:spacing w:before="0" w:beforeAutospacing="0" w:after="0" w:afterAutospacing="0"/>
        <w:rPr>
          <w:rFonts w:ascii="Calibri" w:hAnsi="Calibri" w:cs="Calibri"/>
          <w:b/>
          <w:bCs/>
          <w:color w:val="212529"/>
        </w:rPr>
      </w:pPr>
    </w:p>
    <w:p w14:paraId="1FE4EA31" w14:textId="0C83CFF2" w:rsidR="005A12C7" w:rsidRPr="005A12C7" w:rsidRDefault="00B737C2" w:rsidP="0014463A">
      <w:pPr>
        <w:pStyle w:val="NormalWeb"/>
        <w:numPr>
          <w:ilvl w:val="0"/>
          <w:numId w:val="11"/>
        </w:numPr>
        <w:spacing w:before="0" w:beforeAutospacing="0" w:after="0" w:afterAutospacing="0"/>
        <w:ind w:left="709" w:hanging="283"/>
        <w:rPr>
          <w:rFonts w:ascii="Calibri" w:hAnsi="Calibri" w:cs="Calibri"/>
          <w:b/>
          <w:bCs/>
          <w:color w:val="212529"/>
        </w:rPr>
      </w:pPr>
      <w:hyperlink r:id="rId17" w:history="1">
        <w:r w:rsidR="005A12C7" w:rsidRPr="006B212E">
          <w:rPr>
            <w:rStyle w:val="Hyperlink"/>
            <w:rFonts w:ascii="Calibri" w:hAnsi="Calibri" w:cs="Calibri"/>
            <w:b/>
            <w:bCs/>
          </w:rPr>
          <w:t>Undue Pressure</w:t>
        </w:r>
      </w:hyperlink>
    </w:p>
    <w:p w14:paraId="4844EB7C" w14:textId="170AC127" w:rsidR="005A12C7" w:rsidRDefault="005A12C7" w:rsidP="006B212E">
      <w:pPr>
        <w:pStyle w:val="NormalWeb"/>
        <w:spacing w:before="0" w:beforeAutospacing="0" w:after="0" w:afterAutospacing="0"/>
        <w:rPr>
          <w:rFonts w:ascii="Calibri" w:hAnsi="Calibri" w:cs="Calibri"/>
          <w:color w:val="212529"/>
        </w:rPr>
      </w:pPr>
    </w:p>
    <w:p w14:paraId="7772BC9D" w14:textId="47156DCB" w:rsidR="006A543A" w:rsidRDefault="005A12C7" w:rsidP="006B212E">
      <w:pPr>
        <w:pStyle w:val="NormalWeb"/>
        <w:spacing w:before="0" w:beforeAutospacing="0" w:after="0" w:afterAutospacing="0"/>
        <w:ind w:firstLine="426"/>
        <w:rPr>
          <w:rFonts w:ascii="Calibri" w:hAnsi="Calibri" w:cs="Calibri"/>
          <w:color w:val="212529"/>
        </w:rPr>
      </w:pPr>
      <w:r>
        <w:rPr>
          <w:rFonts w:ascii="Calibri" w:hAnsi="Calibri" w:cs="Calibri"/>
          <w:color w:val="212529"/>
        </w:rPr>
        <w:t xml:space="preserve">This will help you to understand </w:t>
      </w:r>
    </w:p>
    <w:p w14:paraId="1C21CD5B" w14:textId="63D00F68" w:rsidR="00B61290" w:rsidRDefault="00B61290" w:rsidP="006B212E">
      <w:pPr>
        <w:pStyle w:val="NormalWeb"/>
        <w:numPr>
          <w:ilvl w:val="0"/>
          <w:numId w:val="14"/>
        </w:numPr>
        <w:spacing w:before="0" w:beforeAutospacing="0" w:after="0" w:afterAutospacing="0"/>
        <w:rPr>
          <w:rFonts w:ascii="Calibri" w:hAnsi="Calibri" w:cs="Calibri"/>
          <w:color w:val="212529"/>
        </w:rPr>
      </w:pPr>
      <w:r>
        <w:rPr>
          <w:rFonts w:ascii="Calibri" w:hAnsi="Calibri" w:cs="Calibri"/>
          <w:color w:val="212529"/>
        </w:rPr>
        <w:t>What undue pressure is for an adult at risk of harm</w:t>
      </w:r>
    </w:p>
    <w:p w14:paraId="3FEC052A" w14:textId="3BA74486" w:rsidR="00B61290" w:rsidRDefault="00B61290" w:rsidP="006B212E">
      <w:pPr>
        <w:pStyle w:val="NormalWeb"/>
        <w:numPr>
          <w:ilvl w:val="0"/>
          <w:numId w:val="14"/>
        </w:numPr>
        <w:spacing w:before="0" w:beforeAutospacing="0" w:after="0" w:afterAutospacing="0"/>
        <w:rPr>
          <w:rFonts w:ascii="Calibri" w:hAnsi="Calibri" w:cs="Calibri"/>
          <w:color w:val="212529"/>
        </w:rPr>
      </w:pPr>
      <w:r>
        <w:rPr>
          <w:rFonts w:ascii="Calibri" w:hAnsi="Calibri" w:cs="Calibri"/>
          <w:color w:val="212529"/>
        </w:rPr>
        <w:t>Appreciate the signs that suggest undue pressure</w:t>
      </w:r>
    </w:p>
    <w:p w14:paraId="1AFCAD89" w14:textId="62292FB7" w:rsidR="00B61290" w:rsidRDefault="00B61290" w:rsidP="006B212E">
      <w:pPr>
        <w:pStyle w:val="NormalWeb"/>
        <w:numPr>
          <w:ilvl w:val="0"/>
          <w:numId w:val="14"/>
        </w:numPr>
        <w:spacing w:before="0" w:beforeAutospacing="0" w:after="0" w:afterAutospacing="0"/>
        <w:rPr>
          <w:rFonts w:ascii="Calibri" w:hAnsi="Calibri" w:cs="Calibri"/>
          <w:color w:val="212529"/>
        </w:rPr>
      </w:pPr>
      <w:r>
        <w:rPr>
          <w:rFonts w:ascii="Calibri" w:hAnsi="Calibri" w:cs="Calibri"/>
          <w:color w:val="212529"/>
        </w:rPr>
        <w:t>Comprehend the impact of undue pressure</w:t>
      </w:r>
    </w:p>
    <w:p w14:paraId="611868C1" w14:textId="3F4526DA" w:rsidR="00B61290" w:rsidRDefault="00B61290" w:rsidP="006B212E">
      <w:pPr>
        <w:pStyle w:val="NormalWeb"/>
        <w:numPr>
          <w:ilvl w:val="0"/>
          <w:numId w:val="14"/>
        </w:numPr>
        <w:spacing w:before="0" w:beforeAutospacing="0" w:after="0" w:afterAutospacing="0"/>
        <w:rPr>
          <w:rFonts w:ascii="Calibri" w:hAnsi="Calibri" w:cs="Calibri"/>
          <w:color w:val="212529"/>
        </w:rPr>
      </w:pPr>
      <w:r>
        <w:rPr>
          <w:rFonts w:ascii="Calibri" w:hAnsi="Calibri" w:cs="Calibri"/>
          <w:color w:val="212529"/>
        </w:rPr>
        <w:t>Understand the barriers to reporting or receiving help where there is undue pressure</w:t>
      </w:r>
    </w:p>
    <w:p w14:paraId="5AF053C8" w14:textId="5F3275F2" w:rsidR="00B61290" w:rsidRDefault="00B61290" w:rsidP="006B212E">
      <w:pPr>
        <w:pStyle w:val="NormalWeb"/>
        <w:numPr>
          <w:ilvl w:val="0"/>
          <w:numId w:val="14"/>
        </w:numPr>
        <w:spacing w:before="0" w:beforeAutospacing="0" w:after="0" w:afterAutospacing="0"/>
        <w:rPr>
          <w:rFonts w:ascii="Calibri" w:hAnsi="Calibri" w:cs="Calibri"/>
          <w:color w:val="212529"/>
        </w:rPr>
      </w:pPr>
      <w:r>
        <w:rPr>
          <w:rFonts w:ascii="Calibri" w:hAnsi="Calibri" w:cs="Calibri"/>
          <w:color w:val="212529"/>
        </w:rPr>
        <w:t>Know what to do if you encounter an adult who may be subject to undue pressure</w:t>
      </w:r>
    </w:p>
    <w:p w14:paraId="764EB84C" w14:textId="77777777" w:rsidR="00875C57" w:rsidRPr="008D6A11" w:rsidRDefault="00875C57" w:rsidP="00FC3F11">
      <w:pPr>
        <w:pStyle w:val="NormalWeb"/>
        <w:spacing w:before="0" w:beforeAutospacing="0" w:after="0" w:afterAutospacing="0"/>
        <w:rPr>
          <w:rFonts w:ascii="Calibri" w:hAnsi="Calibri" w:cs="Calibri"/>
          <w:color w:val="212529"/>
        </w:rPr>
      </w:pPr>
    </w:p>
    <w:p w14:paraId="40B892A2" w14:textId="77777777" w:rsidR="008D6A11" w:rsidRPr="00E568CC" w:rsidRDefault="008D6A11" w:rsidP="00FC3F11">
      <w:pPr>
        <w:pStyle w:val="NormalWeb"/>
        <w:shd w:val="clear" w:color="auto" w:fill="FFFFFF"/>
        <w:spacing w:before="0" w:beforeAutospacing="0" w:after="0" w:afterAutospacing="0"/>
        <w:rPr>
          <w:rFonts w:ascii="Calibri" w:hAnsi="Calibri" w:cs="Calibri"/>
          <w:color w:val="212529"/>
        </w:rPr>
      </w:pPr>
    </w:p>
    <w:p w14:paraId="6500AC5C" w14:textId="77777777" w:rsidR="006B212E" w:rsidRDefault="006B212E">
      <w:pPr>
        <w:rPr>
          <w:rFonts w:ascii="Times New Roman" w:eastAsia="Times New Roman" w:hAnsi="Times New Roman" w:cs="Times New Roman"/>
          <w:sz w:val="24"/>
          <w:szCs w:val="24"/>
          <w:lang w:eastAsia="en-GB"/>
        </w:rPr>
      </w:pPr>
      <w:r>
        <w:br w:type="page"/>
      </w:r>
    </w:p>
    <w:p w14:paraId="056EC75D" w14:textId="69E082A4" w:rsidR="00124517" w:rsidRPr="00E568CC" w:rsidRDefault="00B737C2" w:rsidP="005B7AB5">
      <w:pPr>
        <w:pStyle w:val="NormalWeb"/>
        <w:shd w:val="clear" w:color="auto" w:fill="FFFFFF"/>
        <w:spacing w:before="0" w:beforeAutospacing="0" w:after="0" w:afterAutospacing="0"/>
        <w:rPr>
          <w:rFonts w:ascii="Calibri" w:hAnsi="Calibri" w:cs="Calibri"/>
          <w:b/>
          <w:bCs/>
          <w:color w:val="212529"/>
        </w:rPr>
      </w:pPr>
      <w:hyperlink r:id="rId18" w:history="1">
        <w:r w:rsidR="00F5134F" w:rsidRPr="00E568CC">
          <w:rPr>
            <w:rStyle w:val="Hyperlink"/>
            <w:rFonts w:ascii="Calibri" w:hAnsi="Calibri" w:cs="Calibri"/>
            <w:b/>
            <w:bCs/>
          </w:rPr>
          <w:t>Advocacy in Fife</w:t>
        </w:r>
      </w:hyperlink>
    </w:p>
    <w:p w14:paraId="46CF3D05" w14:textId="77777777" w:rsidR="005B7AB5" w:rsidRPr="00E568CC" w:rsidRDefault="005B7AB5" w:rsidP="005B7AB5">
      <w:pPr>
        <w:pStyle w:val="NormalWeb"/>
        <w:shd w:val="clear" w:color="auto" w:fill="FFFFFF"/>
        <w:spacing w:before="0" w:beforeAutospacing="0" w:after="0" w:afterAutospacing="0"/>
        <w:rPr>
          <w:rFonts w:ascii="Calibri" w:hAnsi="Calibri" w:cs="Calibri"/>
          <w:b/>
          <w:bCs/>
          <w:color w:val="212529"/>
        </w:rPr>
      </w:pPr>
    </w:p>
    <w:p w14:paraId="41EC895F" w14:textId="59BAF2A4" w:rsidR="003D04B0" w:rsidRPr="00E568CC" w:rsidRDefault="003D04B0" w:rsidP="005B7AB5">
      <w:pPr>
        <w:pStyle w:val="NormalWeb"/>
        <w:spacing w:before="0" w:beforeAutospacing="0" w:after="0" w:afterAutospacing="0"/>
        <w:rPr>
          <w:rFonts w:ascii="Calibri" w:hAnsi="Calibri" w:cs="Calibri"/>
          <w:color w:val="212529"/>
        </w:rPr>
      </w:pPr>
      <w:r w:rsidRPr="003D04B0">
        <w:rPr>
          <w:rFonts w:ascii="Calibri" w:hAnsi="Calibri" w:cs="Calibri"/>
          <w:color w:val="212529"/>
        </w:rPr>
        <w:t>Using this resource, you will learn:</w:t>
      </w:r>
    </w:p>
    <w:p w14:paraId="73FB631A" w14:textId="77777777" w:rsidR="00FF33D1" w:rsidRPr="003D04B0" w:rsidRDefault="00FF33D1" w:rsidP="005B7AB5">
      <w:pPr>
        <w:pStyle w:val="NormalWeb"/>
        <w:spacing w:before="0" w:beforeAutospacing="0" w:after="0" w:afterAutospacing="0"/>
        <w:rPr>
          <w:rFonts w:ascii="Calibri" w:hAnsi="Calibri" w:cs="Calibri"/>
          <w:color w:val="212529"/>
        </w:rPr>
      </w:pPr>
    </w:p>
    <w:p w14:paraId="2A5EC673" w14:textId="77777777" w:rsidR="003D04B0" w:rsidRPr="003D04B0" w:rsidRDefault="003D04B0" w:rsidP="005B7AB5">
      <w:pPr>
        <w:pStyle w:val="NormalWeb"/>
        <w:numPr>
          <w:ilvl w:val="0"/>
          <w:numId w:val="5"/>
        </w:numPr>
        <w:spacing w:before="0" w:beforeAutospacing="0" w:after="0" w:afterAutospacing="0"/>
        <w:rPr>
          <w:rFonts w:ascii="Calibri" w:hAnsi="Calibri" w:cs="Calibri"/>
          <w:color w:val="212529"/>
        </w:rPr>
      </w:pPr>
      <w:r w:rsidRPr="003D04B0">
        <w:rPr>
          <w:rFonts w:ascii="Calibri" w:hAnsi="Calibri" w:cs="Calibri"/>
          <w:color w:val="212529"/>
        </w:rPr>
        <w:t>what advocacy is and what it is not;</w:t>
      </w:r>
    </w:p>
    <w:p w14:paraId="10EFE174" w14:textId="77777777" w:rsidR="003D04B0" w:rsidRPr="003D04B0" w:rsidRDefault="003D04B0" w:rsidP="005B7AB5">
      <w:pPr>
        <w:pStyle w:val="NormalWeb"/>
        <w:numPr>
          <w:ilvl w:val="0"/>
          <w:numId w:val="5"/>
        </w:numPr>
        <w:spacing w:before="0" w:beforeAutospacing="0" w:after="0" w:afterAutospacing="0"/>
        <w:rPr>
          <w:rFonts w:ascii="Calibri" w:hAnsi="Calibri" w:cs="Calibri"/>
          <w:color w:val="212529"/>
        </w:rPr>
      </w:pPr>
      <w:r w:rsidRPr="003D04B0">
        <w:rPr>
          <w:rFonts w:ascii="Calibri" w:hAnsi="Calibri" w:cs="Calibri"/>
          <w:color w:val="212529"/>
        </w:rPr>
        <w:t>the importance of advocacy;</w:t>
      </w:r>
    </w:p>
    <w:p w14:paraId="5DA8D10B" w14:textId="77777777" w:rsidR="003D04B0" w:rsidRPr="003D04B0" w:rsidRDefault="003D04B0" w:rsidP="005B7AB5">
      <w:pPr>
        <w:pStyle w:val="NormalWeb"/>
        <w:numPr>
          <w:ilvl w:val="0"/>
          <w:numId w:val="5"/>
        </w:numPr>
        <w:spacing w:before="0" w:beforeAutospacing="0" w:after="0" w:afterAutospacing="0"/>
        <w:rPr>
          <w:rFonts w:ascii="Calibri" w:hAnsi="Calibri" w:cs="Calibri"/>
          <w:color w:val="212529"/>
        </w:rPr>
      </w:pPr>
      <w:r w:rsidRPr="003D04B0">
        <w:rPr>
          <w:rFonts w:ascii="Calibri" w:hAnsi="Calibri" w:cs="Calibri"/>
          <w:color w:val="212529"/>
        </w:rPr>
        <w:t>the principles and standards</w:t>
      </w:r>
    </w:p>
    <w:p w14:paraId="30686BCA" w14:textId="77777777" w:rsidR="003D04B0" w:rsidRPr="003D04B0" w:rsidRDefault="003D04B0" w:rsidP="005B7AB5">
      <w:pPr>
        <w:pStyle w:val="NormalWeb"/>
        <w:numPr>
          <w:ilvl w:val="0"/>
          <w:numId w:val="5"/>
        </w:numPr>
        <w:spacing w:before="0" w:beforeAutospacing="0" w:after="0" w:afterAutospacing="0"/>
        <w:rPr>
          <w:rFonts w:ascii="Calibri" w:hAnsi="Calibri" w:cs="Calibri"/>
          <w:color w:val="212529"/>
        </w:rPr>
      </w:pPr>
      <w:r w:rsidRPr="003D04B0">
        <w:rPr>
          <w:rFonts w:ascii="Calibri" w:hAnsi="Calibri" w:cs="Calibri"/>
          <w:color w:val="212529"/>
        </w:rPr>
        <w:t>the types of advocacy; and</w:t>
      </w:r>
    </w:p>
    <w:p w14:paraId="30FBE13A" w14:textId="719E1C92" w:rsidR="003D04B0" w:rsidRPr="003D04B0" w:rsidRDefault="003D04B0" w:rsidP="005B7AB5">
      <w:pPr>
        <w:pStyle w:val="NormalWeb"/>
        <w:numPr>
          <w:ilvl w:val="0"/>
          <w:numId w:val="5"/>
        </w:numPr>
        <w:spacing w:before="0" w:beforeAutospacing="0" w:after="0" w:afterAutospacing="0"/>
        <w:rPr>
          <w:rFonts w:ascii="Calibri" w:hAnsi="Calibri" w:cs="Calibri"/>
          <w:color w:val="212529"/>
        </w:rPr>
      </w:pPr>
      <w:r w:rsidRPr="003D04B0">
        <w:rPr>
          <w:rFonts w:ascii="Calibri" w:hAnsi="Calibri" w:cs="Calibri"/>
          <w:color w:val="212529"/>
        </w:rPr>
        <w:t>services available within Fife.</w:t>
      </w:r>
      <w:r w:rsidR="00FF33D1" w:rsidRPr="00E568CC">
        <w:rPr>
          <w:rFonts w:ascii="Calibri" w:hAnsi="Calibri" w:cs="Calibri"/>
          <w:color w:val="212529"/>
        </w:rPr>
        <w:br/>
      </w:r>
    </w:p>
    <w:p w14:paraId="7F29D133" w14:textId="1764C548" w:rsidR="00F5134F" w:rsidRPr="00E568CC" w:rsidRDefault="00B737C2" w:rsidP="005B7AB5">
      <w:pPr>
        <w:pStyle w:val="NormalWeb"/>
        <w:shd w:val="clear" w:color="auto" w:fill="FFFFFF"/>
        <w:spacing w:before="0" w:beforeAutospacing="0" w:after="0" w:afterAutospacing="0"/>
        <w:rPr>
          <w:rFonts w:ascii="Calibri" w:hAnsi="Calibri" w:cs="Calibri"/>
          <w:b/>
          <w:bCs/>
          <w:color w:val="212529"/>
        </w:rPr>
      </w:pPr>
      <w:hyperlink r:id="rId19" w:history="1">
        <w:r w:rsidR="009B699F" w:rsidRPr="00E568CC">
          <w:rPr>
            <w:rStyle w:val="Hyperlink"/>
            <w:rFonts w:ascii="Calibri" w:hAnsi="Calibri" w:cs="Calibri"/>
            <w:b/>
            <w:bCs/>
          </w:rPr>
          <w:t>Autism Informed Practice</w:t>
        </w:r>
      </w:hyperlink>
    </w:p>
    <w:p w14:paraId="0FF1142E" w14:textId="77777777" w:rsidR="005B7AB5" w:rsidRPr="00E568CC" w:rsidRDefault="005B7AB5" w:rsidP="005B7AB5">
      <w:pPr>
        <w:pStyle w:val="NormalWeb"/>
        <w:shd w:val="clear" w:color="auto" w:fill="FFFFFF"/>
        <w:spacing w:before="0" w:beforeAutospacing="0" w:after="0" w:afterAutospacing="0"/>
        <w:rPr>
          <w:rFonts w:ascii="Calibri" w:hAnsi="Calibri" w:cs="Calibri"/>
          <w:b/>
          <w:bCs/>
          <w:color w:val="212529"/>
        </w:rPr>
      </w:pPr>
    </w:p>
    <w:p w14:paraId="7C8E9F20" w14:textId="15AE5C08" w:rsidR="00B034D1" w:rsidRPr="00E568CC" w:rsidRDefault="00FF33D1"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T</w:t>
      </w:r>
      <w:r w:rsidR="00B034D1" w:rsidRPr="00E568CC">
        <w:rPr>
          <w:rFonts w:ascii="Calibri" w:hAnsi="Calibri" w:cs="Calibri"/>
          <w:color w:val="212529"/>
        </w:rPr>
        <w:t>he NHS Education for Scotland Autism Training Framework, Optimising Outcomes, is a framework for all staff working with people with Autism Spectrum Disorders</w:t>
      </w:r>
      <w:r w:rsidR="00122D89" w:rsidRPr="00E568CC">
        <w:rPr>
          <w:rFonts w:ascii="Calibri" w:hAnsi="Calibri" w:cs="Calibri"/>
          <w:color w:val="212529"/>
        </w:rPr>
        <w:t xml:space="preserve"> (ASD)</w:t>
      </w:r>
      <w:r w:rsidR="00B034D1" w:rsidRPr="00E568CC">
        <w:rPr>
          <w:rFonts w:ascii="Calibri" w:hAnsi="Calibri" w:cs="Calibri"/>
          <w:color w:val="212529"/>
        </w:rPr>
        <w:t>, their families and carers.</w:t>
      </w:r>
    </w:p>
    <w:p w14:paraId="4F701C50" w14:textId="77777777" w:rsidR="00FF33D1" w:rsidRPr="00E568CC" w:rsidRDefault="00FF33D1" w:rsidP="005B7AB5">
      <w:pPr>
        <w:pStyle w:val="NormalWeb"/>
        <w:shd w:val="clear" w:color="auto" w:fill="FFFFFF"/>
        <w:spacing w:before="0" w:beforeAutospacing="0" w:after="0" w:afterAutospacing="0"/>
        <w:rPr>
          <w:rFonts w:ascii="Calibri" w:hAnsi="Calibri" w:cs="Calibri"/>
          <w:color w:val="212529"/>
        </w:rPr>
      </w:pPr>
    </w:p>
    <w:p w14:paraId="4E6DC95A" w14:textId="77777777" w:rsidR="00B034D1" w:rsidRPr="00E568CC" w:rsidRDefault="00B034D1"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The Framework identifies 4 levels:</w:t>
      </w:r>
    </w:p>
    <w:p w14:paraId="788C6038" w14:textId="77777777" w:rsidR="00B034D1" w:rsidRPr="00E568CC" w:rsidRDefault="00B034D1"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 xml:space="preserve">       1.  Informed Practice Level</w:t>
      </w:r>
    </w:p>
    <w:p w14:paraId="056C7C57" w14:textId="77777777" w:rsidR="00B034D1" w:rsidRPr="00E568CC" w:rsidRDefault="00B034D1"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 xml:space="preserve">       2.  Skilled Practice Level</w:t>
      </w:r>
    </w:p>
    <w:p w14:paraId="23AC96BE" w14:textId="77777777" w:rsidR="00B034D1" w:rsidRPr="00E568CC" w:rsidRDefault="00B034D1"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 xml:space="preserve">       3.  Enhanced Practice Level </w:t>
      </w:r>
    </w:p>
    <w:p w14:paraId="6EFC09BA" w14:textId="1AFAFB67" w:rsidR="00B034D1" w:rsidRPr="00E568CC" w:rsidRDefault="00B034D1"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 xml:space="preserve">       4.  Expertise in Autism Practice Level</w:t>
      </w:r>
    </w:p>
    <w:p w14:paraId="298B5A83" w14:textId="77777777" w:rsidR="00FF33D1" w:rsidRPr="00E568CC" w:rsidRDefault="00FF33D1" w:rsidP="005B7AB5">
      <w:pPr>
        <w:pStyle w:val="NormalWeb"/>
        <w:shd w:val="clear" w:color="auto" w:fill="FFFFFF"/>
        <w:spacing w:before="0" w:beforeAutospacing="0" w:after="0" w:afterAutospacing="0"/>
        <w:rPr>
          <w:rFonts w:ascii="Calibri" w:hAnsi="Calibri" w:cs="Calibri"/>
          <w:color w:val="212529"/>
        </w:rPr>
      </w:pPr>
    </w:p>
    <w:p w14:paraId="75D6C692" w14:textId="7AD649A6" w:rsidR="00B034D1" w:rsidRDefault="00B034D1"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This e-learning course, created in collaboration with NHS Fife Psychological Services, covers the Informed Practice Level.  This describes the essential knowledge and skills required by all staff working in health and social care settings including the individual’s home</w:t>
      </w:r>
      <w:r w:rsidR="00C127F0" w:rsidRPr="00E568CC">
        <w:rPr>
          <w:rFonts w:ascii="Calibri" w:hAnsi="Calibri" w:cs="Calibri"/>
          <w:color w:val="212529"/>
        </w:rPr>
        <w:t xml:space="preserve"> as well as anyone who</w:t>
      </w:r>
      <w:r w:rsidR="00856D3C" w:rsidRPr="00E568CC">
        <w:rPr>
          <w:rFonts w:ascii="Calibri" w:hAnsi="Calibri" w:cs="Calibri"/>
          <w:color w:val="212529"/>
        </w:rPr>
        <w:t xml:space="preserve"> may come into contact with someone </w:t>
      </w:r>
      <w:r w:rsidR="00AE77D3" w:rsidRPr="00E568CC">
        <w:rPr>
          <w:rFonts w:ascii="Calibri" w:hAnsi="Calibri" w:cs="Calibri"/>
          <w:color w:val="212529"/>
        </w:rPr>
        <w:t>with</w:t>
      </w:r>
      <w:r w:rsidR="00856D3C" w:rsidRPr="00E568CC">
        <w:rPr>
          <w:rFonts w:ascii="Calibri" w:hAnsi="Calibri" w:cs="Calibri"/>
          <w:color w:val="212529"/>
        </w:rPr>
        <w:t xml:space="preserve"> ASD</w:t>
      </w:r>
      <w:r w:rsidR="00AE77D3" w:rsidRPr="00E568CC">
        <w:rPr>
          <w:rFonts w:ascii="Calibri" w:hAnsi="Calibri" w:cs="Calibri"/>
          <w:color w:val="212529"/>
        </w:rPr>
        <w:t xml:space="preserve"> as part of their work eg health receptionist.</w:t>
      </w:r>
    </w:p>
    <w:p w14:paraId="0E867F6E" w14:textId="471F6BB0" w:rsidR="009B699F" w:rsidRPr="00E568CC" w:rsidRDefault="006416AD" w:rsidP="005B7AB5">
      <w:pPr>
        <w:pStyle w:val="NormalWeb"/>
        <w:shd w:val="clear" w:color="auto" w:fill="FFFFFF"/>
        <w:spacing w:before="0" w:beforeAutospacing="0" w:after="0" w:afterAutospacing="0"/>
        <w:rPr>
          <w:rStyle w:val="Hyperlink"/>
          <w:rFonts w:ascii="Calibri" w:hAnsi="Calibri" w:cs="Calibri"/>
          <w:b/>
          <w:bCs/>
        </w:rPr>
      </w:pPr>
      <w:r w:rsidRPr="00E568CC">
        <w:rPr>
          <w:rFonts w:ascii="Calibri" w:hAnsi="Calibri" w:cs="Calibri"/>
          <w:b/>
          <w:bCs/>
        </w:rPr>
        <w:fldChar w:fldCharType="begin"/>
      </w:r>
      <w:r w:rsidRPr="00E568CC">
        <w:rPr>
          <w:rFonts w:ascii="Calibri" w:hAnsi="Calibri" w:cs="Calibri"/>
          <w:b/>
          <w:bCs/>
        </w:rPr>
        <w:instrText xml:space="preserve"> HYPERLINK "https://fifecouncil.learningnexus.co.uk/course/view.php?id=24" </w:instrText>
      </w:r>
      <w:r w:rsidRPr="00E568CC">
        <w:rPr>
          <w:rFonts w:ascii="Calibri" w:hAnsi="Calibri" w:cs="Calibri"/>
          <w:b/>
          <w:bCs/>
        </w:rPr>
        <w:fldChar w:fldCharType="separate"/>
      </w:r>
    </w:p>
    <w:p w14:paraId="3973F889" w14:textId="1B73128F" w:rsidR="005B7AB5" w:rsidRDefault="00B737C2" w:rsidP="498F3BAA">
      <w:pPr>
        <w:pStyle w:val="NormalWeb"/>
        <w:shd w:val="clear" w:color="auto" w:fill="FFFFFF" w:themeFill="background1"/>
        <w:spacing w:before="0" w:beforeAutospacing="0" w:after="0" w:afterAutospacing="0"/>
        <w:rPr>
          <w:rFonts w:ascii="Calibri" w:hAnsi="Calibri" w:cs="Calibri"/>
          <w:b/>
          <w:bCs/>
        </w:rPr>
      </w:pPr>
      <w:hyperlink r:id="rId20">
        <w:r w:rsidR="498F3BAA" w:rsidRPr="498F3BAA">
          <w:rPr>
            <w:rStyle w:val="Hyperlink"/>
            <w:rFonts w:ascii="Calibri" w:hAnsi="Calibri" w:cs="Calibri"/>
            <w:b/>
            <w:bCs/>
          </w:rPr>
          <w:t>Care at Home Suite</w:t>
        </w:r>
      </w:hyperlink>
      <w:r w:rsidR="006416AD" w:rsidRPr="00E568CC">
        <w:rPr>
          <w:rFonts w:ascii="Calibri" w:hAnsi="Calibri" w:cs="Calibri"/>
          <w:b/>
          <w:bCs/>
        </w:rPr>
        <w:fldChar w:fldCharType="end"/>
      </w:r>
    </w:p>
    <w:p w14:paraId="289BC6B3" w14:textId="77777777" w:rsidR="005C4F0E" w:rsidRPr="00E568CC" w:rsidRDefault="005C4F0E" w:rsidP="498F3BAA">
      <w:pPr>
        <w:pStyle w:val="NormalWeb"/>
        <w:shd w:val="clear" w:color="auto" w:fill="FFFFFF" w:themeFill="background1"/>
        <w:spacing w:before="0" w:beforeAutospacing="0" w:after="0" w:afterAutospacing="0"/>
        <w:rPr>
          <w:rFonts w:ascii="Calibri" w:hAnsi="Calibri" w:cs="Calibri"/>
          <w:b/>
          <w:bCs/>
        </w:rPr>
      </w:pPr>
    </w:p>
    <w:p w14:paraId="70194DD7" w14:textId="5157F967" w:rsidR="007938DA" w:rsidRPr="00E568CC" w:rsidRDefault="007938DA" w:rsidP="005B7AB5">
      <w:pPr>
        <w:pStyle w:val="NormalWeb"/>
        <w:shd w:val="clear" w:color="auto" w:fill="FFFFFF"/>
        <w:spacing w:before="0" w:beforeAutospacing="0" w:after="0" w:afterAutospacing="0"/>
        <w:rPr>
          <w:rFonts w:ascii="Calibri" w:hAnsi="Calibri" w:cs="Calibri"/>
          <w:color w:val="212529"/>
        </w:rPr>
      </w:pPr>
      <w:r w:rsidRPr="00E568CC">
        <w:rPr>
          <w:rFonts w:ascii="Calibri" w:hAnsi="Calibri" w:cs="Calibri"/>
          <w:color w:val="212529"/>
        </w:rPr>
        <w:t xml:space="preserve">This course has been developed by Fife Council’s Home Care Training Team to provide the key components of what was normally delivered </w:t>
      </w:r>
      <w:r w:rsidR="000D4115" w:rsidRPr="00E568CC">
        <w:rPr>
          <w:rFonts w:ascii="Calibri" w:hAnsi="Calibri" w:cs="Calibri"/>
          <w:color w:val="212529"/>
        </w:rPr>
        <w:t>as part of</w:t>
      </w:r>
      <w:r w:rsidRPr="00E568CC">
        <w:rPr>
          <w:rFonts w:ascii="Calibri" w:hAnsi="Calibri" w:cs="Calibri"/>
          <w:color w:val="212529"/>
        </w:rPr>
        <w:t xml:space="preserve"> Core Training - the</w:t>
      </w:r>
      <w:r w:rsidR="000D4115" w:rsidRPr="00E568CC">
        <w:rPr>
          <w:rFonts w:ascii="Calibri" w:hAnsi="Calibri" w:cs="Calibri"/>
          <w:color w:val="212529"/>
        </w:rPr>
        <w:t>ir</w:t>
      </w:r>
      <w:r w:rsidRPr="00E568CC">
        <w:rPr>
          <w:rFonts w:ascii="Calibri" w:hAnsi="Calibri" w:cs="Calibri"/>
          <w:color w:val="212529"/>
        </w:rPr>
        <w:t xml:space="preserve"> induction for new staff.</w:t>
      </w:r>
      <w:r w:rsidR="000043C8" w:rsidRPr="00E568CC">
        <w:rPr>
          <w:rFonts w:ascii="Calibri" w:hAnsi="Calibri" w:cs="Calibri"/>
          <w:color w:val="212529"/>
        </w:rPr>
        <w:t xml:space="preserve">  It covers areas such as </w:t>
      </w:r>
      <w:r w:rsidR="001A5E90" w:rsidRPr="00E568CC">
        <w:rPr>
          <w:rFonts w:ascii="Calibri" w:hAnsi="Calibri" w:cs="Calibri"/>
          <w:color w:val="212529"/>
        </w:rPr>
        <w:t xml:space="preserve">Fife Council Support Plan familiarisation, </w:t>
      </w:r>
      <w:r w:rsidR="000043C8" w:rsidRPr="00E568CC">
        <w:rPr>
          <w:rFonts w:ascii="Calibri" w:hAnsi="Calibri" w:cs="Calibri"/>
          <w:color w:val="212529"/>
        </w:rPr>
        <w:t>Personal Care, C</w:t>
      </w:r>
      <w:r w:rsidR="001A5E90" w:rsidRPr="00E568CC">
        <w:rPr>
          <w:rFonts w:ascii="Calibri" w:hAnsi="Calibri" w:cs="Calibri"/>
          <w:color w:val="212529"/>
        </w:rPr>
        <w:t>ontinence and Catheter Care and PPE.</w:t>
      </w:r>
    </w:p>
    <w:p w14:paraId="3707CA2C" w14:textId="77777777" w:rsidR="00FB0D9C" w:rsidRPr="007938DA" w:rsidRDefault="00FB0D9C" w:rsidP="005B7AB5">
      <w:pPr>
        <w:pStyle w:val="NormalWeb"/>
        <w:shd w:val="clear" w:color="auto" w:fill="FFFFFF"/>
        <w:spacing w:before="0" w:beforeAutospacing="0" w:after="0" w:afterAutospacing="0"/>
        <w:rPr>
          <w:rFonts w:ascii="Calibri" w:hAnsi="Calibri" w:cs="Calibri"/>
          <w:color w:val="212529"/>
        </w:rPr>
      </w:pPr>
    </w:p>
    <w:p w14:paraId="190AD0E2" w14:textId="776AAFF3" w:rsidR="00B5441D" w:rsidRPr="00E568CC" w:rsidRDefault="00B737C2" w:rsidP="005B7AB5">
      <w:pPr>
        <w:spacing w:after="0" w:line="240" w:lineRule="auto"/>
        <w:rPr>
          <w:rStyle w:val="normaltextrun"/>
          <w:rFonts w:ascii="Calibri" w:hAnsi="Calibri" w:cs="Calibri"/>
          <w:b/>
          <w:bCs/>
          <w:color w:val="333333"/>
          <w:sz w:val="24"/>
          <w:szCs w:val="24"/>
        </w:rPr>
      </w:pPr>
      <w:hyperlink r:id="rId21">
        <w:r w:rsidR="00B5441D" w:rsidRPr="498F3BAA">
          <w:rPr>
            <w:rStyle w:val="Hyperlink"/>
            <w:rFonts w:ascii="Calibri" w:hAnsi="Calibri" w:cs="Calibri"/>
            <w:b/>
            <w:bCs/>
            <w:sz w:val="24"/>
            <w:szCs w:val="24"/>
          </w:rPr>
          <w:t xml:space="preserve">Child Protection Awareness </w:t>
        </w:r>
      </w:hyperlink>
    </w:p>
    <w:p w14:paraId="3DAEADC0" w14:textId="77777777" w:rsidR="00B5441D" w:rsidRPr="00E568CC" w:rsidRDefault="00B5441D" w:rsidP="005B7AB5">
      <w:pPr>
        <w:spacing w:after="0" w:line="240" w:lineRule="auto"/>
        <w:rPr>
          <w:rStyle w:val="normaltextrun"/>
          <w:rFonts w:ascii="Calibri" w:hAnsi="Calibri" w:cs="Calibri"/>
          <w:b/>
          <w:bCs/>
          <w:color w:val="333333"/>
          <w:sz w:val="24"/>
          <w:szCs w:val="24"/>
        </w:rPr>
      </w:pPr>
    </w:p>
    <w:p w14:paraId="52E556EA" w14:textId="77777777" w:rsidR="003B686C" w:rsidRPr="00E568CC" w:rsidRDefault="0030215D" w:rsidP="005B7AB5">
      <w:pPr>
        <w:spacing w:after="0" w:line="240" w:lineRule="auto"/>
        <w:rPr>
          <w:rStyle w:val="normaltextrun"/>
          <w:rFonts w:ascii="Calibri" w:hAnsi="Calibri" w:cs="Calibri"/>
          <w:color w:val="333333"/>
          <w:sz w:val="24"/>
          <w:szCs w:val="24"/>
        </w:rPr>
      </w:pPr>
      <w:r w:rsidRPr="00E568CC">
        <w:rPr>
          <w:rStyle w:val="normaltextrun"/>
          <w:rFonts w:ascii="Calibri" w:hAnsi="Calibri" w:cs="Calibri"/>
          <w:color w:val="333333"/>
          <w:sz w:val="24"/>
          <w:szCs w:val="24"/>
        </w:rPr>
        <w:t>Similar to Adult Support and Protection training, all registered staff, regardless of</w:t>
      </w:r>
      <w:r w:rsidR="000254EA" w:rsidRPr="00E568CC">
        <w:rPr>
          <w:rStyle w:val="normaltextrun"/>
          <w:rFonts w:ascii="Calibri" w:hAnsi="Calibri" w:cs="Calibri"/>
          <w:color w:val="333333"/>
          <w:sz w:val="24"/>
          <w:szCs w:val="24"/>
        </w:rPr>
        <w:t xml:space="preserve"> whether working with adults or children, need to have a knowledge of child protection.  </w:t>
      </w:r>
    </w:p>
    <w:p w14:paraId="2750507B" w14:textId="77777777" w:rsidR="003B686C" w:rsidRPr="00E568CC" w:rsidRDefault="003B686C" w:rsidP="005B7AB5">
      <w:pPr>
        <w:spacing w:after="0" w:line="240" w:lineRule="auto"/>
        <w:rPr>
          <w:rStyle w:val="normaltextrun"/>
          <w:rFonts w:ascii="Calibri" w:hAnsi="Calibri" w:cs="Calibri"/>
          <w:color w:val="333333"/>
          <w:sz w:val="24"/>
          <w:szCs w:val="24"/>
        </w:rPr>
      </w:pPr>
    </w:p>
    <w:p w14:paraId="0687789F" w14:textId="0BDB6A42" w:rsidR="00FE5BA1" w:rsidRPr="00E568CC" w:rsidRDefault="00E568CC" w:rsidP="005B7AB5">
      <w:pPr>
        <w:spacing w:after="0" w:line="240" w:lineRule="auto"/>
        <w:rPr>
          <w:rStyle w:val="normaltextrun"/>
          <w:rFonts w:ascii="Calibri" w:hAnsi="Calibri" w:cs="Calibri"/>
          <w:color w:val="333333"/>
          <w:sz w:val="24"/>
          <w:szCs w:val="24"/>
        </w:rPr>
      </w:pPr>
      <w:r>
        <w:rPr>
          <w:rStyle w:val="normaltextrun"/>
          <w:rFonts w:ascii="Calibri" w:hAnsi="Calibri" w:cs="Calibri"/>
          <w:color w:val="333333"/>
          <w:sz w:val="24"/>
          <w:szCs w:val="24"/>
        </w:rPr>
        <w:t>Additional Child Protection eLearning:</w:t>
      </w:r>
    </w:p>
    <w:p w14:paraId="0CC236B6" w14:textId="77777777" w:rsidR="00FE5BA1" w:rsidRPr="00E568CC" w:rsidRDefault="00FE5BA1" w:rsidP="005B7AB5">
      <w:pPr>
        <w:spacing w:after="0" w:line="240" w:lineRule="auto"/>
        <w:rPr>
          <w:rStyle w:val="normaltextrun"/>
          <w:rFonts w:ascii="Calibri" w:hAnsi="Calibri" w:cs="Calibri"/>
          <w:color w:val="333333"/>
          <w:sz w:val="24"/>
          <w:szCs w:val="24"/>
        </w:rPr>
      </w:pPr>
    </w:p>
    <w:p w14:paraId="461F216F" w14:textId="42D550AA" w:rsidR="00DC6446" w:rsidRPr="00E568CC" w:rsidRDefault="00B737C2" w:rsidP="006365FC">
      <w:pPr>
        <w:pStyle w:val="ListParagraph"/>
        <w:numPr>
          <w:ilvl w:val="0"/>
          <w:numId w:val="6"/>
        </w:numPr>
        <w:spacing w:after="0" w:line="240" w:lineRule="auto"/>
        <w:rPr>
          <w:rStyle w:val="normaltextrun"/>
          <w:rFonts w:ascii="Calibri" w:hAnsi="Calibri" w:cs="Calibri"/>
          <w:b/>
          <w:bCs/>
          <w:color w:val="333333"/>
          <w:sz w:val="24"/>
          <w:szCs w:val="24"/>
        </w:rPr>
      </w:pPr>
      <w:hyperlink r:id="rId22">
        <w:r w:rsidR="00FE5BA1" w:rsidRPr="498F3BAA">
          <w:rPr>
            <w:rStyle w:val="Hyperlink"/>
            <w:rFonts w:ascii="Calibri" w:hAnsi="Calibri" w:cs="Calibri"/>
            <w:b/>
            <w:bCs/>
            <w:sz w:val="24"/>
            <w:szCs w:val="24"/>
          </w:rPr>
          <w:t>Protecting Children in Scotland</w:t>
        </w:r>
        <w:r w:rsidR="00FE5BA1">
          <w:br/>
        </w:r>
      </w:hyperlink>
      <w:r w:rsidR="0039191D" w:rsidRPr="498F3BAA">
        <w:rPr>
          <w:rStyle w:val="normaltextrun"/>
          <w:rFonts w:ascii="Calibri" w:hAnsi="Calibri" w:cs="Calibri"/>
          <w:color w:val="333333"/>
          <w:sz w:val="24"/>
          <w:szCs w:val="24"/>
        </w:rPr>
        <w:t xml:space="preserve">This course is aimed at staff who work with Adults and Older People.  </w:t>
      </w:r>
      <w:r w:rsidR="0039191D" w:rsidRPr="00E568CC">
        <w:rPr>
          <w:rStyle w:val="normaltextrun"/>
          <w:rFonts w:ascii="Calibri" w:hAnsi="Calibri" w:cs="Calibri"/>
          <w:color w:val="333333"/>
          <w:sz w:val="24"/>
          <w:szCs w:val="24"/>
        </w:rPr>
        <w:t>If you work directly with children and/or families, please complete the CPC GIRFEC and Child Protection training or Child Protection Awareness</w:t>
      </w:r>
    </w:p>
    <w:p w14:paraId="7E1EB081" w14:textId="77777777" w:rsidR="00DC6446" w:rsidRPr="00E568CC" w:rsidRDefault="00DC6446" w:rsidP="005B7AB5">
      <w:pPr>
        <w:spacing w:after="0" w:line="240" w:lineRule="auto"/>
        <w:rPr>
          <w:rStyle w:val="normaltextrun"/>
          <w:rFonts w:ascii="Calibri" w:hAnsi="Calibri" w:cs="Calibri"/>
          <w:b/>
          <w:bCs/>
          <w:color w:val="333333"/>
          <w:sz w:val="24"/>
          <w:szCs w:val="24"/>
        </w:rPr>
      </w:pPr>
    </w:p>
    <w:p w14:paraId="7A9ED0D4" w14:textId="77777777" w:rsidR="000224FC" w:rsidRPr="00E568CC" w:rsidRDefault="00B737C2" w:rsidP="000224FC">
      <w:pPr>
        <w:pStyle w:val="ListParagraph"/>
        <w:numPr>
          <w:ilvl w:val="0"/>
          <w:numId w:val="6"/>
        </w:numPr>
        <w:spacing w:after="0" w:line="240" w:lineRule="auto"/>
        <w:rPr>
          <w:rStyle w:val="normaltextrun"/>
          <w:rFonts w:ascii="Calibri" w:hAnsi="Calibri" w:cs="Calibri"/>
          <w:color w:val="333333"/>
          <w:sz w:val="24"/>
          <w:szCs w:val="24"/>
        </w:rPr>
      </w:pPr>
      <w:hyperlink r:id="rId23">
        <w:r w:rsidR="00DC6446" w:rsidRPr="498F3BAA">
          <w:rPr>
            <w:rStyle w:val="Hyperlink"/>
            <w:rFonts w:ascii="Calibri" w:hAnsi="Calibri" w:cs="Calibri"/>
            <w:b/>
            <w:bCs/>
            <w:sz w:val="24"/>
            <w:szCs w:val="24"/>
          </w:rPr>
          <w:t>CPC GIRFEC and Child Protection</w:t>
        </w:r>
        <w:r w:rsidR="00DC6446">
          <w:br/>
        </w:r>
      </w:hyperlink>
      <w:r w:rsidR="000224FC" w:rsidRPr="498F3BAA">
        <w:rPr>
          <w:rStyle w:val="normaltextrun"/>
          <w:rFonts w:ascii="Calibri" w:hAnsi="Calibri" w:cs="Calibri"/>
          <w:color w:val="333333"/>
          <w:sz w:val="24"/>
          <w:szCs w:val="24"/>
        </w:rPr>
        <w:t xml:space="preserve">This course is provided by Fife Child Protection Committee.  </w:t>
      </w:r>
      <w:r w:rsidR="000224FC" w:rsidRPr="00E568CC">
        <w:rPr>
          <w:rStyle w:val="normaltextrun"/>
          <w:rFonts w:ascii="Calibri" w:hAnsi="Calibri" w:cs="Calibri"/>
          <w:color w:val="333333"/>
          <w:sz w:val="24"/>
          <w:szCs w:val="24"/>
        </w:rPr>
        <w:t xml:space="preserve">It is aimed to provide an understanding of child wellbeing and child protection for those who work directly with children and families.  </w:t>
      </w:r>
    </w:p>
    <w:p w14:paraId="7793EB3D" w14:textId="045F3011" w:rsidR="00DC6446" w:rsidRDefault="000224FC" w:rsidP="000224FC">
      <w:pPr>
        <w:pStyle w:val="ListParagraph"/>
        <w:spacing w:after="0" w:line="240" w:lineRule="auto"/>
        <w:rPr>
          <w:rStyle w:val="normaltextrun"/>
          <w:rFonts w:ascii="Calibri" w:hAnsi="Calibri" w:cs="Calibri"/>
          <w:color w:val="333333"/>
          <w:sz w:val="24"/>
          <w:szCs w:val="24"/>
        </w:rPr>
      </w:pPr>
      <w:r>
        <w:br/>
      </w:r>
    </w:p>
    <w:p w14:paraId="52C3C169" w14:textId="77777777" w:rsidR="00472A04" w:rsidRPr="00E568CC" w:rsidRDefault="00472A04" w:rsidP="000224FC">
      <w:pPr>
        <w:pStyle w:val="ListParagraph"/>
        <w:spacing w:after="0" w:line="240" w:lineRule="auto"/>
        <w:rPr>
          <w:rStyle w:val="normaltextrun"/>
          <w:rFonts w:ascii="Calibri" w:hAnsi="Calibri" w:cs="Calibri"/>
          <w:color w:val="333333"/>
          <w:sz w:val="24"/>
          <w:szCs w:val="24"/>
        </w:rPr>
      </w:pPr>
    </w:p>
    <w:p w14:paraId="03AF4608" w14:textId="77777777" w:rsidR="00A96CB7" w:rsidRPr="00E568CC" w:rsidRDefault="00A96CB7" w:rsidP="005B7AB5">
      <w:pPr>
        <w:spacing w:after="0" w:line="240" w:lineRule="auto"/>
        <w:rPr>
          <w:rStyle w:val="normaltextrun"/>
          <w:rFonts w:ascii="Calibri" w:hAnsi="Calibri" w:cs="Calibri"/>
          <w:b/>
          <w:bCs/>
          <w:color w:val="333333"/>
          <w:sz w:val="24"/>
          <w:szCs w:val="24"/>
        </w:rPr>
      </w:pPr>
    </w:p>
    <w:p w14:paraId="78D89506" w14:textId="77777777" w:rsidR="00A96CB7" w:rsidRPr="00E568CC" w:rsidRDefault="00B737C2" w:rsidP="006365FC">
      <w:pPr>
        <w:pStyle w:val="ListParagraph"/>
        <w:numPr>
          <w:ilvl w:val="0"/>
          <w:numId w:val="6"/>
        </w:numPr>
        <w:spacing w:after="0" w:line="240" w:lineRule="auto"/>
        <w:rPr>
          <w:rStyle w:val="normaltextrun"/>
          <w:rFonts w:ascii="Calibri" w:hAnsi="Calibri" w:cs="Calibri"/>
          <w:b/>
          <w:bCs/>
          <w:color w:val="333333"/>
          <w:sz w:val="24"/>
          <w:szCs w:val="24"/>
        </w:rPr>
      </w:pPr>
      <w:hyperlink r:id="rId24">
        <w:r w:rsidR="00DC6446" w:rsidRPr="498F3BAA">
          <w:rPr>
            <w:rStyle w:val="Hyperlink"/>
            <w:rFonts w:ascii="Calibri" w:hAnsi="Calibri" w:cs="Calibri"/>
            <w:b/>
            <w:bCs/>
            <w:sz w:val="24"/>
            <w:szCs w:val="24"/>
          </w:rPr>
          <w:t xml:space="preserve">CPC </w:t>
        </w:r>
        <w:r w:rsidR="006A1CBE" w:rsidRPr="498F3BAA">
          <w:rPr>
            <w:rStyle w:val="Hyperlink"/>
            <w:rFonts w:ascii="Calibri" w:hAnsi="Calibri" w:cs="Calibri"/>
            <w:b/>
            <w:bCs/>
            <w:sz w:val="24"/>
            <w:szCs w:val="24"/>
          </w:rPr>
          <w:t>Preparation for Court</w:t>
        </w:r>
      </w:hyperlink>
    </w:p>
    <w:p w14:paraId="0BDAD0DA" w14:textId="0136849F" w:rsidR="00DD7985" w:rsidRPr="00E568CC" w:rsidRDefault="00A96CB7" w:rsidP="006365FC">
      <w:pPr>
        <w:pStyle w:val="ListParagraph"/>
        <w:spacing w:after="0" w:line="240" w:lineRule="auto"/>
        <w:rPr>
          <w:rStyle w:val="normaltextrun"/>
          <w:rFonts w:ascii="Calibri" w:hAnsi="Calibri" w:cs="Calibri"/>
          <w:color w:val="333333"/>
          <w:sz w:val="24"/>
          <w:szCs w:val="24"/>
        </w:rPr>
      </w:pPr>
      <w:r w:rsidRPr="00E568CC">
        <w:rPr>
          <w:rStyle w:val="normaltextrun"/>
          <w:rFonts w:ascii="Calibri" w:hAnsi="Calibri" w:cs="Calibri"/>
          <w:color w:val="333333"/>
          <w:sz w:val="24"/>
          <w:szCs w:val="24"/>
        </w:rPr>
        <w:t>This course is provided by Fife Child Protection Committee.  It aims to provide information and support to anyone who may be asked to attend court or a Children's Hearing.  It is aimed to support anyone regarding of the service or agency you are representing.</w:t>
      </w:r>
    </w:p>
    <w:p w14:paraId="238A735F" w14:textId="4EDCA2A6" w:rsidR="006E68DC" w:rsidRPr="00E568CC" w:rsidRDefault="006E68DC" w:rsidP="006365FC">
      <w:pPr>
        <w:pStyle w:val="ListParagraph"/>
        <w:spacing w:after="0" w:line="240" w:lineRule="auto"/>
        <w:rPr>
          <w:rStyle w:val="normaltextrun"/>
          <w:rFonts w:ascii="Calibri" w:hAnsi="Calibri" w:cs="Calibri"/>
          <w:color w:val="333333"/>
          <w:sz w:val="24"/>
          <w:szCs w:val="24"/>
        </w:rPr>
      </w:pPr>
    </w:p>
    <w:p w14:paraId="01589F03" w14:textId="79C846D8" w:rsidR="006E68DC" w:rsidRPr="00E568CC" w:rsidRDefault="00B737C2" w:rsidP="006E68DC">
      <w:pPr>
        <w:pStyle w:val="ListParagraph"/>
        <w:numPr>
          <w:ilvl w:val="0"/>
          <w:numId w:val="6"/>
        </w:numPr>
        <w:spacing w:after="0" w:line="240" w:lineRule="auto"/>
        <w:rPr>
          <w:rStyle w:val="normaltextrun"/>
          <w:rFonts w:ascii="Calibri" w:hAnsi="Calibri" w:cs="Calibri"/>
          <w:b/>
          <w:bCs/>
          <w:color w:val="333333"/>
          <w:sz w:val="24"/>
          <w:szCs w:val="24"/>
        </w:rPr>
      </w:pPr>
      <w:hyperlink r:id="rId25">
        <w:r w:rsidR="006E68DC" w:rsidRPr="498F3BAA">
          <w:rPr>
            <w:rStyle w:val="Hyperlink"/>
            <w:rFonts w:ascii="Calibri" w:hAnsi="Calibri" w:cs="Calibri"/>
            <w:b/>
            <w:bCs/>
            <w:sz w:val="24"/>
            <w:szCs w:val="24"/>
          </w:rPr>
          <w:t>Child Sexual Exploitation</w:t>
        </w:r>
      </w:hyperlink>
    </w:p>
    <w:p w14:paraId="4A168D8C" w14:textId="5E40FF9C" w:rsidR="006E68DC" w:rsidRPr="00E568CC" w:rsidRDefault="006E68DC" w:rsidP="006365FC">
      <w:pPr>
        <w:pStyle w:val="ListParagraph"/>
        <w:spacing w:after="0" w:line="240" w:lineRule="auto"/>
        <w:rPr>
          <w:rStyle w:val="normaltextrun"/>
          <w:rFonts w:ascii="Calibri" w:hAnsi="Calibri" w:cs="Calibri"/>
          <w:color w:val="333333"/>
          <w:sz w:val="24"/>
          <w:szCs w:val="24"/>
        </w:rPr>
      </w:pPr>
    </w:p>
    <w:p w14:paraId="5B35FE29" w14:textId="77777777" w:rsidR="006E68DC" w:rsidRPr="00E568CC" w:rsidRDefault="006E68DC" w:rsidP="006E68DC">
      <w:pPr>
        <w:pStyle w:val="ListParagraph"/>
        <w:spacing w:after="0" w:line="240" w:lineRule="auto"/>
        <w:rPr>
          <w:rStyle w:val="normaltextrun"/>
          <w:rFonts w:ascii="Calibri" w:hAnsi="Calibri" w:cs="Calibri"/>
          <w:color w:val="333333"/>
          <w:sz w:val="24"/>
          <w:szCs w:val="24"/>
        </w:rPr>
      </w:pPr>
      <w:r w:rsidRPr="00E568CC">
        <w:rPr>
          <w:rStyle w:val="normaltextrun"/>
          <w:rFonts w:ascii="Calibri" w:hAnsi="Calibri" w:cs="Calibri"/>
          <w:color w:val="333333"/>
          <w:sz w:val="24"/>
          <w:szCs w:val="24"/>
        </w:rPr>
        <w:t>This is a short Child Sexual Exploitation (CSE) online course designed to provide an awareness or refresher for:</w:t>
      </w:r>
    </w:p>
    <w:p w14:paraId="41646015" w14:textId="77777777" w:rsidR="006E68DC" w:rsidRPr="00E568CC" w:rsidRDefault="006E68DC" w:rsidP="006E68DC">
      <w:pPr>
        <w:pStyle w:val="ListParagraph"/>
        <w:spacing w:after="0" w:line="240" w:lineRule="auto"/>
        <w:rPr>
          <w:rStyle w:val="normaltextrun"/>
          <w:rFonts w:ascii="Calibri" w:hAnsi="Calibri" w:cs="Calibri"/>
          <w:color w:val="333333"/>
          <w:sz w:val="24"/>
          <w:szCs w:val="24"/>
        </w:rPr>
      </w:pPr>
    </w:p>
    <w:p w14:paraId="42C6E2C4" w14:textId="40B0BAAD" w:rsidR="006E68DC" w:rsidRPr="00E568CC" w:rsidRDefault="006E68DC" w:rsidP="006E68DC">
      <w:pPr>
        <w:pStyle w:val="ListParagraph"/>
        <w:numPr>
          <w:ilvl w:val="1"/>
          <w:numId w:val="6"/>
        </w:numPr>
        <w:spacing w:after="0" w:line="240" w:lineRule="auto"/>
        <w:rPr>
          <w:rStyle w:val="normaltextrun"/>
          <w:rFonts w:ascii="Calibri" w:hAnsi="Calibri" w:cs="Calibri"/>
          <w:color w:val="333333"/>
          <w:sz w:val="24"/>
          <w:szCs w:val="24"/>
        </w:rPr>
      </w:pPr>
      <w:r w:rsidRPr="00E568CC">
        <w:rPr>
          <w:rStyle w:val="normaltextrun"/>
          <w:rFonts w:ascii="Calibri" w:hAnsi="Calibri" w:cs="Calibri"/>
          <w:color w:val="333333"/>
          <w:sz w:val="24"/>
          <w:szCs w:val="24"/>
        </w:rPr>
        <w:t xml:space="preserve">all staff who work with children and young people, </w:t>
      </w:r>
    </w:p>
    <w:p w14:paraId="7E9AF602" w14:textId="1617D271" w:rsidR="006E68DC" w:rsidRPr="00E568CC" w:rsidRDefault="006E68DC" w:rsidP="006E68DC">
      <w:pPr>
        <w:pStyle w:val="ListParagraph"/>
        <w:numPr>
          <w:ilvl w:val="1"/>
          <w:numId w:val="6"/>
        </w:numPr>
        <w:spacing w:after="0" w:line="240" w:lineRule="auto"/>
        <w:rPr>
          <w:rStyle w:val="normaltextrun"/>
          <w:rFonts w:ascii="Calibri" w:hAnsi="Calibri" w:cs="Calibri"/>
          <w:color w:val="333333"/>
          <w:sz w:val="24"/>
          <w:szCs w:val="24"/>
        </w:rPr>
      </w:pPr>
      <w:r w:rsidRPr="00E568CC">
        <w:rPr>
          <w:rStyle w:val="normaltextrun"/>
          <w:rFonts w:ascii="Calibri" w:hAnsi="Calibri" w:cs="Calibri"/>
          <w:color w:val="333333"/>
          <w:sz w:val="24"/>
          <w:szCs w:val="24"/>
        </w:rPr>
        <w:t>those who may have contact with children and young people whilst carrying out the roles and responsibilities of their post.</w:t>
      </w:r>
    </w:p>
    <w:p w14:paraId="0B4B1107" w14:textId="77777777" w:rsidR="00DD7985" w:rsidRPr="00E568CC" w:rsidRDefault="00DD7985" w:rsidP="00DD7985">
      <w:pPr>
        <w:spacing w:after="0" w:line="240" w:lineRule="auto"/>
        <w:rPr>
          <w:rStyle w:val="normaltextrun"/>
          <w:rFonts w:ascii="Calibri" w:hAnsi="Calibri" w:cs="Calibri"/>
          <w:color w:val="333333"/>
          <w:sz w:val="24"/>
          <w:szCs w:val="24"/>
        </w:rPr>
      </w:pPr>
    </w:p>
    <w:p w14:paraId="58A00DC6" w14:textId="13AB41FC" w:rsidR="00DD7617" w:rsidRPr="00E568CC" w:rsidRDefault="00B737C2" w:rsidP="00DD7985">
      <w:pPr>
        <w:spacing w:after="0" w:line="240" w:lineRule="auto"/>
        <w:rPr>
          <w:rStyle w:val="normaltextrun"/>
          <w:rFonts w:ascii="Calibri" w:hAnsi="Calibri" w:cs="Calibri"/>
          <w:b/>
          <w:bCs/>
          <w:color w:val="333333"/>
          <w:sz w:val="24"/>
          <w:szCs w:val="24"/>
        </w:rPr>
      </w:pPr>
      <w:hyperlink r:id="rId26">
        <w:r w:rsidR="00DD7617" w:rsidRPr="498F3BAA">
          <w:rPr>
            <w:rStyle w:val="Hyperlink"/>
            <w:rFonts w:ascii="Calibri" w:hAnsi="Calibri" w:cs="Calibri"/>
            <w:b/>
            <w:bCs/>
            <w:sz w:val="24"/>
            <w:szCs w:val="24"/>
          </w:rPr>
          <w:t>Coach Approach</w:t>
        </w:r>
      </w:hyperlink>
    </w:p>
    <w:p w14:paraId="3AA6A85C" w14:textId="77777777" w:rsidR="00DD7617" w:rsidRPr="00E568CC" w:rsidRDefault="00DD7617" w:rsidP="00DD7985">
      <w:pPr>
        <w:spacing w:after="0" w:line="240" w:lineRule="auto"/>
        <w:rPr>
          <w:rStyle w:val="normaltextrun"/>
          <w:rFonts w:ascii="Calibri" w:hAnsi="Calibri" w:cs="Calibri"/>
          <w:color w:val="333333"/>
          <w:sz w:val="24"/>
          <w:szCs w:val="24"/>
        </w:rPr>
      </w:pPr>
    </w:p>
    <w:p w14:paraId="38168A6F" w14:textId="3ADFACB1" w:rsidR="00103E91" w:rsidRDefault="00B9318A" w:rsidP="00DD7985">
      <w:pPr>
        <w:spacing w:after="0" w:line="240" w:lineRule="auto"/>
        <w:rPr>
          <w:rStyle w:val="normaltextrun"/>
          <w:rFonts w:ascii="Calibri" w:hAnsi="Calibri" w:cs="Calibri"/>
          <w:color w:val="333333"/>
          <w:sz w:val="24"/>
          <w:szCs w:val="24"/>
        </w:rPr>
      </w:pPr>
      <w:r w:rsidRPr="00E568CC">
        <w:rPr>
          <w:rStyle w:val="normaltextrun"/>
          <w:rFonts w:ascii="Calibri" w:hAnsi="Calibri" w:cs="Calibri"/>
          <w:color w:val="333333"/>
          <w:sz w:val="24"/>
          <w:szCs w:val="24"/>
        </w:rPr>
        <w:t>This course is for all staff who have conversations! It may be of particular benefit to those with line management responsibility or who work directly with clients, customers and the community.</w:t>
      </w:r>
      <w:r w:rsidR="00524E77" w:rsidRPr="00E568CC">
        <w:rPr>
          <w:rStyle w:val="normaltextrun"/>
          <w:rFonts w:ascii="Calibri" w:hAnsi="Calibri" w:cs="Calibri"/>
          <w:color w:val="333333"/>
          <w:sz w:val="24"/>
          <w:szCs w:val="24"/>
        </w:rPr>
        <w:t xml:space="preserve">  The aim of this course is to introduce you to the coach approach used in Fife Council - to give you the tools and understanding to give it a try.</w:t>
      </w:r>
    </w:p>
    <w:p w14:paraId="31F0CA15" w14:textId="7D8561EA" w:rsidR="00472A04" w:rsidRDefault="00472A04" w:rsidP="00DD7985">
      <w:pPr>
        <w:spacing w:after="0" w:line="240" w:lineRule="auto"/>
        <w:rPr>
          <w:rStyle w:val="normaltextrun"/>
          <w:rFonts w:ascii="Calibri" w:hAnsi="Calibri" w:cs="Calibri"/>
          <w:color w:val="333333"/>
          <w:sz w:val="24"/>
          <w:szCs w:val="24"/>
        </w:rPr>
      </w:pPr>
    </w:p>
    <w:p w14:paraId="79841751" w14:textId="1CAB44D6" w:rsidR="00291E0F" w:rsidRPr="00291E0F" w:rsidRDefault="00B737C2" w:rsidP="00DD7985">
      <w:pPr>
        <w:spacing w:after="0" w:line="240" w:lineRule="auto"/>
        <w:rPr>
          <w:rStyle w:val="normaltextrun"/>
          <w:rFonts w:ascii="Calibri" w:hAnsi="Calibri" w:cs="Calibri"/>
          <w:b/>
          <w:bCs/>
          <w:color w:val="333333"/>
          <w:sz w:val="24"/>
          <w:szCs w:val="24"/>
        </w:rPr>
      </w:pPr>
      <w:hyperlink r:id="rId27">
        <w:r w:rsidR="00291E0F" w:rsidRPr="498F3BAA">
          <w:rPr>
            <w:rStyle w:val="Hyperlink"/>
            <w:rFonts w:ascii="Calibri" w:hAnsi="Calibri" w:cs="Calibri"/>
            <w:b/>
            <w:bCs/>
            <w:sz w:val="24"/>
            <w:szCs w:val="24"/>
          </w:rPr>
          <w:t>Community Empowerment</w:t>
        </w:r>
      </w:hyperlink>
    </w:p>
    <w:p w14:paraId="79247211" w14:textId="77777777" w:rsidR="00291E0F" w:rsidRPr="00291E0F" w:rsidRDefault="00291E0F" w:rsidP="00DD7985">
      <w:pPr>
        <w:spacing w:after="0" w:line="240" w:lineRule="auto"/>
        <w:rPr>
          <w:rStyle w:val="normaltextrun"/>
          <w:rFonts w:ascii="Calibri" w:hAnsi="Calibri" w:cs="Calibri"/>
          <w:color w:val="333333"/>
          <w:sz w:val="24"/>
          <w:szCs w:val="24"/>
        </w:rPr>
      </w:pPr>
    </w:p>
    <w:p w14:paraId="23527D05" w14:textId="77777777" w:rsidR="00291E0F" w:rsidRPr="00291E0F" w:rsidRDefault="00291E0F" w:rsidP="00291E0F">
      <w:pPr>
        <w:spacing w:after="0" w:line="240" w:lineRule="auto"/>
        <w:rPr>
          <w:rStyle w:val="normaltextrun"/>
          <w:rFonts w:ascii="Calibri" w:hAnsi="Calibri" w:cs="Calibri"/>
          <w:color w:val="333333"/>
          <w:sz w:val="24"/>
          <w:szCs w:val="24"/>
        </w:rPr>
      </w:pPr>
      <w:r w:rsidRPr="00291E0F">
        <w:rPr>
          <w:rStyle w:val="normaltextrun"/>
          <w:rFonts w:ascii="Calibri" w:hAnsi="Calibri" w:cs="Calibri"/>
          <w:color w:val="333333"/>
          <w:sz w:val="24"/>
          <w:szCs w:val="24"/>
        </w:rPr>
        <w:t>This introductory course is designed for staff working in local communities.  After completion of this course learners will have knowledge and understanding of:</w:t>
      </w:r>
    </w:p>
    <w:p w14:paraId="2E92F0E6" w14:textId="77777777" w:rsidR="00291E0F" w:rsidRPr="00291E0F" w:rsidRDefault="00291E0F" w:rsidP="00291E0F">
      <w:pPr>
        <w:spacing w:after="0" w:line="240" w:lineRule="auto"/>
        <w:rPr>
          <w:rStyle w:val="normaltextrun"/>
          <w:rFonts w:ascii="Calibri" w:hAnsi="Calibri" w:cs="Calibri"/>
          <w:color w:val="333333"/>
          <w:sz w:val="24"/>
          <w:szCs w:val="24"/>
        </w:rPr>
      </w:pPr>
    </w:p>
    <w:p w14:paraId="5630775A" w14:textId="77777777" w:rsidR="00291E0F" w:rsidRPr="00291E0F" w:rsidRDefault="00291E0F" w:rsidP="006F6072">
      <w:pPr>
        <w:spacing w:after="0" w:line="240" w:lineRule="auto"/>
        <w:ind w:left="720"/>
        <w:rPr>
          <w:rStyle w:val="normaltextrun"/>
          <w:rFonts w:ascii="Calibri" w:hAnsi="Calibri" w:cs="Calibri"/>
          <w:color w:val="333333"/>
          <w:sz w:val="24"/>
          <w:szCs w:val="24"/>
        </w:rPr>
      </w:pPr>
      <w:r w:rsidRPr="00291E0F">
        <w:rPr>
          <w:rStyle w:val="normaltextrun"/>
          <w:rFonts w:ascii="Calibri" w:hAnsi="Calibri" w:cs="Calibri"/>
          <w:color w:val="333333"/>
          <w:sz w:val="24"/>
          <w:szCs w:val="24"/>
        </w:rPr>
        <w:t>·         The Community Empowerment (Scotland) Act 2015</w:t>
      </w:r>
    </w:p>
    <w:p w14:paraId="1C5FA2B2" w14:textId="77777777" w:rsidR="00291E0F" w:rsidRPr="00291E0F" w:rsidRDefault="00291E0F" w:rsidP="006F6072">
      <w:pPr>
        <w:spacing w:after="0" w:line="240" w:lineRule="auto"/>
        <w:ind w:left="720"/>
        <w:rPr>
          <w:rStyle w:val="normaltextrun"/>
          <w:rFonts w:ascii="Calibri" w:hAnsi="Calibri" w:cs="Calibri"/>
          <w:color w:val="333333"/>
          <w:sz w:val="24"/>
          <w:szCs w:val="24"/>
        </w:rPr>
      </w:pPr>
      <w:r w:rsidRPr="00291E0F">
        <w:rPr>
          <w:rStyle w:val="normaltextrun"/>
          <w:rFonts w:ascii="Calibri" w:hAnsi="Calibri" w:cs="Calibri"/>
          <w:color w:val="333333"/>
          <w:sz w:val="24"/>
          <w:szCs w:val="24"/>
        </w:rPr>
        <w:t>·         What Community Planning is?</w:t>
      </w:r>
    </w:p>
    <w:p w14:paraId="1BF148D4" w14:textId="77777777" w:rsidR="00291E0F" w:rsidRPr="00291E0F" w:rsidRDefault="00291E0F" w:rsidP="006F6072">
      <w:pPr>
        <w:spacing w:after="0" w:line="240" w:lineRule="auto"/>
        <w:ind w:left="720"/>
        <w:rPr>
          <w:rStyle w:val="normaltextrun"/>
          <w:rFonts w:ascii="Calibri" w:hAnsi="Calibri" w:cs="Calibri"/>
          <w:color w:val="333333"/>
          <w:sz w:val="24"/>
          <w:szCs w:val="24"/>
        </w:rPr>
      </w:pPr>
      <w:r w:rsidRPr="00291E0F">
        <w:rPr>
          <w:rStyle w:val="normaltextrun"/>
          <w:rFonts w:ascii="Calibri" w:hAnsi="Calibri" w:cs="Calibri"/>
          <w:color w:val="333333"/>
          <w:sz w:val="24"/>
          <w:szCs w:val="24"/>
        </w:rPr>
        <w:t>·         What asset transfer is and how to apply</w:t>
      </w:r>
    </w:p>
    <w:p w14:paraId="1283AF68" w14:textId="77777777" w:rsidR="00291E0F" w:rsidRPr="00291E0F" w:rsidRDefault="00291E0F" w:rsidP="006F6072">
      <w:pPr>
        <w:spacing w:after="0" w:line="240" w:lineRule="auto"/>
        <w:ind w:left="720"/>
        <w:rPr>
          <w:rStyle w:val="normaltextrun"/>
          <w:rFonts w:ascii="Calibri" w:hAnsi="Calibri" w:cs="Calibri"/>
          <w:color w:val="333333"/>
          <w:sz w:val="24"/>
          <w:szCs w:val="24"/>
        </w:rPr>
      </w:pPr>
      <w:r w:rsidRPr="00291E0F">
        <w:rPr>
          <w:rStyle w:val="normaltextrun"/>
          <w:rFonts w:ascii="Calibri" w:hAnsi="Calibri" w:cs="Calibri"/>
          <w:color w:val="333333"/>
          <w:sz w:val="24"/>
          <w:szCs w:val="24"/>
        </w:rPr>
        <w:t>·         What a participatory request is and what it can be used for</w:t>
      </w:r>
    </w:p>
    <w:p w14:paraId="60ECD9B5" w14:textId="77777777" w:rsidR="00291E0F" w:rsidRPr="00291E0F" w:rsidRDefault="00291E0F" w:rsidP="006F6072">
      <w:pPr>
        <w:spacing w:after="0" w:line="240" w:lineRule="auto"/>
        <w:ind w:left="720"/>
        <w:rPr>
          <w:rStyle w:val="normaltextrun"/>
          <w:rFonts w:ascii="Calibri" w:hAnsi="Calibri" w:cs="Calibri"/>
          <w:color w:val="333333"/>
          <w:sz w:val="24"/>
          <w:szCs w:val="24"/>
        </w:rPr>
      </w:pPr>
      <w:r w:rsidRPr="00291E0F">
        <w:rPr>
          <w:rStyle w:val="normaltextrun"/>
          <w:rFonts w:ascii="Calibri" w:hAnsi="Calibri" w:cs="Calibri"/>
          <w:color w:val="333333"/>
          <w:sz w:val="24"/>
          <w:szCs w:val="24"/>
        </w:rPr>
        <w:t>·         How participatory budgeting works and;</w:t>
      </w:r>
    </w:p>
    <w:p w14:paraId="53FA74B3" w14:textId="77777777" w:rsidR="006F6072" w:rsidRDefault="00291E0F" w:rsidP="006F6072">
      <w:pPr>
        <w:spacing w:after="0" w:line="240" w:lineRule="auto"/>
        <w:ind w:left="720"/>
        <w:rPr>
          <w:rStyle w:val="normaltextrun"/>
          <w:rFonts w:ascii="Calibri" w:hAnsi="Calibri" w:cs="Calibri"/>
          <w:color w:val="333333"/>
          <w:sz w:val="24"/>
          <w:szCs w:val="24"/>
        </w:rPr>
      </w:pPr>
      <w:r w:rsidRPr="00291E0F">
        <w:rPr>
          <w:rStyle w:val="normaltextrun"/>
          <w:rFonts w:ascii="Calibri" w:hAnsi="Calibri" w:cs="Calibri"/>
          <w:color w:val="333333"/>
          <w:sz w:val="24"/>
          <w:szCs w:val="24"/>
        </w:rPr>
        <w:t>·         What support is available to community groups in Fife and Tayside</w:t>
      </w:r>
    </w:p>
    <w:p w14:paraId="5D12A084" w14:textId="77777777" w:rsidR="006F6072" w:rsidRDefault="006F6072" w:rsidP="006F6072">
      <w:pPr>
        <w:spacing w:after="0" w:line="240" w:lineRule="auto"/>
        <w:rPr>
          <w:rStyle w:val="normaltextrun"/>
          <w:rFonts w:ascii="Calibri" w:hAnsi="Calibri" w:cs="Calibri"/>
          <w:color w:val="333333"/>
          <w:sz w:val="24"/>
          <w:szCs w:val="24"/>
        </w:rPr>
      </w:pPr>
    </w:p>
    <w:p w14:paraId="14B0176A" w14:textId="755E5F8B" w:rsidR="00A679C9" w:rsidRPr="00C0487D" w:rsidRDefault="00B737C2" w:rsidP="006F6072">
      <w:pPr>
        <w:spacing w:after="0" w:line="240" w:lineRule="auto"/>
        <w:rPr>
          <w:rStyle w:val="normaltextrun"/>
          <w:rFonts w:ascii="Calibri" w:hAnsi="Calibri" w:cs="Calibri"/>
          <w:b/>
          <w:bCs/>
          <w:color w:val="333333"/>
          <w:sz w:val="24"/>
          <w:szCs w:val="24"/>
        </w:rPr>
      </w:pPr>
      <w:hyperlink r:id="rId28">
        <w:r w:rsidR="00A679C9" w:rsidRPr="498F3BAA">
          <w:rPr>
            <w:rStyle w:val="Hyperlink"/>
            <w:rFonts w:ascii="Calibri" w:hAnsi="Calibri" w:cs="Calibri"/>
            <w:b/>
            <w:bCs/>
            <w:sz w:val="24"/>
            <w:szCs w:val="24"/>
          </w:rPr>
          <w:t>Diversity and Equality</w:t>
        </w:r>
      </w:hyperlink>
    </w:p>
    <w:p w14:paraId="1A462CDA" w14:textId="77777777" w:rsidR="00A679C9" w:rsidRPr="00C0487D" w:rsidRDefault="00A679C9" w:rsidP="006F6072">
      <w:pPr>
        <w:spacing w:after="0" w:line="240" w:lineRule="auto"/>
        <w:rPr>
          <w:rStyle w:val="normaltextrun"/>
          <w:rFonts w:ascii="Calibri" w:hAnsi="Calibri" w:cs="Calibri"/>
          <w:color w:val="333333"/>
          <w:sz w:val="24"/>
          <w:szCs w:val="24"/>
        </w:rPr>
      </w:pPr>
    </w:p>
    <w:p w14:paraId="60FD4B36" w14:textId="30DC682A" w:rsidR="00C0487D" w:rsidRDefault="00EB5405" w:rsidP="006F6072">
      <w:pPr>
        <w:spacing w:after="0" w:line="240" w:lineRule="auto"/>
        <w:rPr>
          <w:rStyle w:val="normaltextrun"/>
          <w:rFonts w:ascii="Calibri" w:hAnsi="Calibri" w:cs="Calibri"/>
          <w:color w:val="333333"/>
          <w:sz w:val="24"/>
          <w:szCs w:val="24"/>
        </w:rPr>
      </w:pPr>
      <w:r w:rsidRPr="00C0487D">
        <w:rPr>
          <w:rStyle w:val="normaltextrun"/>
          <w:rFonts w:ascii="Calibri" w:hAnsi="Calibri" w:cs="Calibri"/>
          <w:color w:val="333333"/>
          <w:sz w:val="24"/>
          <w:szCs w:val="24"/>
        </w:rPr>
        <w:t>Equality and diversity are essential components of health and social care. Good equality and diversity practices make sure that the services provided to people are fair and accessible to everyone.</w:t>
      </w:r>
      <w:r w:rsidR="00C0487D" w:rsidRPr="00C0487D">
        <w:rPr>
          <w:rStyle w:val="normaltextrun"/>
          <w:rFonts w:ascii="Calibri" w:hAnsi="Calibri" w:cs="Calibri"/>
          <w:color w:val="333333"/>
          <w:sz w:val="24"/>
          <w:szCs w:val="24"/>
        </w:rPr>
        <w:t xml:space="preserve">  This course makes use of a short video and fact sheet.</w:t>
      </w:r>
    </w:p>
    <w:p w14:paraId="1294E05D" w14:textId="746FFFBD" w:rsidR="008D2C75" w:rsidRDefault="008D2C75" w:rsidP="006F6072">
      <w:pPr>
        <w:spacing w:after="0" w:line="240" w:lineRule="auto"/>
        <w:rPr>
          <w:rStyle w:val="normaltextrun"/>
          <w:rFonts w:ascii="Calibri" w:hAnsi="Calibri" w:cs="Calibri"/>
          <w:color w:val="333333"/>
          <w:sz w:val="24"/>
          <w:szCs w:val="24"/>
        </w:rPr>
      </w:pPr>
    </w:p>
    <w:p w14:paraId="07B2D918" w14:textId="3100EA3C" w:rsidR="008D2C75" w:rsidRPr="008D2C75" w:rsidRDefault="00B737C2" w:rsidP="006F6072">
      <w:pPr>
        <w:spacing w:after="0" w:line="240" w:lineRule="auto"/>
        <w:rPr>
          <w:rStyle w:val="normaltextrun"/>
          <w:rFonts w:ascii="Calibri" w:hAnsi="Calibri" w:cs="Calibri"/>
          <w:b/>
          <w:bCs/>
          <w:color w:val="333333"/>
          <w:sz w:val="24"/>
          <w:szCs w:val="24"/>
        </w:rPr>
      </w:pPr>
      <w:hyperlink r:id="rId29">
        <w:r w:rsidR="008D2C75" w:rsidRPr="498F3BAA">
          <w:rPr>
            <w:rStyle w:val="Hyperlink"/>
            <w:rFonts w:ascii="Calibri" w:hAnsi="Calibri" w:cs="Calibri"/>
            <w:b/>
            <w:bCs/>
            <w:sz w:val="24"/>
            <w:szCs w:val="24"/>
          </w:rPr>
          <w:t>Domestic Abuse Awareness Raising Tool (DAART)</w:t>
        </w:r>
      </w:hyperlink>
    </w:p>
    <w:p w14:paraId="5B8CA565" w14:textId="3DB20A01" w:rsidR="008D2C75" w:rsidRDefault="008D2C75" w:rsidP="006F6072">
      <w:pPr>
        <w:spacing w:after="0" w:line="240" w:lineRule="auto"/>
        <w:rPr>
          <w:rStyle w:val="normaltextrun"/>
          <w:rFonts w:ascii="Calibri" w:hAnsi="Calibri" w:cs="Calibri"/>
          <w:color w:val="333333"/>
          <w:sz w:val="24"/>
          <w:szCs w:val="24"/>
        </w:rPr>
      </w:pPr>
    </w:p>
    <w:p w14:paraId="2C0EEF89" w14:textId="61BB5C9C" w:rsidR="00C0487D" w:rsidRDefault="007F56B4" w:rsidP="006F6072">
      <w:pPr>
        <w:spacing w:after="0" w:line="240" w:lineRule="auto"/>
        <w:rPr>
          <w:rStyle w:val="normaltextrun"/>
          <w:rFonts w:ascii="Calibri" w:hAnsi="Calibri" w:cs="Calibri"/>
          <w:color w:val="333333"/>
          <w:sz w:val="24"/>
          <w:szCs w:val="24"/>
        </w:rPr>
      </w:pPr>
      <w:r>
        <w:rPr>
          <w:rStyle w:val="normaltextrun"/>
          <w:rFonts w:ascii="Calibri" w:hAnsi="Calibri" w:cs="Calibri"/>
          <w:color w:val="333333"/>
          <w:sz w:val="24"/>
          <w:szCs w:val="24"/>
        </w:rPr>
        <w:t xml:space="preserve">This will provide you with the link to an external resource:  </w:t>
      </w:r>
      <w:r w:rsidRPr="007F56B4">
        <w:rPr>
          <w:rStyle w:val="normaltextrun"/>
          <w:rFonts w:ascii="Calibri" w:hAnsi="Calibri" w:cs="Calibri"/>
          <w:color w:val="333333"/>
          <w:sz w:val="24"/>
          <w:szCs w:val="24"/>
        </w:rPr>
        <w:t>This online tool is a learning resource for professionals. It's an awareness-raising resource and serves as an introduction to domestic abuse and coercive control. The tool provides an overview of the main considerations when responding to domestic abuse, however it does not replace specialist domestic abuse training.</w:t>
      </w:r>
    </w:p>
    <w:p w14:paraId="143369B0" w14:textId="77777777" w:rsidR="00922214" w:rsidRDefault="00922214" w:rsidP="006F6072">
      <w:pPr>
        <w:spacing w:after="0" w:line="240" w:lineRule="auto"/>
        <w:rPr>
          <w:rStyle w:val="normaltextrun"/>
          <w:rFonts w:ascii="Calibri" w:hAnsi="Calibri" w:cs="Calibri"/>
          <w:color w:val="333333"/>
        </w:rPr>
      </w:pPr>
    </w:p>
    <w:p w14:paraId="6E701BC1" w14:textId="04E43F73" w:rsidR="00922214" w:rsidRPr="00C567D7" w:rsidRDefault="00B737C2" w:rsidP="006F6072">
      <w:pPr>
        <w:spacing w:after="0" w:line="240" w:lineRule="auto"/>
        <w:rPr>
          <w:rStyle w:val="normaltextrun"/>
          <w:rFonts w:ascii="Calibri" w:hAnsi="Calibri" w:cs="Calibri"/>
          <w:b/>
          <w:bCs/>
          <w:color w:val="333333"/>
          <w:sz w:val="24"/>
          <w:szCs w:val="24"/>
        </w:rPr>
      </w:pPr>
      <w:hyperlink r:id="rId30">
        <w:r w:rsidR="00922214" w:rsidRPr="498F3BAA">
          <w:rPr>
            <w:rStyle w:val="Hyperlink"/>
            <w:rFonts w:ascii="Calibri" w:hAnsi="Calibri" w:cs="Calibri"/>
            <w:b/>
            <w:bCs/>
            <w:sz w:val="24"/>
            <w:szCs w:val="24"/>
          </w:rPr>
          <w:t>Duty of Candour</w:t>
        </w:r>
      </w:hyperlink>
    </w:p>
    <w:p w14:paraId="6F2AF6E7" w14:textId="5E4EDE26" w:rsidR="00922214" w:rsidRPr="00C567D7" w:rsidRDefault="00922214" w:rsidP="006F6072">
      <w:pPr>
        <w:spacing w:after="0" w:line="240" w:lineRule="auto"/>
        <w:rPr>
          <w:rStyle w:val="normaltextrun"/>
          <w:rFonts w:ascii="Calibri" w:hAnsi="Calibri" w:cs="Calibri"/>
          <w:color w:val="333333"/>
          <w:sz w:val="24"/>
          <w:szCs w:val="24"/>
        </w:rPr>
      </w:pPr>
    </w:p>
    <w:p w14:paraId="12AD36BE" w14:textId="3F82317B" w:rsidR="00922214" w:rsidRDefault="001108E4" w:rsidP="006F6072">
      <w:pPr>
        <w:spacing w:after="0" w:line="240" w:lineRule="auto"/>
        <w:rPr>
          <w:rStyle w:val="normaltextrun"/>
          <w:rFonts w:ascii="Calibri" w:hAnsi="Calibri" w:cs="Calibri"/>
          <w:color w:val="333333"/>
          <w:sz w:val="24"/>
          <w:szCs w:val="24"/>
        </w:rPr>
      </w:pPr>
      <w:r w:rsidRPr="00C567D7">
        <w:rPr>
          <w:rStyle w:val="normaltextrun"/>
          <w:rFonts w:ascii="Calibri" w:hAnsi="Calibri" w:cs="Calibri"/>
          <w:color w:val="333333"/>
          <w:sz w:val="24"/>
          <w:szCs w:val="24"/>
        </w:rPr>
        <w:t>This course should only be completed by Fife Council Partner Organisations who work in a Social Care setting.</w:t>
      </w:r>
      <w:r w:rsidR="00C567D7" w:rsidRPr="00C567D7">
        <w:rPr>
          <w:rStyle w:val="normaltextrun"/>
          <w:rFonts w:ascii="Calibri" w:hAnsi="Calibri" w:cs="Calibri"/>
          <w:color w:val="333333"/>
          <w:sz w:val="24"/>
          <w:szCs w:val="24"/>
        </w:rPr>
        <w:t xml:space="preserve">  This e-learning course will inform you of the Duty of Candour legislation and outlines the steps you need to take to comply with the Duty of Candour.</w:t>
      </w:r>
    </w:p>
    <w:p w14:paraId="00B10917" w14:textId="22B65CD2" w:rsidR="00C567D7" w:rsidRDefault="00C567D7" w:rsidP="006F6072">
      <w:pPr>
        <w:spacing w:after="0" w:line="240" w:lineRule="auto"/>
        <w:rPr>
          <w:rStyle w:val="normaltextrun"/>
          <w:rFonts w:ascii="Calibri" w:hAnsi="Calibri" w:cs="Calibri"/>
          <w:color w:val="333333"/>
          <w:sz w:val="24"/>
          <w:szCs w:val="24"/>
        </w:rPr>
      </w:pPr>
    </w:p>
    <w:p w14:paraId="4913B73C" w14:textId="516AA510" w:rsidR="00C567D7" w:rsidRPr="001500F4" w:rsidRDefault="00B737C2" w:rsidP="006F6072">
      <w:pPr>
        <w:spacing w:after="0" w:line="240" w:lineRule="auto"/>
        <w:rPr>
          <w:rStyle w:val="normaltextrun"/>
          <w:rFonts w:ascii="Calibri" w:hAnsi="Calibri" w:cs="Calibri"/>
          <w:b/>
          <w:bCs/>
          <w:color w:val="333333"/>
          <w:sz w:val="24"/>
          <w:szCs w:val="24"/>
        </w:rPr>
      </w:pPr>
      <w:hyperlink r:id="rId31">
        <w:r w:rsidR="00E252BB" w:rsidRPr="498F3BAA">
          <w:rPr>
            <w:rStyle w:val="Hyperlink"/>
            <w:rFonts w:ascii="Calibri" w:hAnsi="Calibri" w:cs="Calibri"/>
            <w:b/>
            <w:bCs/>
            <w:sz w:val="24"/>
            <w:szCs w:val="24"/>
          </w:rPr>
          <w:t>Dysphagia (Level 1)</w:t>
        </w:r>
      </w:hyperlink>
    </w:p>
    <w:p w14:paraId="57D4B9A6" w14:textId="16E2FFA1" w:rsidR="00E252BB" w:rsidRDefault="00E252BB" w:rsidP="006F6072">
      <w:pPr>
        <w:spacing w:after="0" w:line="240" w:lineRule="auto"/>
        <w:rPr>
          <w:rStyle w:val="normaltextrun"/>
          <w:rFonts w:ascii="Calibri" w:hAnsi="Calibri" w:cs="Calibri"/>
          <w:color w:val="333333"/>
          <w:sz w:val="24"/>
          <w:szCs w:val="24"/>
        </w:rPr>
      </w:pPr>
    </w:p>
    <w:p w14:paraId="1BCE2A1C" w14:textId="77777777" w:rsidR="00E252BB" w:rsidRPr="00E252BB" w:rsidRDefault="00E252BB" w:rsidP="00E252BB">
      <w:pPr>
        <w:spacing w:after="0" w:line="240" w:lineRule="auto"/>
        <w:rPr>
          <w:rStyle w:val="normaltextrun"/>
          <w:rFonts w:ascii="Calibri" w:hAnsi="Calibri" w:cs="Calibri"/>
          <w:color w:val="333333"/>
          <w:sz w:val="24"/>
          <w:szCs w:val="24"/>
        </w:rPr>
      </w:pPr>
      <w:r w:rsidRPr="00E252BB">
        <w:rPr>
          <w:rStyle w:val="normaltextrun"/>
          <w:rFonts w:ascii="Calibri" w:hAnsi="Calibri" w:cs="Calibri"/>
          <w:color w:val="333333"/>
          <w:sz w:val="24"/>
          <w:szCs w:val="24"/>
        </w:rPr>
        <w:t>Dysphagia is a condition that affects people's ability to eat, drink and swallow.  In May 2020, a Competency Framework outlining the skills and knowledge required for Health and Social Care staff was published.  Everyone working in Health and Social Care need to understand what dysphagia is and the signs and symptoms of this.</w:t>
      </w:r>
    </w:p>
    <w:p w14:paraId="4F3239DB" w14:textId="77777777" w:rsidR="00E252BB" w:rsidRPr="00E252BB" w:rsidRDefault="00E252BB" w:rsidP="00E252BB">
      <w:pPr>
        <w:spacing w:after="0" w:line="240" w:lineRule="auto"/>
        <w:rPr>
          <w:rStyle w:val="normaltextrun"/>
          <w:rFonts w:ascii="Calibri" w:hAnsi="Calibri" w:cs="Calibri"/>
          <w:color w:val="333333"/>
          <w:sz w:val="24"/>
          <w:szCs w:val="24"/>
        </w:rPr>
      </w:pPr>
    </w:p>
    <w:p w14:paraId="1D7593AA" w14:textId="1CAC0D0B" w:rsidR="00E252BB" w:rsidRDefault="00063EE4" w:rsidP="00E252BB">
      <w:pPr>
        <w:spacing w:after="0" w:line="240" w:lineRule="auto"/>
        <w:rPr>
          <w:rStyle w:val="normaltextrun"/>
          <w:rFonts w:ascii="Calibri" w:hAnsi="Calibri" w:cs="Calibri"/>
          <w:color w:val="333333"/>
          <w:sz w:val="24"/>
          <w:szCs w:val="24"/>
        </w:rPr>
      </w:pPr>
      <w:r>
        <w:rPr>
          <w:rStyle w:val="normaltextrun"/>
          <w:rFonts w:ascii="Calibri" w:hAnsi="Calibri" w:cs="Calibri"/>
          <w:color w:val="333333"/>
          <w:sz w:val="24"/>
          <w:szCs w:val="24"/>
        </w:rPr>
        <w:t xml:space="preserve">This course makes </w:t>
      </w:r>
      <w:r w:rsidR="001A3A4A">
        <w:rPr>
          <w:rStyle w:val="normaltextrun"/>
          <w:rFonts w:ascii="Calibri" w:hAnsi="Calibri" w:cs="Calibri"/>
          <w:color w:val="333333"/>
          <w:sz w:val="24"/>
          <w:szCs w:val="24"/>
        </w:rPr>
        <w:t xml:space="preserve">use of existing external resources.  </w:t>
      </w:r>
      <w:r w:rsidR="00CD5DDF">
        <w:rPr>
          <w:rStyle w:val="normaltextrun"/>
          <w:rFonts w:ascii="Calibri" w:hAnsi="Calibri" w:cs="Calibri"/>
          <w:color w:val="333333"/>
          <w:sz w:val="24"/>
          <w:szCs w:val="24"/>
        </w:rPr>
        <w:t>There is also different guidance, d</w:t>
      </w:r>
      <w:r w:rsidR="00E252BB" w:rsidRPr="00E252BB">
        <w:rPr>
          <w:rStyle w:val="normaltextrun"/>
          <w:rFonts w:ascii="Calibri" w:hAnsi="Calibri" w:cs="Calibri"/>
          <w:color w:val="333333"/>
          <w:sz w:val="24"/>
          <w:szCs w:val="24"/>
        </w:rPr>
        <w:t xml:space="preserve">epending on whether you support someone who is elderly or who has a learning disability, </w:t>
      </w:r>
      <w:r w:rsidR="00CD5DDF">
        <w:rPr>
          <w:rStyle w:val="normaltextrun"/>
          <w:rFonts w:ascii="Calibri" w:hAnsi="Calibri" w:cs="Calibri"/>
          <w:color w:val="333333"/>
          <w:sz w:val="24"/>
          <w:szCs w:val="24"/>
        </w:rPr>
        <w:t>which you should read</w:t>
      </w:r>
      <w:r w:rsidR="00E252BB" w:rsidRPr="00E252BB">
        <w:rPr>
          <w:rStyle w:val="normaltextrun"/>
          <w:rFonts w:ascii="Calibri" w:hAnsi="Calibri" w:cs="Calibri"/>
          <w:color w:val="333333"/>
          <w:sz w:val="24"/>
          <w:szCs w:val="24"/>
        </w:rPr>
        <w:t>.</w:t>
      </w:r>
    </w:p>
    <w:p w14:paraId="0F7D19F8" w14:textId="4D59F0B2" w:rsidR="001A3A4A" w:rsidRDefault="001A3A4A" w:rsidP="00E252BB">
      <w:pPr>
        <w:spacing w:after="0" w:line="240" w:lineRule="auto"/>
        <w:rPr>
          <w:rStyle w:val="normaltextrun"/>
          <w:rFonts w:ascii="Calibri" w:hAnsi="Calibri" w:cs="Calibri"/>
          <w:color w:val="333333"/>
          <w:sz w:val="24"/>
          <w:szCs w:val="24"/>
        </w:rPr>
      </w:pPr>
    </w:p>
    <w:p w14:paraId="0E73BFF3" w14:textId="372FAA91" w:rsidR="001A3A4A" w:rsidRPr="00711332" w:rsidRDefault="00B737C2" w:rsidP="00E252BB">
      <w:pPr>
        <w:spacing w:after="0" w:line="240" w:lineRule="auto"/>
        <w:rPr>
          <w:rStyle w:val="normaltextrun"/>
          <w:rFonts w:ascii="Calibri" w:hAnsi="Calibri" w:cs="Calibri"/>
          <w:b/>
          <w:bCs/>
          <w:color w:val="333333"/>
          <w:sz w:val="24"/>
          <w:szCs w:val="24"/>
        </w:rPr>
      </w:pPr>
      <w:hyperlink r:id="rId32">
        <w:r w:rsidR="001A3A4A" w:rsidRPr="498F3BAA">
          <w:rPr>
            <w:rStyle w:val="Hyperlink"/>
            <w:rFonts w:ascii="Calibri" w:hAnsi="Calibri" w:cs="Calibri"/>
            <w:b/>
            <w:bCs/>
            <w:sz w:val="24"/>
            <w:szCs w:val="24"/>
          </w:rPr>
          <w:t>Dysphagia (Level 2)</w:t>
        </w:r>
      </w:hyperlink>
    </w:p>
    <w:p w14:paraId="2830DF27" w14:textId="75ED910A" w:rsidR="001A3A4A" w:rsidRDefault="001A3A4A" w:rsidP="00E252BB">
      <w:pPr>
        <w:spacing w:after="0" w:line="240" w:lineRule="auto"/>
        <w:rPr>
          <w:rStyle w:val="normaltextrun"/>
          <w:rFonts w:ascii="Calibri" w:hAnsi="Calibri" w:cs="Calibri"/>
          <w:color w:val="333333"/>
          <w:sz w:val="24"/>
          <w:szCs w:val="24"/>
        </w:rPr>
      </w:pPr>
    </w:p>
    <w:p w14:paraId="2AB1B3D5" w14:textId="2BB5CA90" w:rsidR="005547A4" w:rsidRPr="005547A4" w:rsidRDefault="005547A4" w:rsidP="005547A4">
      <w:pPr>
        <w:spacing w:after="0" w:line="240" w:lineRule="auto"/>
        <w:rPr>
          <w:rStyle w:val="normaltextrun"/>
          <w:rFonts w:ascii="Calibri" w:hAnsi="Calibri" w:cs="Calibri"/>
          <w:color w:val="333333"/>
          <w:sz w:val="24"/>
          <w:szCs w:val="24"/>
        </w:rPr>
      </w:pPr>
      <w:r w:rsidRPr="005547A4">
        <w:rPr>
          <w:rStyle w:val="normaltextrun"/>
          <w:rFonts w:ascii="Calibri" w:hAnsi="Calibri" w:cs="Calibri"/>
          <w:color w:val="333333"/>
          <w:sz w:val="24"/>
          <w:szCs w:val="24"/>
        </w:rPr>
        <w:t xml:space="preserve">In line with the Eating, Drinking and Swallowing Competency Framework, Dysphagia Level 2 training is for all staff who prepare food for, or support people with their eating and drinking, who have an eating and swallowing plan or diagnosis of dysphagia.  </w:t>
      </w:r>
      <w:r w:rsidR="00711332">
        <w:rPr>
          <w:rStyle w:val="normaltextrun"/>
          <w:rFonts w:ascii="Calibri" w:hAnsi="Calibri" w:cs="Calibri"/>
          <w:color w:val="333333"/>
          <w:sz w:val="24"/>
          <w:szCs w:val="24"/>
        </w:rPr>
        <w:t>As with Level 1, a range of resources have been used to support learning.</w:t>
      </w:r>
    </w:p>
    <w:p w14:paraId="7E4CC03A" w14:textId="77777777" w:rsidR="005547A4" w:rsidRPr="005547A4" w:rsidRDefault="005547A4" w:rsidP="005547A4">
      <w:pPr>
        <w:spacing w:after="0" w:line="240" w:lineRule="auto"/>
        <w:rPr>
          <w:rStyle w:val="normaltextrun"/>
          <w:rFonts w:ascii="Calibri" w:hAnsi="Calibri" w:cs="Calibri"/>
          <w:color w:val="333333"/>
          <w:sz w:val="24"/>
          <w:szCs w:val="24"/>
        </w:rPr>
      </w:pPr>
    </w:p>
    <w:p w14:paraId="617766B5" w14:textId="3AAF5FBB" w:rsidR="005547A4" w:rsidRDefault="005547A4" w:rsidP="005547A4">
      <w:pPr>
        <w:spacing w:after="0" w:line="240" w:lineRule="auto"/>
        <w:rPr>
          <w:rStyle w:val="normaltextrun"/>
          <w:rFonts w:ascii="Calibri" w:hAnsi="Calibri" w:cs="Calibri"/>
          <w:b/>
          <w:bCs/>
          <w:color w:val="333333"/>
          <w:sz w:val="24"/>
          <w:szCs w:val="24"/>
        </w:rPr>
      </w:pPr>
      <w:r w:rsidRPr="00711332">
        <w:rPr>
          <w:rStyle w:val="normaltextrun"/>
          <w:rFonts w:ascii="Calibri" w:hAnsi="Calibri" w:cs="Calibri"/>
          <w:b/>
          <w:bCs/>
          <w:color w:val="333333"/>
          <w:sz w:val="24"/>
          <w:szCs w:val="24"/>
        </w:rPr>
        <w:t xml:space="preserve">Dysphagia Level 1 training must have been completed first. </w:t>
      </w:r>
    </w:p>
    <w:p w14:paraId="0148266A" w14:textId="77777777" w:rsidR="00472A04" w:rsidRDefault="00472A04" w:rsidP="00472A04">
      <w:pPr>
        <w:spacing w:after="0"/>
        <w:rPr>
          <w:rStyle w:val="normaltextrun"/>
          <w:rFonts w:ascii="Calibri" w:hAnsi="Calibri" w:cs="Calibri"/>
          <w:b/>
          <w:bCs/>
          <w:color w:val="333333"/>
          <w:sz w:val="24"/>
          <w:szCs w:val="24"/>
        </w:rPr>
      </w:pPr>
    </w:p>
    <w:p w14:paraId="10150293" w14:textId="695BC958" w:rsidR="00711332" w:rsidRDefault="00B737C2" w:rsidP="00472A04">
      <w:pPr>
        <w:spacing w:after="0"/>
        <w:rPr>
          <w:rStyle w:val="normaltextrun"/>
          <w:rFonts w:ascii="Calibri" w:hAnsi="Calibri" w:cs="Calibri"/>
          <w:b/>
          <w:bCs/>
          <w:color w:val="333333"/>
          <w:sz w:val="24"/>
          <w:szCs w:val="24"/>
        </w:rPr>
      </w:pPr>
      <w:hyperlink r:id="rId33">
        <w:r w:rsidR="00C668CC" w:rsidRPr="498F3BAA">
          <w:rPr>
            <w:rStyle w:val="Hyperlink"/>
            <w:rFonts w:ascii="Calibri" w:hAnsi="Calibri" w:cs="Calibri"/>
            <w:b/>
            <w:bCs/>
            <w:sz w:val="24"/>
            <w:szCs w:val="24"/>
          </w:rPr>
          <w:t>Emergency First Aid</w:t>
        </w:r>
      </w:hyperlink>
    </w:p>
    <w:p w14:paraId="0F6279B8" w14:textId="4FE4328D" w:rsidR="00C668CC" w:rsidRDefault="00C668CC" w:rsidP="005547A4">
      <w:pPr>
        <w:spacing w:after="0" w:line="240" w:lineRule="auto"/>
        <w:rPr>
          <w:rStyle w:val="normaltextrun"/>
          <w:rFonts w:ascii="Calibri" w:hAnsi="Calibri" w:cs="Calibri"/>
          <w:b/>
          <w:bCs/>
          <w:color w:val="333333"/>
          <w:sz w:val="24"/>
          <w:szCs w:val="24"/>
        </w:rPr>
      </w:pPr>
    </w:p>
    <w:p w14:paraId="5D5DF0C4" w14:textId="77777777" w:rsidR="00C668CC" w:rsidRPr="00C668CC" w:rsidRDefault="00C668CC" w:rsidP="00C668CC">
      <w:pPr>
        <w:spacing w:after="0" w:line="240" w:lineRule="auto"/>
        <w:rPr>
          <w:rStyle w:val="normaltextrun"/>
          <w:rFonts w:ascii="Calibri" w:hAnsi="Calibri" w:cs="Calibri"/>
          <w:color w:val="333333"/>
          <w:sz w:val="24"/>
          <w:szCs w:val="24"/>
        </w:rPr>
      </w:pPr>
      <w:r w:rsidRPr="00C668CC">
        <w:rPr>
          <w:rStyle w:val="normaltextrun"/>
          <w:rFonts w:ascii="Calibri" w:hAnsi="Calibri" w:cs="Calibri"/>
          <w:color w:val="333333"/>
          <w:sz w:val="24"/>
          <w:szCs w:val="24"/>
        </w:rPr>
        <w:t>Emergency First Aid training is a requirement for many roles in Health &amp; Social Care.  Certified training is required for some staff.</w:t>
      </w:r>
    </w:p>
    <w:p w14:paraId="77EA66F1" w14:textId="77777777" w:rsidR="00C668CC" w:rsidRPr="00C668CC" w:rsidRDefault="00C668CC" w:rsidP="00C668CC">
      <w:pPr>
        <w:spacing w:after="0" w:line="240" w:lineRule="auto"/>
        <w:rPr>
          <w:rStyle w:val="normaltextrun"/>
          <w:rFonts w:ascii="Calibri" w:hAnsi="Calibri" w:cs="Calibri"/>
          <w:color w:val="333333"/>
          <w:sz w:val="24"/>
          <w:szCs w:val="24"/>
        </w:rPr>
      </w:pPr>
    </w:p>
    <w:p w14:paraId="767C2049" w14:textId="77777777" w:rsidR="00C668CC" w:rsidRPr="00C668CC" w:rsidRDefault="00C668CC" w:rsidP="00C668CC">
      <w:pPr>
        <w:spacing w:after="0" w:line="240" w:lineRule="auto"/>
        <w:rPr>
          <w:rStyle w:val="normaltextrun"/>
          <w:rFonts w:ascii="Calibri" w:hAnsi="Calibri" w:cs="Calibri"/>
          <w:color w:val="333333"/>
          <w:sz w:val="24"/>
          <w:szCs w:val="24"/>
        </w:rPr>
      </w:pPr>
      <w:r w:rsidRPr="00C668CC">
        <w:rPr>
          <w:rStyle w:val="normaltextrun"/>
          <w:rFonts w:ascii="Calibri" w:hAnsi="Calibri" w:cs="Calibri"/>
          <w:color w:val="333333"/>
          <w:sz w:val="24"/>
          <w:szCs w:val="24"/>
        </w:rPr>
        <w:t>During the COVID-19 pandemic, this e-learning course was developed to act as an interim measure for those who were waiting to attend certified training, or who wanted a refresher prior to their certification renewal.  It can also be used by those who do not require certified training, but would like to know more about delivering first aid.</w:t>
      </w:r>
    </w:p>
    <w:p w14:paraId="12EF90BA" w14:textId="77777777" w:rsidR="00C668CC" w:rsidRPr="00C668CC" w:rsidRDefault="00C668CC" w:rsidP="00C668CC">
      <w:pPr>
        <w:spacing w:after="0" w:line="240" w:lineRule="auto"/>
        <w:rPr>
          <w:rStyle w:val="normaltextrun"/>
          <w:rFonts w:ascii="Calibri" w:hAnsi="Calibri" w:cs="Calibri"/>
          <w:b/>
          <w:bCs/>
          <w:color w:val="333333"/>
          <w:sz w:val="24"/>
          <w:szCs w:val="24"/>
        </w:rPr>
      </w:pPr>
    </w:p>
    <w:p w14:paraId="00743999" w14:textId="3CA29CD1" w:rsidR="00C668CC" w:rsidRPr="00711332" w:rsidRDefault="00840D8F" w:rsidP="00C668CC">
      <w:pPr>
        <w:spacing w:after="0" w:line="240" w:lineRule="auto"/>
        <w:rPr>
          <w:rStyle w:val="normaltextrun"/>
          <w:rFonts w:ascii="Calibri" w:hAnsi="Calibri" w:cs="Calibri"/>
          <w:b/>
          <w:bCs/>
          <w:color w:val="333333"/>
          <w:sz w:val="24"/>
          <w:szCs w:val="24"/>
        </w:rPr>
      </w:pPr>
      <w:r>
        <w:rPr>
          <w:rStyle w:val="normaltextrun"/>
          <w:rFonts w:ascii="Calibri" w:hAnsi="Calibri" w:cs="Calibri"/>
          <w:b/>
          <w:bCs/>
          <w:color w:val="333333"/>
          <w:sz w:val="24"/>
          <w:szCs w:val="24"/>
        </w:rPr>
        <w:t>PLEASE NOTE:</w:t>
      </w:r>
      <w:r w:rsidR="00C668CC" w:rsidRPr="00C668CC">
        <w:rPr>
          <w:rStyle w:val="normaltextrun"/>
          <w:rFonts w:ascii="Calibri" w:hAnsi="Calibri" w:cs="Calibri"/>
          <w:b/>
          <w:bCs/>
          <w:color w:val="333333"/>
          <w:sz w:val="24"/>
          <w:szCs w:val="24"/>
        </w:rPr>
        <w:t xml:space="preserve"> if you require certified training this is NOT a replacement.  </w:t>
      </w:r>
    </w:p>
    <w:p w14:paraId="2C5F860D" w14:textId="67EF21EB" w:rsidR="30A607A1" w:rsidRDefault="30A607A1" w:rsidP="498F3BAA">
      <w:pPr>
        <w:spacing w:after="0" w:line="240" w:lineRule="auto"/>
        <w:rPr>
          <w:rStyle w:val="normaltextrun"/>
          <w:rFonts w:ascii="Calibri" w:hAnsi="Calibri" w:cs="Calibri"/>
          <w:b/>
          <w:bCs/>
          <w:color w:val="333333"/>
          <w:sz w:val="24"/>
          <w:szCs w:val="24"/>
        </w:rPr>
      </w:pPr>
    </w:p>
    <w:p w14:paraId="57A91F81" w14:textId="04F86923" w:rsidR="30A607A1" w:rsidRDefault="00B737C2" w:rsidP="498F3BAA">
      <w:pPr>
        <w:spacing w:after="0" w:line="240" w:lineRule="auto"/>
        <w:rPr>
          <w:rStyle w:val="normaltextrun"/>
          <w:rFonts w:ascii="Calibri" w:hAnsi="Calibri" w:cs="Calibri"/>
          <w:b/>
          <w:bCs/>
          <w:color w:val="333333"/>
          <w:sz w:val="24"/>
          <w:szCs w:val="24"/>
        </w:rPr>
      </w:pPr>
      <w:hyperlink r:id="rId34">
        <w:r w:rsidR="30A607A1" w:rsidRPr="498F3BAA">
          <w:rPr>
            <w:rStyle w:val="Hyperlink"/>
            <w:rFonts w:ascii="Calibri" w:hAnsi="Calibri" w:cs="Calibri"/>
            <w:b/>
            <w:bCs/>
            <w:sz w:val="24"/>
            <w:szCs w:val="24"/>
          </w:rPr>
          <w:t>Fife Council: Data Protection</w:t>
        </w:r>
      </w:hyperlink>
    </w:p>
    <w:p w14:paraId="3FC043A8" w14:textId="76055E97" w:rsidR="30A607A1" w:rsidRDefault="30A607A1" w:rsidP="498F3BAA">
      <w:pPr>
        <w:spacing w:after="0" w:line="240" w:lineRule="auto"/>
        <w:rPr>
          <w:rStyle w:val="normaltextrun"/>
          <w:rFonts w:ascii="Calibri" w:hAnsi="Calibri" w:cs="Calibri"/>
          <w:b/>
          <w:bCs/>
          <w:color w:val="333333"/>
          <w:sz w:val="24"/>
          <w:szCs w:val="24"/>
        </w:rPr>
      </w:pPr>
    </w:p>
    <w:p w14:paraId="026DCBFD" w14:textId="43F4854E" w:rsidR="30A607A1" w:rsidRDefault="30A607A1" w:rsidP="498F3BAA">
      <w:pPr>
        <w:spacing w:after="0" w:line="240" w:lineRule="auto"/>
        <w:rPr>
          <w:rFonts w:ascii="Calibri" w:eastAsia="Calibri" w:hAnsi="Calibri" w:cs="Calibri"/>
          <w:sz w:val="24"/>
          <w:szCs w:val="24"/>
        </w:rPr>
      </w:pPr>
      <w:r w:rsidRPr="498F3BAA">
        <w:rPr>
          <w:rFonts w:ascii="Calibri" w:eastAsia="Calibri" w:hAnsi="Calibri" w:cs="Calibri"/>
          <w:color w:val="212529"/>
        </w:rPr>
        <w:t xml:space="preserve">Although titled Fife Council, this course provides guidelines relating to the General Data Protection Regulation (GDPR) and the Data Protection Act 2018.  This module should be completed by those who deal with personal and special category data as part of their daily job. </w:t>
      </w:r>
      <w:r w:rsidRPr="498F3BAA">
        <w:rPr>
          <w:rFonts w:ascii="Calibri" w:eastAsia="Calibri" w:hAnsi="Calibri" w:cs="Calibri"/>
          <w:sz w:val="24"/>
          <w:szCs w:val="24"/>
        </w:rPr>
        <w:t xml:space="preserve"> It is not just relevant to those working in the Council.</w:t>
      </w:r>
    </w:p>
    <w:p w14:paraId="61DB99EB" w14:textId="400AECD6" w:rsidR="30A607A1" w:rsidRDefault="30A607A1" w:rsidP="498F3BAA">
      <w:pPr>
        <w:spacing w:after="0" w:line="240" w:lineRule="auto"/>
        <w:rPr>
          <w:rFonts w:ascii="Calibri" w:eastAsia="Calibri" w:hAnsi="Calibri" w:cs="Calibri"/>
          <w:sz w:val="24"/>
          <w:szCs w:val="24"/>
        </w:rPr>
      </w:pPr>
    </w:p>
    <w:p w14:paraId="62F355D9" w14:textId="0CB6A5C5" w:rsidR="30A607A1" w:rsidRDefault="00B737C2" w:rsidP="498F3BAA">
      <w:pPr>
        <w:spacing w:after="0" w:line="240" w:lineRule="auto"/>
        <w:rPr>
          <w:rFonts w:ascii="Calibri" w:eastAsia="Calibri" w:hAnsi="Calibri" w:cs="Calibri"/>
          <w:b/>
          <w:bCs/>
          <w:sz w:val="24"/>
          <w:szCs w:val="24"/>
        </w:rPr>
      </w:pPr>
      <w:hyperlink r:id="rId35">
        <w:r w:rsidR="30A607A1" w:rsidRPr="498F3BAA">
          <w:rPr>
            <w:rStyle w:val="Hyperlink"/>
            <w:rFonts w:ascii="Calibri" w:eastAsia="Calibri" w:hAnsi="Calibri" w:cs="Calibri"/>
            <w:b/>
            <w:bCs/>
            <w:sz w:val="24"/>
            <w:szCs w:val="24"/>
          </w:rPr>
          <w:t>Food Hygiene Awareness for Adult Services</w:t>
        </w:r>
      </w:hyperlink>
    </w:p>
    <w:p w14:paraId="0C0DDE1A" w14:textId="0DEE6175" w:rsidR="30A607A1" w:rsidRDefault="30A607A1" w:rsidP="498F3BAA">
      <w:pPr>
        <w:spacing w:after="0" w:line="240" w:lineRule="auto"/>
        <w:rPr>
          <w:rFonts w:ascii="Calibri" w:eastAsia="Calibri" w:hAnsi="Calibri" w:cs="Calibri"/>
          <w:sz w:val="24"/>
          <w:szCs w:val="24"/>
        </w:rPr>
      </w:pPr>
    </w:p>
    <w:p w14:paraId="2A3450FA" w14:textId="6CC20BEA" w:rsidR="30A607A1" w:rsidRDefault="30A607A1" w:rsidP="498F3BAA">
      <w:pPr>
        <w:spacing w:after="0"/>
      </w:pPr>
      <w:r w:rsidRPr="498F3BAA">
        <w:rPr>
          <w:rFonts w:ascii="Calibri" w:eastAsia="Calibri" w:hAnsi="Calibri" w:cs="Calibri"/>
          <w:color w:val="212529"/>
        </w:rPr>
        <w:t>If you are involved in the storage and/or preparation of food for other people, it is important that you are able to carry out these tasks in a way that ensures their health and safety is not put at risk.  This course covers the following areas:</w:t>
      </w:r>
    </w:p>
    <w:p w14:paraId="7F04906E" w14:textId="603E85B4"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Your legal responsibilities</w:t>
      </w:r>
    </w:p>
    <w:p w14:paraId="330360CC" w14:textId="7DD6F9EF"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Food safety</w:t>
      </w:r>
    </w:p>
    <w:p w14:paraId="4FAB56DA" w14:textId="71C64DA1"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Personal hygiene and your responsibilities</w:t>
      </w:r>
    </w:p>
    <w:p w14:paraId="6F56EF76" w14:textId="7804CDC2"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Hazard Analysis and Critical Control Points (HACCP)</w:t>
      </w:r>
    </w:p>
    <w:p w14:paraId="3BADFA45" w14:textId="606E7FCB"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Maintaining high standards of cleanliness</w:t>
      </w:r>
    </w:p>
    <w:p w14:paraId="53EFDD3D" w14:textId="4354EFE5"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Temperature control</w:t>
      </w:r>
    </w:p>
    <w:p w14:paraId="3E19D64A" w14:textId="6FC1403F"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Safe food practices (including cross contamination)</w:t>
      </w:r>
    </w:p>
    <w:p w14:paraId="08A91904" w14:textId="7B290717" w:rsidR="30A607A1" w:rsidRDefault="30A607A1" w:rsidP="498F3BAA">
      <w:pPr>
        <w:pStyle w:val="ListParagraph"/>
        <w:numPr>
          <w:ilvl w:val="0"/>
          <w:numId w:val="7"/>
        </w:numPr>
        <w:spacing w:after="0"/>
        <w:rPr>
          <w:rFonts w:eastAsiaTheme="minorEastAsia"/>
          <w:color w:val="212529"/>
        </w:rPr>
      </w:pPr>
      <w:r w:rsidRPr="498F3BAA">
        <w:rPr>
          <w:rFonts w:ascii="Calibri" w:eastAsia="Calibri" w:hAnsi="Calibri" w:cs="Calibri"/>
          <w:color w:val="212529"/>
        </w:rPr>
        <w:t xml:space="preserve"> High risk foods</w:t>
      </w:r>
    </w:p>
    <w:p w14:paraId="660A9FD3" w14:textId="4C76B15F" w:rsidR="498F3BAA" w:rsidRDefault="498F3BAA" w:rsidP="498F3BAA">
      <w:pPr>
        <w:spacing w:after="0" w:line="240" w:lineRule="auto"/>
        <w:rPr>
          <w:rFonts w:ascii="Calibri" w:eastAsia="Calibri" w:hAnsi="Calibri" w:cs="Calibri"/>
          <w:b/>
          <w:bCs/>
          <w:sz w:val="24"/>
          <w:szCs w:val="24"/>
        </w:rPr>
      </w:pPr>
    </w:p>
    <w:p w14:paraId="526C4BF6" w14:textId="77777777" w:rsidR="00472A04" w:rsidRDefault="00472A04" w:rsidP="498F3BAA">
      <w:pPr>
        <w:spacing w:after="0" w:line="240" w:lineRule="auto"/>
      </w:pPr>
    </w:p>
    <w:p w14:paraId="4130DBFF" w14:textId="47F66422" w:rsidR="30A607A1" w:rsidRDefault="00B737C2" w:rsidP="498F3BAA">
      <w:pPr>
        <w:spacing w:after="0" w:line="240" w:lineRule="auto"/>
        <w:rPr>
          <w:rFonts w:ascii="Calibri" w:eastAsia="Calibri" w:hAnsi="Calibri" w:cs="Calibri"/>
          <w:b/>
          <w:bCs/>
          <w:sz w:val="24"/>
          <w:szCs w:val="24"/>
        </w:rPr>
      </w:pPr>
      <w:hyperlink r:id="rId36">
        <w:r w:rsidR="30A607A1" w:rsidRPr="498F3BAA">
          <w:rPr>
            <w:rStyle w:val="Hyperlink"/>
            <w:rFonts w:ascii="Calibri" w:eastAsia="Calibri" w:hAnsi="Calibri" w:cs="Calibri"/>
            <w:b/>
            <w:bCs/>
            <w:sz w:val="24"/>
            <w:szCs w:val="24"/>
          </w:rPr>
          <w:t>Food Hygiene Awareness for Care at Home</w:t>
        </w:r>
      </w:hyperlink>
      <w:r w:rsidR="30A607A1" w:rsidRPr="498F3BAA">
        <w:rPr>
          <w:rFonts w:ascii="Calibri" w:eastAsia="Calibri" w:hAnsi="Calibri" w:cs="Calibri"/>
          <w:b/>
          <w:bCs/>
          <w:sz w:val="24"/>
          <w:szCs w:val="24"/>
        </w:rPr>
        <w:t xml:space="preserve"> </w:t>
      </w:r>
    </w:p>
    <w:p w14:paraId="19F0A6FF" w14:textId="2C890323" w:rsidR="30A607A1" w:rsidRDefault="30A607A1" w:rsidP="498F3BAA">
      <w:pPr>
        <w:spacing w:after="0" w:line="240" w:lineRule="auto"/>
        <w:rPr>
          <w:rFonts w:ascii="Calibri" w:eastAsia="Calibri" w:hAnsi="Calibri" w:cs="Calibri"/>
          <w:sz w:val="24"/>
          <w:szCs w:val="24"/>
        </w:rPr>
      </w:pPr>
    </w:p>
    <w:p w14:paraId="171B2126" w14:textId="5C0BE052" w:rsidR="30A607A1" w:rsidRDefault="30A607A1" w:rsidP="498F3BAA">
      <w:pPr>
        <w:pStyle w:val="Heading5"/>
        <w:spacing w:before="0"/>
      </w:pPr>
      <w:r w:rsidRPr="498F3BAA">
        <w:rPr>
          <w:rFonts w:ascii="Calibri" w:eastAsia="Calibri" w:hAnsi="Calibri" w:cs="Calibri"/>
          <w:color w:val="212529"/>
          <w:sz w:val="24"/>
          <w:szCs w:val="24"/>
        </w:rPr>
        <w:t>This course is intended for staff within Care at Home Services who are directly involved in food preparation and/or food handling.  The course is designed to give participants a basic knowledge of food safety, causes of food poisoning, measures for prevention and how these apply in their work environment.</w:t>
      </w:r>
    </w:p>
    <w:p w14:paraId="50AD48A0" w14:textId="487D241C" w:rsidR="498F3BAA" w:rsidRDefault="498F3BAA" w:rsidP="498F3BAA">
      <w:pPr>
        <w:spacing w:after="0"/>
      </w:pPr>
    </w:p>
    <w:p w14:paraId="7D2323A8" w14:textId="106444A1" w:rsidR="498F3BAA" w:rsidRDefault="00B737C2" w:rsidP="498F3BAA">
      <w:pPr>
        <w:spacing w:after="0"/>
        <w:rPr>
          <w:b/>
          <w:bCs/>
          <w:sz w:val="24"/>
          <w:szCs w:val="24"/>
        </w:rPr>
      </w:pPr>
      <w:hyperlink r:id="rId37" w:anchor="section-0">
        <w:r w:rsidR="498F3BAA" w:rsidRPr="498F3BAA">
          <w:rPr>
            <w:rStyle w:val="Hyperlink"/>
            <w:b/>
            <w:bCs/>
            <w:sz w:val="24"/>
            <w:szCs w:val="24"/>
          </w:rPr>
          <w:t>Fuel Poverty</w:t>
        </w:r>
      </w:hyperlink>
    </w:p>
    <w:p w14:paraId="32940012" w14:textId="2927839A" w:rsidR="498F3BAA" w:rsidRDefault="498F3BAA" w:rsidP="498F3BAA">
      <w:pPr>
        <w:spacing w:after="0"/>
      </w:pPr>
      <w:r w:rsidRPr="498F3BAA">
        <w:t>This short eLearning will help you understand what Fuel Poverty and Extreme Fuel Poverty is, the signs someone may be experiencing Fuel Poverty and where you can direct them to for help.</w:t>
      </w:r>
    </w:p>
    <w:p w14:paraId="120BF0A6" w14:textId="17D1C4CC" w:rsidR="498F3BAA" w:rsidRDefault="498F3BAA" w:rsidP="498F3BAA">
      <w:pPr>
        <w:spacing w:after="0"/>
      </w:pPr>
    </w:p>
    <w:p w14:paraId="087B7C25" w14:textId="409E87EC" w:rsidR="498F3BAA" w:rsidRDefault="00B737C2" w:rsidP="498F3BAA">
      <w:pPr>
        <w:spacing w:after="0"/>
        <w:rPr>
          <w:b/>
          <w:bCs/>
          <w:sz w:val="28"/>
          <w:szCs w:val="28"/>
        </w:rPr>
      </w:pPr>
      <w:hyperlink r:id="rId38">
        <w:r w:rsidR="498F3BAA" w:rsidRPr="498F3BAA">
          <w:rPr>
            <w:rStyle w:val="Hyperlink"/>
            <w:b/>
            <w:bCs/>
            <w:sz w:val="24"/>
            <w:szCs w:val="24"/>
          </w:rPr>
          <w:t>Human Trafficking</w:t>
        </w:r>
      </w:hyperlink>
    </w:p>
    <w:p w14:paraId="47B70508" w14:textId="04141DFE" w:rsidR="498F3BAA" w:rsidRDefault="498F3BAA" w:rsidP="498F3BAA">
      <w:pPr>
        <w:spacing w:after="0"/>
      </w:pPr>
      <w:r w:rsidRPr="498F3BAA">
        <w:t xml:space="preserve">Human Trafficking has become a key focus for the Scottish Government in recent years who have published the 'Trafficking &amp; Exploitation Strategy 2017'.   This is an awareness programme designed to provide staff from all agencies with a basic understanding of the issues relating to the human trafficking of children and adults.  </w:t>
      </w:r>
    </w:p>
    <w:p w14:paraId="2511E9C6" w14:textId="564D69E2" w:rsidR="498F3BAA" w:rsidRDefault="498F3BAA" w:rsidP="498F3BAA">
      <w:pPr>
        <w:spacing w:after="0"/>
      </w:pPr>
    </w:p>
    <w:p w14:paraId="41EAE59B" w14:textId="646040C0" w:rsidR="498F3BAA" w:rsidRDefault="00B737C2" w:rsidP="498F3BAA">
      <w:pPr>
        <w:spacing w:after="0"/>
        <w:rPr>
          <w:rStyle w:val="Hyperlink"/>
          <w:b/>
          <w:bCs/>
          <w:sz w:val="24"/>
          <w:szCs w:val="24"/>
        </w:rPr>
      </w:pPr>
      <w:hyperlink r:id="rId39">
        <w:r w:rsidR="498F3BAA" w:rsidRPr="498F3BAA">
          <w:rPr>
            <w:rStyle w:val="Hyperlink"/>
            <w:b/>
            <w:bCs/>
            <w:sz w:val="24"/>
            <w:szCs w:val="24"/>
          </w:rPr>
          <w:t>Infection Control for Home Carers</w:t>
        </w:r>
      </w:hyperlink>
    </w:p>
    <w:p w14:paraId="5BA0E0A3" w14:textId="77777777" w:rsidR="005C4F0E" w:rsidRDefault="005C4F0E" w:rsidP="498F3BAA">
      <w:pPr>
        <w:spacing w:after="0"/>
        <w:rPr>
          <w:b/>
          <w:bCs/>
          <w:sz w:val="24"/>
          <w:szCs w:val="24"/>
        </w:rPr>
      </w:pPr>
    </w:p>
    <w:p w14:paraId="29DA041E" w14:textId="6A538AD4" w:rsidR="498F3BAA" w:rsidRDefault="498F3BAA" w:rsidP="498F3BAA">
      <w:pPr>
        <w:spacing w:after="0"/>
        <w:rPr>
          <w:rFonts w:ascii="Calibri" w:eastAsia="Calibri" w:hAnsi="Calibri" w:cs="Calibri"/>
        </w:rPr>
      </w:pPr>
      <w:r w:rsidRPr="498F3BAA">
        <w:rPr>
          <w:rFonts w:ascii="Calibri" w:eastAsia="Calibri" w:hAnsi="Calibri" w:cs="Calibri"/>
          <w:color w:val="212529"/>
        </w:rPr>
        <w:t xml:space="preserve">Infection Control has never been more important.  This course is designed to give participants a basic knowledge of the hazards posed by infections, the ways in which infections are spread and the precautions you can take to break the chain of infection. </w:t>
      </w:r>
      <w:r w:rsidRPr="498F3BAA">
        <w:rPr>
          <w:rFonts w:ascii="Calibri" w:eastAsia="Calibri" w:hAnsi="Calibri" w:cs="Calibri"/>
        </w:rPr>
        <w:t xml:space="preserve"> </w:t>
      </w:r>
    </w:p>
    <w:p w14:paraId="171EC9E6" w14:textId="78F76214" w:rsidR="498F3BAA" w:rsidRDefault="498F3BAA" w:rsidP="498F3BAA">
      <w:pPr>
        <w:spacing w:after="0"/>
        <w:rPr>
          <w:rFonts w:ascii="Calibri" w:eastAsia="Calibri" w:hAnsi="Calibri" w:cs="Calibri"/>
        </w:rPr>
      </w:pPr>
    </w:p>
    <w:p w14:paraId="5A4B9379" w14:textId="5AA0F463" w:rsidR="498F3BAA" w:rsidRDefault="00B737C2" w:rsidP="498F3BAA">
      <w:pPr>
        <w:spacing w:after="0"/>
        <w:rPr>
          <w:rFonts w:ascii="Calibri" w:eastAsia="Calibri" w:hAnsi="Calibri" w:cs="Calibri"/>
          <w:b/>
          <w:bCs/>
          <w:sz w:val="24"/>
          <w:szCs w:val="24"/>
        </w:rPr>
      </w:pPr>
      <w:hyperlink r:id="rId40">
        <w:r w:rsidR="498F3BAA" w:rsidRPr="498F3BAA">
          <w:rPr>
            <w:rStyle w:val="Hyperlink"/>
            <w:rFonts w:ascii="Calibri" w:eastAsia="Calibri" w:hAnsi="Calibri" w:cs="Calibri"/>
            <w:b/>
            <w:bCs/>
            <w:sz w:val="24"/>
            <w:szCs w:val="24"/>
          </w:rPr>
          <w:t>Infection Control</w:t>
        </w:r>
      </w:hyperlink>
      <w:r w:rsidR="498F3BAA" w:rsidRPr="498F3BAA">
        <w:rPr>
          <w:rFonts w:ascii="Calibri" w:eastAsia="Calibri" w:hAnsi="Calibri" w:cs="Calibri"/>
          <w:b/>
          <w:bCs/>
          <w:sz w:val="24"/>
          <w:szCs w:val="24"/>
        </w:rPr>
        <w:t xml:space="preserve"> </w:t>
      </w:r>
    </w:p>
    <w:p w14:paraId="6BCC6124" w14:textId="77777777" w:rsidR="005C4F0E" w:rsidRDefault="005C4F0E" w:rsidP="498F3BAA">
      <w:pPr>
        <w:spacing w:after="0"/>
        <w:rPr>
          <w:rFonts w:ascii="Calibri" w:eastAsia="Calibri" w:hAnsi="Calibri" w:cs="Calibri"/>
          <w:b/>
          <w:bCs/>
          <w:sz w:val="24"/>
          <w:szCs w:val="24"/>
        </w:rPr>
      </w:pPr>
    </w:p>
    <w:p w14:paraId="00B0F609" w14:textId="5E74A5FA" w:rsidR="498F3BAA" w:rsidRDefault="498F3BAA" w:rsidP="498F3BAA">
      <w:pPr>
        <w:spacing w:after="0"/>
        <w:rPr>
          <w:rFonts w:ascii="Calibri" w:eastAsia="Calibri" w:hAnsi="Calibri" w:cs="Calibri"/>
          <w:sz w:val="28"/>
          <w:szCs w:val="28"/>
        </w:rPr>
      </w:pPr>
      <w:r w:rsidRPr="498F3BAA">
        <w:rPr>
          <w:rFonts w:ascii="Calibri" w:eastAsia="Calibri" w:hAnsi="Calibri" w:cs="Calibri"/>
          <w:sz w:val="24"/>
          <w:szCs w:val="24"/>
        </w:rPr>
        <w:t>There is a very good free eLearning available on the SCIE website.  The link will take you straight to their website rather than our Learning site.  This course is used for staff in adult and older people services.</w:t>
      </w:r>
    </w:p>
    <w:p w14:paraId="509FA25A" w14:textId="4B70A3BA" w:rsidR="498F3BAA" w:rsidRDefault="498F3BAA" w:rsidP="498F3BAA">
      <w:pPr>
        <w:spacing w:after="0"/>
        <w:rPr>
          <w:rFonts w:ascii="Calibri" w:eastAsia="Calibri" w:hAnsi="Calibri" w:cs="Calibri"/>
          <w:sz w:val="24"/>
          <w:szCs w:val="24"/>
        </w:rPr>
      </w:pPr>
    </w:p>
    <w:p w14:paraId="17768CCF" w14:textId="0E312E67" w:rsidR="498F3BAA" w:rsidRPr="005C4F0E" w:rsidRDefault="00B737C2" w:rsidP="498F3BAA">
      <w:pPr>
        <w:spacing w:after="0"/>
        <w:rPr>
          <w:rFonts w:ascii="Calibri" w:eastAsia="Calibri" w:hAnsi="Calibri" w:cs="Calibri"/>
          <w:b/>
          <w:bCs/>
          <w:sz w:val="24"/>
          <w:szCs w:val="24"/>
        </w:rPr>
      </w:pPr>
      <w:hyperlink r:id="rId41" w:history="1">
        <w:r w:rsidR="498F3BAA" w:rsidRPr="00515575">
          <w:rPr>
            <w:rStyle w:val="Hyperlink"/>
            <w:rFonts w:ascii="Calibri" w:eastAsia="Calibri" w:hAnsi="Calibri" w:cs="Calibri"/>
            <w:b/>
            <w:bCs/>
            <w:sz w:val="24"/>
            <w:szCs w:val="24"/>
          </w:rPr>
          <w:t>Medication – Safe Administration</w:t>
        </w:r>
      </w:hyperlink>
    </w:p>
    <w:p w14:paraId="0CC91028" w14:textId="77777777" w:rsidR="005C4F0E" w:rsidRDefault="005C4F0E" w:rsidP="498F3BAA">
      <w:pPr>
        <w:spacing w:after="0"/>
        <w:rPr>
          <w:rFonts w:ascii="Calibri" w:eastAsia="Calibri" w:hAnsi="Calibri" w:cs="Calibri"/>
          <w:sz w:val="24"/>
          <w:szCs w:val="24"/>
        </w:rPr>
      </w:pPr>
    </w:p>
    <w:p w14:paraId="1CA17081" w14:textId="584C80D5" w:rsidR="498F3BAA" w:rsidRDefault="498F3BAA" w:rsidP="498F3BAA">
      <w:pPr>
        <w:spacing w:after="0"/>
        <w:rPr>
          <w:rFonts w:ascii="Calibri" w:eastAsia="Calibri" w:hAnsi="Calibri" w:cs="Calibri"/>
          <w:sz w:val="24"/>
          <w:szCs w:val="24"/>
        </w:rPr>
      </w:pPr>
      <w:r w:rsidRPr="498F3BAA">
        <w:rPr>
          <w:rFonts w:ascii="Calibri" w:eastAsia="Calibri" w:hAnsi="Calibri" w:cs="Calibri"/>
          <w:sz w:val="24"/>
          <w:szCs w:val="24"/>
        </w:rPr>
        <w:t>This learning resource will explain the principles and good practice that you need to follow when supporting people to take medication, from simply prompting to providing physical help to ensure that a person can take the medicines that they need.</w:t>
      </w:r>
      <w:r w:rsidR="00515575">
        <w:rPr>
          <w:rFonts w:ascii="Calibri" w:eastAsia="Calibri" w:hAnsi="Calibri" w:cs="Calibri"/>
          <w:sz w:val="24"/>
          <w:szCs w:val="24"/>
        </w:rPr>
        <w:t xml:space="preserve">  </w:t>
      </w:r>
      <w:r w:rsidRPr="498F3BAA">
        <w:rPr>
          <w:rFonts w:ascii="Calibri" w:eastAsia="Calibri" w:hAnsi="Calibri" w:cs="Calibri"/>
          <w:sz w:val="24"/>
          <w:szCs w:val="24"/>
        </w:rPr>
        <w:t>The course includes a link to the SSSC Safe Administration of Medication.  This should be completed prior to doing the assessment included in the e-learning.</w:t>
      </w:r>
    </w:p>
    <w:p w14:paraId="09F74BD1" w14:textId="77777777" w:rsidR="00515575" w:rsidRDefault="00515575" w:rsidP="498F3BAA">
      <w:pPr>
        <w:spacing w:after="0"/>
        <w:rPr>
          <w:rFonts w:ascii="Calibri" w:eastAsia="Calibri" w:hAnsi="Calibri" w:cs="Calibri"/>
          <w:sz w:val="24"/>
          <w:szCs w:val="24"/>
        </w:rPr>
      </w:pPr>
    </w:p>
    <w:p w14:paraId="2C1DCDCF" w14:textId="6F243BA2" w:rsidR="498F3BAA" w:rsidRDefault="498F3BAA" w:rsidP="498F3BAA">
      <w:pPr>
        <w:spacing w:after="0"/>
        <w:rPr>
          <w:rFonts w:ascii="Calibri" w:eastAsia="Calibri" w:hAnsi="Calibri" w:cs="Calibri"/>
          <w:sz w:val="24"/>
          <w:szCs w:val="24"/>
        </w:rPr>
      </w:pPr>
      <w:r w:rsidRPr="498F3BAA">
        <w:rPr>
          <w:rFonts w:ascii="Calibri" w:eastAsia="Calibri" w:hAnsi="Calibri" w:cs="Calibri"/>
          <w:sz w:val="24"/>
          <w:szCs w:val="24"/>
        </w:rPr>
        <w:t>There are 3 modules:</w:t>
      </w:r>
    </w:p>
    <w:p w14:paraId="5C10A438" w14:textId="77777777" w:rsidR="00515575" w:rsidRDefault="00515575" w:rsidP="498F3BAA">
      <w:pPr>
        <w:spacing w:after="0"/>
        <w:rPr>
          <w:rFonts w:ascii="Calibri" w:eastAsia="Calibri" w:hAnsi="Calibri" w:cs="Calibri"/>
          <w:sz w:val="24"/>
          <w:szCs w:val="24"/>
        </w:rPr>
      </w:pPr>
    </w:p>
    <w:p w14:paraId="5F471AC6" w14:textId="77777777" w:rsidR="00671FEE" w:rsidRDefault="498F3BAA" w:rsidP="00515575">
      <w:pPr>
        <w:pStyle w:val="ListParagraph"/>
        <w:numPr>
          <w:ilvl w:val="0"/>
          <w:numId w:val="9"/>
        </w:numPr>
        <w:spacing w:after="0"/>
        <w:rPr>
          <w:rFonts w:ascii="Calibri" w:eastAsia="Calibri" w:hAnsi="Calibri" w:cs="Calibri"/>
          <w:sz w:val="24"/>
          <w:szCs w:val="24"/>
        </w:rPr>
      </w:pPr>
      <w:r w:rsidRPr="00515575">
        <w:rPr>
          <w:rFonts w:ascii="Calibri" w:eastAsia="Calibri" w:hAnsi="Calibri" w:cs="Calibri"/>
          <w:sz w:val="24"/>
          <w:szCs w:val="24"/>
        </w:rPr>
        <w:t>Principles and good practice</w:t>
      </w:r>
    </w:p>
    <w:p w14:paraId="46BAD87F" w14:textId="6567EEF5" w:rsidR="498F3BAA" w:rsidRPr="00515575" w:rsidRDefault="498F3BAA" w:rsidP="00515575">
      <w:pPr>
        <w:pStyle w:val="ListParagraph"/>
        <w:numPr>
          <w:ilvl w:val="0"/>
          <w:numId w:val="9"/>
        </w:numPr>
        <w:spacing w:after="0"/>
        <w:rPr>
          <w:rFonts w:ascii="Calibri" w:eastAsia="Calibri" w:hAnsi="Calibri" w:cs="Calibri"/>
          <w:sz w:val="24"/>
          <w:szCs w:val="24"/>
        </w:rPr>
      </w:pPr>
      <w:r w:rsidRPr="00515575">
        <w:rPr>
          <w:rFonts w:ascii="Calibri" w:eastAsia="Calibri" w:hAnsi="Calibri" w:cs="Calibri"/>
          <w:sz w:val="24"/>
          <w:szCs w:val="24"/>
        </w:rPr>
        <w:t>Understanding medication</w:t>
      </w:r>
    </w:p>
    <w:p w14:paraId="184516BE" w14:textId="45DAFBBD" w:rsidR="498F3BAA" w:rsidRDefault="498F3BAA" w:rsidP="00515575">
      <w:pPr>
        <w:pStyle w:val="ListParagraph"/>
        <w:numPr>
          <w:ilvl w:val="0"/>
          <w:numId w:val="9"/>
        </w:numPr>
        <w:spacing w:after="0"/>
        <w:rPr>
          <w:rFonts w:ascii="Calibri" w:eastAsia="Calibri" w:hAnsi="Calibri" w:cs="Calibri"/>
          <w:sz w:val="24"/>
          <w:szCs w:val="24"/>
        </w:rPr>
      </w:pPr>
      <w:r w:rsidRPr="00515575">
        <w:rPr>
          <w:rFonts w:ascii="Calibri" w:eastAsia="Calibri" w:hAnsi="Calibri" w:cs="Calibri"/>
          <w:sz w:val="24"/>
          <w:szCs w:val="24"/>
        </w:rPr>
        <w:t>Practical considerations</w:t>
      </w:r>
    </w:p>
    <w:p w14:paraId="7CF86B61" w14:textId="2E5FA71A" w:rsidR="00671FEE" w:rsidRDefault="00671FEE" w:rsidP="00671FEE">
      <w:pPr>
        <w:spacing w:after="0"/>
        <w:rPr>
          <w:rFonts w:ascii="Calibri" w:eastAsia="Calibri" w:hAnsi="Calibri" w:cs="Calibri"/>
          <w:sz w:val="24"/>
          <w:szCs w:val="24"/>
        </w:rPr>
      </w:pPr>
    </w:p>
    <w:p w14:paraId="269A524F" w14:textId="193A69A8" w:rsidR="00671FEE" w:rsidRPr="000D15EC" w:rsidRDefault="00B737C2" w:rsidP="00671FEE">
      <w:pPr>
        <w:spacing w:after="0"/>
        <w:rPr>
          <w:rFonts w:ascii="Calibri" w:eastAsia="Calibri" w:hAnsi="Calibri" w:cs="Calibri"/>
          <w:b/>
          <w:bCs/>
          <w:sz w:val="24"/>
          <w:szCs w:val="24"/>
        </w:rPr>
      </w:pPr>
      <w:hyperlink r:id="rId42" w:anchor="section-0" w:history="1">
        <w:r w:rsidR="000D15EC" w:rsidRPr="000D15EC">
          <w:rPr>
            <w:rStyle w:val="Hyperlink"/>
            <w:rFonts w:ascii="Calibri" w:eastAsia="Calibri" w:hAnsi="Calibri" w:cs="Calibri"/>
            <w:b/>
            <w:bCs/>
            <w:sz w:val="24"/>
            <w:szCs w:val="24"/>
          </w:rPr>
          <w:t>Seated Exercises</w:t>
        </w:r>
      </w:hyperlink>
    </w:p>
    <w:p w14:paraId="5D2FE31F" w14:textId="1128FB33" w:rsidR="000D15EC" w:rsidRDefault="000D15EC" w:rsidP="00671FEE">
      <w:pPr>
        <w:spacing w:after="0"/>
        <w:rPr>
          <w:rFonts w:ascii="Calibri" w:eastAsia="Calibri" w:hAnsi="Calibri" w:cs="Calibri"/>
          <w:sz w:val="24"/>
          <w:szCs w:val="24"/>
        </w:rPr>
      </w:pPr>
    </w:p>
    <w:p w14:paraId="6C398C52" w14:textId="70F41829" w:rsidR="000D15EC" w:rsidRDefault="000D15EC" w:rsidP="00671FEE">
      <w:pPr>
        <w:spacing w:after="0"/>
        <w:rPr>
          <w:rFonts w:ascii="Calibri" w:eastAsia="Calibri" w:hAnsi="Calibri" w:cs="Calibri"/>
          <w:sz w:val="24"/>
          <w:szCs w:val="24"/>
        </w:rPr>
      </w:pPr>
      <w:r>
        <w:rPr>
          <w:rFonts w:ascii="Calibri" w:eastAsia="Calibri" w:hAnsi="Calibri" w:cs="Calibri"/>
          <w:sz w:val="24"/>
          <w:szCs w:val="24"/>
        </w:rPr>
        <w:t>This course will support you if you work with anyone who is elderly or frail and who would benefit from some seated exercises.</w:t>
      </w:r>
    </w:p>
    <w:p w14:paraId="5F4FDDB2" w14:textId="15F8D8CC" w:rsidR="000D15EC" w:rsidRDefault="000D15EC" w:rsidP="00671FEE">
      <w:pPr>
        <w:spacing w:after="0"/>
        <w:rPr>
          <w:rFonts w:ascii="Calibri" w:eastAsia="Calibri" w:hAnsi="Calibri" w:cs="Calibri"/>
          <w:sz w:val="24"/>
          <w:szCs w:val="24"/>
        </w:rPr>
      </w:pPr>
    </w:p>
    <w:p w14:paraId="21B1898B" w14:textId="77777777" w:rsidR="00472A04" w:rsidRDefault="00472A04">
      <w:pPr>
        <w:rPr>
          <w:rFonts w:ascii="Calibri" w:eastAsia="Calibri" w:hAnsi="Calibri" w:cs="Calibri"/>
          <w:b/>
          <w:bCs/>
          <w:sz w:val="24"/>
          <w:szCs w:val="24"/>
        </w:rPr>
      </w:pPr>
      <w:r>
        <w:rPr>
          <w:rFonts w:ascii="Calibri" w:eastAsia="Calibri" w:hAnsi="Calibri" w:cs="Calibri"/>
          <w:b/>
          <w:bCs/>
          <w:sz w:val="24"/>
          <w:szCs w:val="24"/>
        </w:rPr>
        <w:br w:type="page"/>
      </w:r>
    </w:p>
    <w:p w14:paraId="06A1C981" w14:textId="5BCB4F64" w:rsidR="000D15EC" w:rsidRPr="001A1739" w:rsidRDefault="00B737C2" w:rsidP="00671FEE">
      <w:pPr>
        <w:spacing w:after="0"/>
        <w:rPr>
          <w:rFonts w:ascii="Calibri" w:eastAsia="Calibri" w:hAnsi="Calibri" w:cs="Calibri"/>
          <w:b/>
          <w:bCs/>
          <w:sz w:val="24"/>
          <w:szCs w:val="24"/>
        </w:rPr>
      </w:pPr>
      <w:hyperlink r:id="rId43" w:history="1">
        <w:r w:rsidR="004C31C9" w:rsidRPr="001A1739">
          <w:rPr>
            <w:rStyle w:val="Hyperlink"/>
            <w:rFonts w:ascii="Calibri" w:eastAsia="Calibri" w:hAnsi="Calibri" w:cs="Calibri"/>
            <w:b/>
            <w:bCs/>
            <w:sz w:val="24"/>
            <w:szCs w:val="24"/>
          </w:rPr>
          <w:t>Self</w:t>
        </w:r>
        <w:r w:rsidR="00386D2B">
          <w:rPr>
            <w:rStyle w:val="Hyperlink"/>
            <w:rFonts w:ascii="Calibri" w:eastAsia="Calibri" w:hAnsi="Calibri" w:cs="Calibri"/>
            <w:b/>
            <w:bCs/>
            <w:sz w:val="24"/>
            <w:szCs w:val="24"/>
          </w:rPr>
          <w:t>-</w:t>
        </w:r>
        <w:r w:rsidR="004C31C9" w:rsidRPr="001A1739">
          <w:rPr>
            <w:rStyle w:val="Hyperlink"/>
            <w:rFonts w:ascii="Calibri" w:eastAsia="Calibri" w:hAnsi="Calibri" w:cs="Calibri"/>
            <w:b/>
            <w:bCs/>
            <w:sz w:val="24"/>
            <w:szCs w:val="24"/>
          </w:rPr>
          <w:t>Directed Support</w:t>
        </w:r>
      </w:hyperlink>
    </w:p>
    <w:p w14:paraId="4CAC4B49" w14:textId="08D119B2" w:rsidR="004C31C9" w:rsidRDefault="004C31C9" w:rsidP="00671FEE">
      <w:pPr>
        <w:spacing w:after="0"/>
        <w:rPr>
          <w:rFonts w:ascii="Calibri" w:eastAsia="Calibri" w:hAnsi="Calibri" w:cs="Calibri"/>
          <w:sz w:val="24"/>
          <w:szCs w:val="24"/>
        </w:rPr>
      </w:pPr>
    </w:p>
    <w:p w14:paraId="54DF7A45" w14:textId="673D0849" w:rsidR="004C31C9" w:rsidRDefault="004C31C9" w:rsidP="004C31C9">
      <w:pPr>
        <w:spacing w:after="0"/>
        <w:rPr>
          <w:rFonts w:ascii="Calibri" w:eastAsia="Calibri" w:hAnsi="Calibri" w:cs="Calibri"/>
          <w:sz w:val="24"/>
          <w:szCs w:val="24"/>
        </w:rPr>
      </w:pPr>
      <w:r w:rsidRPr="004C31C9">
        <w:rPr>
          <w:rFonts w:ascii="Calibri" w:eastAsia="Calibri" w:hAnsi="Calibri" w:cs="Calibri"/>
          <w:sz w:val="24"/>
          <w:szCs w:val="24"/>
        </w:rPr>
        <w:t>Self-Directed Support (SDS) is an approach to providing support services.</w:t>
      </w:r>
      <w:r>
        <w:rPr>
          <w:rFonts w:ascii="Calibri" w:eastAsia="Calibri" w:hAnsi="Calibri" w:cs="Calibri"/>
          <w:sz w:val="24"/>
          <w:szCs w:val="24"/>
        </w:rPr>
        <w:t xml:space="preserve">  </w:t>
      </w:r>
      <w:r w:rsidRPr="004C31C9">
        <w:rPr>
          <w:rFonts w:ascii="Calibri" w:eastAsia="Calibri" w:hAnsi="Calibri" w:cs="Calibri"/>
          <w:sz w:val="24"/>
          <w:szCs w:val="24"/>
        </w:rPr>
        <w:t>Every stage of the SDS journey from assessment and support planning to the review of the outcomes is carried out with the supported person at the centre   of the process.</w:t>
      </w:r>
      <w:r>
        <w:rPr>
          <w:rFonts w:ascii="Calibri" w:eastAsia="Calibri" w:hAnsi="Calibri" w:cs="Calibri"/>
          <w:sz w:val="24"/>
          <w:szCs w:val="24"/>
        </w:rPr>
        <w:t xml:space="preserve">  </w:t>
      </w:r>
      <w:r w:rsidRPr="004C31C9">
        <w:rPr>
          <w:rFonts w:ascii="Calibri" w:eastAsia="Calibri" w:hAnsi="Calibri" w:cs="Calibri"/>
          <w:sz w:val="24"/>
          <w:szCs w:val="24"/>
        </w:rPr>
        <w:t>Starting by considering the individual's strengths, needs and goals SDS enables people to choose and direct their care and support to meet their agreed outcomes.  With the right support, advice and information, the supported person knows best what they need.</w:t>
      </w:r>
    </w:p>
    <w:p w14:paraId="2B73CEC2" w14:textId="14CFB415" w:rsidR="001A1739" w:rsidRDefault="001A1739" w:rsidP="004C31C9">
      <w:pPr>
        <w:spacing w:after="0"/>
        <w:rPr>
          <w:rFonts w:ascii="Calibri" w:eastAsia="Calibri" w:hAnsi="Calibri" w:cs="Calibri"/>
          <w:sz w:val="24"/>
          <w:szCs w:val="24"/>
        </w:rPr>
      </w:pPr>
    </w:p>
    <w:p w14:paraId="7F3C47AA" w14:textId="7122AD0B" w:rsidR="001A1739" w:rsidRDefault="001A1739" w:rsidP="004C31C9">
      <w:pPr>
        <w:spacing w:after="0"/>
        <w:rPr>
          <w:rFonts w:ascii="Calibri" w:eastAsia="Calibri" w:hAnsi="Calibri" w:cs="Calibri"/>
          <w:sz w:val="24"/>
          <w:szCs w:val="24"/>
        </w:rPr>
      </w:pPr>
      <w:r>
        <w:rPr>
          <w:rFonts w:ascii="Calibri" w:eastAsia="Calibri" w:hAnsi="Calibri" w:cs="Calibri"/>
          <w:sz w:val="24"/>
          <w:szCs w:val="24"/>
        </w:rPr>
        <w:t>Rather than being a specific course (which is under development), th</w:t>
      </w:r>
      <w:r w:rsidR="00386D2B">
        <w:rPr>
          <w:rFonts w:ascii="Calibri" w:eastAsia="Calibri" w:hAnsi="Calibri" w:cs="Calibri"/>
          <w:sz w:val="24"/>
          <w:szCs w:val="24"/>
        </w:rPr>
        <w:t>ere are a range of resources to help you understand what SDS is and who may benefit from this.</w:t>
      </w:r>
    </w:p>
    <w:p w14:paraId="5A557AB4" w14:textId="1C512109" w:rsidR="00386D2B" w:rsidRDefault="00386D2B" w:rsidP="004C31C9">
      <w:pPr>
        <w:spacing w:after="0"/>
        <w:rPr>
          <w:rFonts w:ascii="Calibri" w:eastAsia="Calibri" w:hAnsi="Calibri" w:cs="Calibri"/>
          <w:sz w:val="24"/>
          <w:szCs w:val="24"/>
        </w:rPr>
      </w:pPr>
    </w:p>
    <w:p w14:paraId="6F6D2158" w14:textId="7BD510AE" w:rsidR="00386D2B" w:rsidRPr="00D45068" w:rsidRDefault="00B737C2" w:rsidP="004C31C9">
      <w:pPr>
        <w:spacing w:after="0"/>
        <w:rPr>
          <w:rFonts w:ascii="Calibri" w:eastAsia="Calibri" w:hAnsi="Calibri" w:cs="Calibri"/>
          <w:b/>
          <w:bCs/>
          <w:sz w:val="24"/>
          <w:szCs w:val="24"/>
        </w:rPr>
      </w:pPr>
      <w:hyperlink r:id="rId44" w:history="1">
        <w:r w:rsidR="00D45068" w:rsidRPr="00B91697">
          <w:rPr>
            <w:rStyle w:val="Hyperlink"/>
            <w:rFonts w:ascii="Calibri" w:eastAsia="Calibri" w:hAnsi="Calibri" w:cs="Calibri"/>
            <w:b/>
            <w:bCs/>
            <w:sz w:val="24"/>
            <w:szCs w:val="24"/>
          </w:rPr>
          <w:t>Self-harm</w:t>
        </w:r>
        <w:r w:rsidR="00B91697" w:rsidRPr="00B91697">
          <w:rPr>
            <w:rStyle w:val="Hyperlink"/>
            <w:rFonts w:ascii="Calibri" w:eastAsia="Calibri" w:hAnsi="Calibri" w:cs="Calibri"/>
            <w:b/>
            <w:bCs/>
            <w:sz w:val="24"/>
            <w:szCs w:val="24"/>
          </w:rPr>
          <w:t xml:space="preserve"> and Suicide – Supporting Young People</w:t>
        </w:r>
      </w:hyperlink>
    </w:p>
    <w:p w14:paraId="08EB4F56" w14:textId="464F3A35" w:rsidR="00D45068" w:rsidRDefault="00D45068" w:rsidP="004C31C9">
      <w:pPr>
        <w:spacing w:after="0"/>
        <w:rPr>
          <w:rFonts w:ascii="Calibri" w:eastAsia="Calibri" w:hAnsi="Calibri" w:cs="Calibri"/>
          <w:sz w:val="24"/>
          <w:szCs w:val="24"/>
        </w:rPr>
      </w:pPr>
    </w:p>
    <w:p w14:paraId="6878E449" w14:textId="7B23568B" w:rsidR="00D45068" w:rsidRDefault="00D45068" w:rsidP="004C31C9">
      <w:pPr>
        <w:spacing w:after="0"/>
        <w:rPr>
          <w:rFonts w:ascii="Calibri" w:eastAsia="Calibri" w:hAnsi="Calibri" w:cs="Calibri"/>
          <w:sz w:val="24"/>
          <w:szCs w:val="24"/>
        </w:rPr>
      </w:pPr>
      <w:r w:rsidRPr="00D45068">
        <w:rPr>
          <w:rFonts w:ascii="Calibri" w:eastAsia="Calibri" w:hAnsi="Calibri" w:cs="Calibri"/>
          <w:sz w:val="24"/>
          <w:szCs w:val="24"/>
        </w:rPr>
        <w:t>This course is designed to complement the existing guidance for all adults who work with young people in Fife and provide all professionals with a shared framework for understanding, identifying, assessing and helping young people at risk of self-harm or suicide.</w:t>
      </w:r>
    </w:p>
    <w:p w14:paraId="15BC0E48" w14:textId="6A7C9654" w:rsidR="00F40773" w:rsidRDefault="00F40773" w:rsidP="004C31C9">
      <w:pPr>
        <w:spacing w:after="0"/>
        <w:rPr>
          <w:rFonts w:ascii="Calibri" w:eastAsia="Calibri" w:hAnsi="Calibri" w:cs="Calibri"/>
          <w:sz w:val="24"/>
          <w:szCs w:val="24"/>
        </w:rPr>
      </w:pPr>
    </w:p>
    <w:p w14:paraId="64A2EE3B" w14:textId="47BEC9C8" w:rsidR="00986408" w:rsidRPr="001825AE" w:rsidRDefault="00986408" w:rsidP="00993945">
      <w:pPr>
        <w:spacing w:after="0" w:line="240" w:lineRule="auto"/>
        <w:rPr>
          <w:rFonts w:ascii="Calibri" w:eastAsia="Calibri" w:hAnsi="Calibri" w:cs="Calibri"/>
          <w:b/>
          <w:bCs/>
          <w:sz w:val="24"/>
          <w:szCs w:val="24"/>
        </w:rPr>
      </w:pPr>
      <w:r w:rsidRPr="001825AE">
        <w:rPr>
          <w:rFonts w:ascii="Calibri" w:eastAsia="Calibri" w:hAnsi="Calibri" w:cs="Calibri"/>
          <w:b/>
          <w:bCs/>
          <w:sz w:val="24"/>
          <w:szCs w:val="24"/>
        </w:rPr>
        <w:t>Trauma Informed</w:t>
      </w:r>
    </w:p>
    <w:p w14:paraId="7D4FC85B" w14:textId="78C64EEE" w:rsidR="00986408" w:rsidRDefault="00986408" w:rsidP="00993945">
      <w:pPr>
        <w:spacing w:after="0" w:line="240" w:lineRule="auto"/>
        <w:rPr>
          <w:rFonts w:ascii="Calibri" w:eastAsia="Calibri" w:hAnsi="Calibri" w:cs="Calibri"/>
          <w:sz w:val="24"/>
          <w:szCs w:val="24"/>
        </w:rPr>
      </w:pPr>
    </w:p>
    <w:p w14:paraId="0AF84FA7" w14:textId="13AE654B" w:rsidR="00986408" w:rsidRDefault="00986408" w:rsidP="00993945">
      <w:pPr>
        <w:spacing w:after="0" w:line="240" w:lineRule="auto"/>
        <w:rPr>
          <w:rFonts w:ascii="Calibri" w:eastAsia="Calibri" w:hAnsi="Calibri" w:cs="Calibri"/>
          <w:sz w:val="24"/>
          <w:szCs w:val="24"/>
        </w:rPr>
      </w:pPr>
      <w:r w:rsidRPr="00986408">
        <w:rPr>
          <w:rFonts w:ascii="Calibri" w:eastAsia="Calibri" w:hAnsi="Calibri" w:cs="Calibri"/>
          <w:sz w:val="24"/>
          <w:szCs w:val="24"/>
        </w:rPr>
        <w:t>The Scottish Transforming Psychological Trauma Framework outlines four practice levels.</w:t>
      </w:r>
    </w:p>
    <w:p w14:paraId="2470B4C1" w14:textId="12D32708" w:rsidR="00986408" w:rsidRDefault="00986408" w:rsidP="00993945">
      <w:pPr>
        <w:spacing w:after="0" w:line="240" w:lineRule="auto"/>
        <w:rPr>
          <w:rFonts w:ascii="Calibri" w:eastAsia="Calibri" w:hAnsi="Calibri" w:cs="Calibri"/>
          <w:sz w:val="24"/>
          <w:szCs w:val="24"/>
        </w:rPr>
      </w:pPr>
    </w:p>
    <w:p w14:paraId="498D2C5B" w14:textId="565F47DA" w:rsidR="00986408" w:rsidRDefault="008E7CCE" w:rsidP="00993945">
      <w:pPr>
        <w:pStyle w:val="ListParagraph"/>
        <w:numPr>
          <w:ilvl w:val="1"/>
          <w:numId w:val="10"/>
        </w:numPr>
        <w:spacing w:after="0" w:line="240" w:lineRule="auto"/>
        <w:rPr>
          <w:rFonts w:ascii="Calibri" w:eastAsia="Calibri" w:hAnsi="Calibri" w:cs="Calibri"/>
          <w:sz w:val="24"/>
          <w:szCs w:val="24"/>
        </w:rPr>
      </w:pPr>
      <w:r>
        <w:rPr>
          <w:rFonts w:ascii="Calibri" w:eastAsia="Calibri" w:hAnsi="Calibri" w:cs="Calibri"/>
          <w:sz w:val="24"/>
          <w:szCs w:val="24"/>
        </w:rPr>
        <w:t xml:space="preserve">Trauma Informed </w:t>
      </w:r>
    </w:p>
    <w:p w14:paraId="561F2A1E" w14:textId="7E2F59B6" w:rsidR="008E7CCE" w:rsidRDefault="008E7CCE" w:rsidP="00993945">
      <w:pPr>
        <w:pStyle w:val="ListParagraph"/>
        <w:numPr>
          <w:ilvl w:val="1"/>
          <w:numId w:val="10"/>
        </w:numPr>
        <w:spacing w:after="0" w:line="240" w:lineRule="auto"/>
        <w:rPr>
          <w:rFonts w:ascii="Calibri" w:eastAsia="Calibri" w:hAnsi="Calibri" w:cs="Calibri"/>
          <w:sz w:val="24"/>
          <w:szCs w:val="24"/>
        </w:rPr>
      </w:pPr>
      <w:r>
        <w:rPr>
          <w:rFonts w:ascii="Calibri" w:eastAsia="Calibri" w:hAnsi="Calibri" w:cs="Calibri"/>
          <w:sz w:val="24"/>
          <w:szCs w:val="24"/>
        </w:rPr>
        <w:t xml:space="preserve">Trauma Skilled </w:t>
      </w:r>
    </w:p>
    <w:p w14:paraId="6991174F" w14:textId="10B7E15D" w:rsidR="008E7CCE" w:rsidRDefault="004A482E" w:rsidP="00993945">
      <w:pPr>
        <w:pStyle w:val="ListParagraph"/>
        <w:numPr>
          <w:ilvl w:val="1"/>
          <w:numId w:val="10"/>
        </w:numPr>
        <w:spacing w:after="0" w:line="240" w:lineRule="auto"/>
        <w:rPr>
          <w:rFonts w:ascii="Calibri" w:eastAsia="Calibri" w:hAnsi="Calibri" w:cs="Calibri"/>
          <w:sz w:val="24"/>
          <w:szCs w:val="24"/>
        </w:rPr>
      </w:pPr>
      <w:r>
        <w:rPr>
          <w:rFonts w:ascii="Calibri" w:eastAsia="Calibri" w:hAnsi="Calibri" w:cs="Calibri"/>
          <w:sz w:val="24"/>
          <w:szCs w:val="24"/>
        </w:rPr>
        <w:t>Trauma Enhanced</w:t>
      </w:r>
    </w:p>
    <w:p w14:paraId="425873CD" w14:textId="4D806ABF" w:rsidR="004A482E" w:rsidRPr="00986408" w:rsidRDefault="004A482E" w:rsidP="00993945">
      <w:pPr>
        <w:pStyle w:val="ListParagraph"/>
        <w:numPr>
          <w:ilvl w:val="1"/>
          <w:numId w:val="10"/>
        </w:numPr>
        <w:spacing w:after="0" w:line="240" w:lineRule="auto"/>
        <w:rPr>
          <w:rFonts w:ascii="Calibri" w:eastAsia="Calibri" w:hAnsi="Calibri" w:cs="Calibri"/>
          <w:sz w:val="24"/>
          <w:szCs w:val="24"/>
        </w:rPr>
      </w:pPr>
      <w:r>
        <w:rPr>
          <w:rFonts w:ascii="Calibri" w:eastAsia="Calibri" w:hAnsi="Calibri" w:cs="Calibri"/>
          <w:sz w:val="24"/>
          <w:szCs w:val="24"/>
        </w:rPr>
        <w:t>Trauma Specialist</w:t>
      </w:r>
    </w:p>
    <w:p w14:paraId="731467BF" w14:textId="77777777" w:rsidR="00986408" w:rsidRPr="00986408" w:rsidRDefault="00986408" w:rsidP="00993945">
      <w:pPr>
        <w:spacing w:after="0" w:line="240" w:lineRule="auto"/>
        <w:rPr>
          <w:rFonts w:ascii="Calibri" w:eastAsia="Calibri" w:hAnsi="Calibri" w:cs="Calibri"/>
          <w:sz w:val="24"/>
          <w:szCs w:val="24"/>
        </w:rPr>
      </w:pPr>
    </w:p>
    <w:p w14:paraId="3EA82AF2" w14:textId="276EE497" w:rsidR="00DB6AF6" w:rsidRDefault="00986408" w:rsidP="00993945">
      <w:pPr>
        <w:spacing w:after="0" w:line="240" w:lineRule="auto"/>
        <w:rPr>
          <w:rFonts w:ascii="Calibri" w:eastAsia="Calibri" w:hAnsi="Calibri" w:cs="Calibri"/>
          <w:sz w:val="24"/>
          <w:szCs w:val="24"/>
        </w:rPr>
      </w:pPr>
      <w:r w:rsidRPr="00986408">
        <w:rPr>
          <w:rFonts w:ascii="Calibri" w:eastAsia="Calibri" w:hAnsi="Calibri" w:cs="Calibri"/>
          <w:sz w:val="24"/>
          <w:szCs w:val="24"/>
        </w:rPr>
        <w:t xml:space="preserve">E-Learning is available at </w:t>
      </w:r>
      <w:r w:rsidR="00DB6AF6">
        <w:rPr>
          <w:rFonts w:ascii="Calibri" w:eastAsia="Calibri" w:hAnsi="Calibri" w:cs="Calibri"/>
          <w:sz w:val="24"/>
          <w:szCs w:val="24"/>
        </w:rPr>
        <w:t>T</w:t>
      </w:r>
      <w:r w:rsidRPr="00986408">
        <w:rPr>
          <w:rFonts w:ascii="Calibri" w:eastAsia="Calibri" w:hAnsi="Calibri" w:cs="Calibri"/>
          <w:sz w:val="24"/>
          <w:szCs w:val="24"/>
        </w:rPr>
        <w:t xml:space="preserve">ier 1 (Trauma Informed) and </w:t>
      </w:r>
      <w:r w:rsidR="00DB6AF6">
        <w:rPr>
          <w:rFonts w:ascii="Calibri" w:eastAsia="Calibri" w:hAnsi="Calibri" w:cs="Calibri"/>
          <w:sz w:val="24"/>
          <w:szCs w:val="24"/>
        </w:rPr>
        <w:t>T</w:t>
      </w:r>
      <w:r w:rsidRPr="00986408">
        <w:rPr>
          <w:rFonts w:ascii="Calibri" w:eastAsia="Calibri" w:hAnsi="Calibri" w:cs="Calibri"/>
          <w:sz w:val="24"/>
          <w:szCs w:val="24"/>
        </w:rPr>
        <w:t>ier 2 (Trauma Skilled).  </w:t>
      </w:r>
      <w:r w:rsidR="00DB6AF6" w:rsidRPr="00DB6AF6">
        <w:rPr>
          <w:rFonts w:ascii="Calibri" w:eastAsia="Calibri" w:hAnsi="Calibri" w:cs="Calibri"/>
          <w:sz w:val="24"/>
          <w:szCs w:val="24"/>
        </w:rPr>
        <w:t xml:space="preserve"> </w:t>
      </w:r>
      <w:r w:rsidRPr="00986408">
        <w:rPr>
          <w:rFonts w:ascii="Calibri" w:eastAsia="Calibri" w:hAnsi="Calibri" w:cs="Calibri"/>
          <w:sz w:val="24"/>
          <w:szCs w:val="24"/>
        </w:rPr>
        <w:t>Tier 1 training is suitable for all employees in the workforce, irrespective of role.  </w:t>
      </w:r>
      <w:r w:rsidR="00DB6AF6">
        <w:rPr>
          <w:rFonts w:ascii="Calibri" w:eastAsia="Calibri" w:hAnsi="Calibri" w:cs="Calibri"/>
          <w:sz w:val="24"/>
          <w:szCs w:val="24"/>
        </w:rPr>
        <w:t xml:space="preserve">Whilst Tier 2 is for anyone who is working directly with someone who </w:t>
      </w:r>
      <w:r w:rsidR="00937281">
        <w:rPr>
          <w:rFonts w:ascii="Calibri" w:eastAsia="Calibri" w:hAnsi="Calibri" w:cs="Calibri"/>
          <w:sz w:val="24"/>
          <w:szCs w:val="24"/>
        </w:rPr>
        <w:t>are likely to</w:t>
      </w:r>
      <w:r w:rsidR="00DB6AF6">
        <w:rPr>
          <w:rFonts w:ascii="Calibri" w:eastAsia="Calibri" w:hAnsi="Calibri" w:cs="Calibri"/>
          <w:sz w:val="24"/>
          <w:szCs w:val="24"/>
        </w:rPr>
        <w:t xml:space="preserve"> have experienced trauma.</w:t>
      </w:r>
    </w:p>
    <w:p w14:paraId="0B267FB2" w14:textId="59A3831D" w:rsidR="003817CD" w:rsidRDefault="00B737C2" w:rsidP="00993945">
      <w:pPr>
        <w:pStyle w:val="ListParagraph"/>
        <w:numPr>
          <w:ilvl w:val="0"/>
          <w:numId w:val="13"/>
        </w:numPr>
        <w:spacing w:after="0" w:line="240" w:lineRule="auto"/>
        <w:rPr>
          <w:rFonts w:ascii="Calibri" w:eastAsia="Calibri" w:hAnsi="Calibri" w:cs="Calibri"/>
          <w:b/>
          <w:bCs/>
          <w:sz w:val="24"/>
          <w:szCs w:val="24"/>
        </w:rPr>
      </w:pPr>
      <w:hyperlink r:id="rId45" w:history="1">
        <w:r w:rsidR="003817CD" w:rsidRPr="003817CD">
          <w:rPr>
            <w:rStyle w:val="Hyperlink"/>
            <w:rFonts w:ascii="Calibri" w:eastAsia="Calibri" w:hAnsi="Calibri" w:cs="Calibri"/>
            <w:b/>
            <w:bCs/>
            <w:sz w:val="24"/>
            <w:szCs w:val="24"/>
          </w:rPr>
          <w:t>Becoming Trauma Informed</w:t>
        </w:r>
      </w:hyperlink>
      <w:r w:rsidR="003817CD">
        <w:rPr>
          <w:rFonts w:ascii="Calibri" w:eastAsia="Calibri" w:hAnsi="Calibri" w:cs="Calibri"/>
          <w:b/>
          <w:bCs/>
          <w:sz w:val="24"/>
          <w:szCs w:val="24"/>
        </w:rPr>
        <w:br/>
      </w:r>
    </w:p>
    <w:p w14:paraId="70E9CBEB" w14:textId="708864C3" w:rsidR="003817CD" w:rsidRDefault="00B737C2" w:rsidP="00993945">
      <w:pPr>
        <w:pStyle w:val="ListParagraph"/>
        <w:numPr>
          <w:ilvl w:val="0"/>
          <w:numId w:val="13"/>
        </w:numPr>
        <w:spacing w:after="0" w:line="240" w:lineRule="auto"/>
        <w:rPr>
          <w:rFonts w:ascii="Calibri" w:eastAsia="Calibri" w:hAnsi="Calibri" w:cs="Calibri"/>
          <w:b/>
          <w:bCs/>
          <w:sz w:val="24"/>
          <w:szCs w:val="24"/>
        </w:rPr>
      </w:pPr>
      <w:hyperlink r:id="rId46" w:history="1">
        <w:r w:rsidR="00937281" w:rsidRPr="001825AE">
          <w:rPr>
            <w:rStyle w:val="Hyperlink"/>
            <w:rFonts w:ascii="Calibri" w:eastAsia="Calibri" w:hAnsi="Calibri" w:cs="Calibri"/>
            <w:b/>
            <w:bCs/>
            <w:sz w:val="24"/>
            <w:szCs w:val="24"/>
          </w:rPr>
          <w:t>Developing Your Trauma Skilled Practice</w:t>
        </w:r>
      </w:hyperlink>
    </w:p>
    <w:p w14:paraId="3B8E8F71" w14:textId="050D062C" w:rsidR="00207F3C" w:rsidRDefault="00207F3C" w:rsidP="00993945">
      <w:pPr>
        <w:spacing w:after="0" w:line="240" w:lineRule="auto"/>
        <w:rPr>
          <w:rFonts w:ascii="Calibri" w:eastAsia="Calibri" w:hAnsi="Calibri" w:cs="Calibri"/>
          <w:b/>
          <w:bCs/>
          <w:sz w:val="24"/>
          <w:szCs w:val="24"/>
        </w:rPr>
      </w:pPr>
    </w:p>
    <w:p w14:paraId="2E48B2B3" w14:textId="77777777" w:rsidR="00993945" w:rsidRDefault="00993945" w:rsidP="00993945">
      <w:pPr>
        <w:spacing w:after="0" w:line="240" w:lineRule="auto"/>
        <w:rPr>
          <w:rFonts w:ascii="Calibri" w:eastAsia="Calibri" w:hAnsi="Calibri" w:cs="Calibri"/>
          <w:b/>
          <w:bCs/>
          <w:sz w:val="24"/>
          <w:szCs w:val="24"/>
        </w:rPr>
      </w:pPr>
    </w:p>
    <w:p w14:paraId="5FB28226" w14:textId="6CFD6954" w:rsidR="00207F3C" w:rsidRDefault="00B737C2" w:rsidP="00993945">
      <w:pPr>
        <w:spacing w:after="0" w:line="240" w:lineRule="auto"/>
        <w:rPr>
          <w:rFonts w:ascii="Calibri" w:eastAsia="Calibri" w:hAnsi="Calibri" w:cs="Calibri"/>
          <w:b/>
          <w:bCs/>
          <w:sz w:val="24"/>
          <w:szCs w:val="24"/>
        </w:rPr>
      </w:pPr>
      <w:hyperlink r:id="rId47" w:history="1">
        <w:r w:rsidR="00207F3C" w:rsidRPr="00802503">
          <w:rPr>
            <w:rStyle w:val="Hyperlink"/>
            <w:rFonts w:ascii="Calibri" w:eastAsia="Calibri" w:hAnsi="Calibri" w:cs="Calibri"/>
            <w:b/>
            <w:bCs/>
            <w:sz w:val="24"/>
            <w:szCs w:val="24"/>
          </w:rPr>
          <w:t>Understanding Huntington’s Disease</w:t>
        </w:r>
      </w:hyperlink>
    </w:p>
    <w:p w14:paraId="4CF58274" w14:textId="019A7B01" w:rsidR="00207F3C" w:rsidRDefault="00207F3C" w:rsidP="00993945">
      <w:pPr>
        <w:spacing w:after="0" w:line="240" w:lineRule="auto"/>
        <w:rPr>
          <w:rFonts w:ascii="Calibri" w:eastAsia="Calibri" w:hAnsi="Calibri" w:cs="Calibri"/>
          <w:b/>
          <w:bCs/>
          <w:sz w:val="24"/>
          <w:szCs w:val="24"/>
        </w:rPr>
      </w:pPr>
    </w:p>
    <w:p w14:paraId="1E6D8731" w14:textId="7E6C8FA6" w:rsidR="00207F3C" w:rsidRPr="00207F3C" w:rsidRDefault="00993945" w:rsidP="00993945">
      <w:pPr>
        <w:spacing w:after="0" w:line="240" w:lineRule="auto"/>
        <w:rPr>
          <w:rFonts w:ascii="Calibri" w:eastAsia="Calibri" w:hAnsi="Calibri" w:cs="Calibri"/>
          <w:sz w:val="24"/>
          <w:szCs w:val="24"/>
        </w:rPr>
      </w:pPr>
      <w:r>
        <w:rPr>
          <w:rFonts w:ascii="Calibri" w:eastAsia="Calibri" w:hAnsi="Calibri" w:cs="Calibri"/>
          <w:sz w:val="24"/>
          <w:szCs w:val="24"/>
        </w:rPr>
        <w:t>This is an awareness raising eLearning for anyone who is supporting someone who has Huntington’s Disease.</w:t>
      </w:r>
    </w:p>
    <w:p w14:paraId="6ACEF4AC" w14:textId="77777777" w:rsidR="00986408" w:rsidRPr="004C31C9" w:rsidRDefault="00986408" w:rsidP="004C31C9">
      <w:pPr>
        <w:spacing w:after="0"/>
        <w:rPr>
          <w:rFonts w:ascii="Calibri" w:eastAsia="Calibri" w:hAnsi="Calibri" w:cs="Calibri"/>
          <w:sz w:val="24"/>
          <w:szCs w:val="24"/>
        </w:rPr>
      </w:pPr>
    </w:p>
    <w:p w14:paraId="58D383E6" w14:textId="77777777" w:rsidR="004C31C9" w:rsidRPr="00671FEE" w:rsidRDefault="004C31C9" w:rsidP="00671FEE">
      <w:pPr>
        <w:spacing w:after="0"/>
        <w:rPr>
          <w:rFonts w:ascii="Calibri" w:eastAsia="Calibri" w:hAnsi="Calibri" w:cs="Calibri"/>
          <w:sz w:val="24"/>
          <w:szCs w:val="24"/>
        </w:rPr>
      </w:pPr>
    </w:p>
    <w:p w14:paraId="351EE510" w14:textId="7AF9C15E" w:rsidR="498F3BAA" w:rsidRDefault="498F3BAA" w:rsidP="498F3BAA">
      <w:pPr>
        <w:rPr>
          <w:rFonts w:ascii="Calibri" w:eastAsia="Calibri" w:hAnsi="Calibri" w:cs="Calibri"/>
          <w:sz w:val="24"/>
          <w:szCs w:val="24"/>
        </w:rPr>
      </w:pPr>
    </w:p>
    <w:p w14:paraId="6C900E36" w14:textId="2E219C02" w:rsidR="30A607A1" w:rsidRDefault="30A607A1" w:rsidP="30A607A1">
      <w:pPr>
        <w:spacing w:after="0" w:line="240" w:lineRule="auto"/>
        <w:rPr>
          <w:rFonts w:ascii="Calibri" w:eastAsia="Calibri" w:hAnsi="Calibri" w:cs="Calibri"/>
          <w:sz w:val="24"/>
          <w:szCs w:val="24"/>
        </w:rPr>
      </w:pPr>
    </w:p>
    <w:p w14:paraId="3CAC0E7D" w14:textId="77777777" w:rsidR="005547A4" w:rsidRPr="005547A4" w:rsidRDefault="005547A4" w:rsidP="005547A4">
      <w:pPr>
        <w:spacing w:after="0" w:line="240" w:lineRule="auto"/>
        <w:rPr>
          <w:rStyle w:val="normaltextrun"/>
          <w:rFonts w:ascii="Calibri" w:hAnsi="Calibri" w:cs="Calibri"/>
          <w:color w:val="333333"/>
          <w:sz w:val="24"/>
          <w:szCs w:val="24"/>
        </w:rPr>
      </w:pPr>
    </w:p>
    <w:p w14:paraId="21A7A541" w14:textId="136A41EF" w:rsidR="00D854CF" w:rsidRPr="00DD7985" w:rsidRDefault="00D854CF" w:rsidP="006F6072">
      <w:pPr>
        <w:spacing w:after="0" w:line="240" w:lineRule="auto"/>
        <w:rPr>
          <w:rStyle w:val="normaltextrun"/>
          <w:rFonts w:ascii="Calibri" w:eastAsia="Times New Roman" w:hAnsi="Calibri" w:cs="Calibri"/>
          <w:color w:val="333333"/>
          <w:sz w:val="24"/>
          <w:szCs w:val="24"/>
          <w:lang w:eastAsia="en-GB"/>
        </w:rPr>
      </w:pPr>
      <w:r w:rsidRPr="00DD7985">
        <w:rPr>
          <w:rStyle w:val="normaltextrun"/>
          <w:rFonts w:ascii="Calibri" w:hAnsi="Calibri" w:cs="Calibri"/>
          <w:color w:val="333333"/>
        </w:rPr>
        <w:br w:type="page"/>
      </w:r>
      <w:r w:rsidR="00EB5405">
        <w:rPr>
          <w:rStyle w:val="normaltextrun"/>
          <w:rFonts w:ascii="Calibri" w:hAnsi="Calibri" w:cs="Calibri"/>
          <w:color w:val="333333"/>
        </w:rPr>
        <w:lastRenderedPageBreak/>
        <w:t xml:space="preserve"> </w:t>
      </w:r>
    </w:p>
    <w:p w14:paraId="04C2B963" w14:textId="0188B982" w:rsidR="00D854CF" w:rsidRDefault="00D854CF" w:rsidP="00CC4E73">
      <w:pPr>
        <w:pStyle w:val="paragraph"/>
        <w:spacing w:before="0" w:beforeAutospacing="0" w:after="0" w:afterAutospacing="0"/>
        <w:textAlignment w:val="baseline"/>
        <w:rPr>
          <w:rStyle w:val="normaltextrun"/>
          <w:rFonts w:ascii="Calibri" w:hAnsi="Calibri" w:cs="Calibri"/>
          <w:b/>
          <w:bCs/>
          <w:color w:val="333333"/>
        </w:rPr>
      </w:pPr>
      <w:bookmarkStart w:id="0" w:name="Appendix1"/>
      <w:bookmarkEnd w:id="0"/>
      <w:r>
        <w:rPr>
          <w:rStyle w:val="normaltextrun"/>
          <w:rFonts w:ascii="Calibri" w:hAnsi="Calibri" w:cs="Calibri"/>
          <w:b/>
          <w:bCs/>
          <w:color w:val="333333"/>
        </w:rPr>
        <w:t>APPENDIX 1:  External Learning Resources</w:t>
      </w:r>
    </w:p>
    <w:p w14:paraId="131A6DA3" w14:textId="77777777" w:rsidR="00D854CF" w:rsidRDefault="00D854CF" w:rsidP="00CC4E73">
      <w:pPr>
        <w:pStyle w:val="paragraph"/>
        <w:spacing w:before="0" w:beforeAutospacing="0" w:after="0" w:afterAutospacing="0"/>
        <w:textAlignment w:val="baseline"/>
        <w:rPr>
          <w:rStyle w:val="normaltextrun"/>
          <w:rFonts w:ascii="Calibri" w:hAnsi="Calibri" w:cs="Calibri"/>
          <w:b/>
          <w:bCs/>
          <w:color w:val="333333"/>
        </w:rPr>
      </w:pPr>
    </w:p>
    <w:p w14:paraId="64457722" w14:textId="3D4ECCFA" w:rsidR="00CC4E73" w:rsidRPr="00472A04" w:rsidRDefault="00CC4E73" w:rsidP="00CC4E73">
      <w:pPr>
        <w:pStyle w:val="paragraph"/>
        <w:spacing w:before="0" w:beforeAutospacing="0" w:after="0" w:afterAutospacing="0"/>
        <w:textAlignment w:val="baseline"/>
        <w:rPr>
          <w:rFonts w:asciiTheme="minorHAnsi" w:hAnsiTheme="minorHAnsi" w:cstheme="minorHAnsi"/>
        </w:rPr>
      </w:pPr>
      <w:r w:rsidRPr="00472A04">
        <w:rPr>
          <w:rStyle w:val="normaltextrun"/>
          <w:rFonts w:asciiTheme="minorHAnsi" w:hAnsiTheme="minorHAnsi" w:cstheme="minorHAnsi"/>
          <w:b/>
          <w:bCs/>
          <w:color w:val="333333"/>
        </w:rPr>
        <w:t>SSSC:</w:t>
      </w:r>
      <w:r w:rsidRPr="00472A04">
        <w:rPr>
          <w:rStyle w:val="eop"/>
          <w:rFonts w:asciiTheme="minorHAnsi" w:hAnsiTheme="minorHAnsi" w:cstheme="minorHAnsi"/>
          <w:color w:val="333333"/>
        </w:rPr>
        <w:t> </w:t>
      </w:r>
    </w:p>
    <w:p w14:paraId="57F84218" w14:textId="77777777" w:rsidR="00CC4E73" w:rsidRPr="00472A04" w:rsidRDefault="00B737C2" w:rsidP="00472A04">
      <w:pPr>
        <w:pStyle w:val="paragraph"/>
        <w:numPr>
          <w:ilvl w:val="0"/>
          <w:numId w:val="6"/>
        </w:numPr>
        <w:spacing w:before="0" w:beforeAutospacing="0" w:after="0" w:afterAutospacing="0"/>
        <w:textAlignment w:val="baseline"/>
        <w:rPr>
          <w:rFonts w:asciiTheme="minorHAnsi" w:hAnsiTheme="minorHAnsi" w:cstheme="minorHAnsi"/>
        </w:rPr>
      </w:pPr>
      <w:hyperlink r:id="rId48" w:tgtFrame="_blank" w:history="1">
        <w:r w:rsidR="00CC4E73" w:rsidRPr="00472A04">
          <w:rPr>
            <w:rStyle w:val="normaltextrun"/>
            <w:rFonts w:asciiTheme="minorHAnsi" w:hAnsiTheme="minorHAnsi" w:cstheme="minorHAnsi"/>
            <w:color w:val="0000FF"/>
            <w:u w:val="single"/>
          </w:rPr>
          <w:t>Enhanced dementia practice resource for social workers and other professionals (sssc.uk.com)</w:t>
        </w:r>
      </w:hyperlink>
      <w:r w:rsidR="00CC4E73" w:rsidRPr="00472A04">
        <w:rPr>
          <w:rStyle w:val="eop"/>
          <w:rFonts w:asciiTheme="minorHAnsi" w:hAnsiTheme="minorHAnsi" w:cstheme="minorHAnsi"/>
          <w:color w:val="333333"/>
        </w:rPr>
        <w:t> </w:t>
      </w:r>
    </w:p>
    <w:p w14:paraId="6A0C7E63" w14:textId="77777777" w:rsidR="00CC4E73" w:rsidRPr="00472A04" w:rsidRDefault="00B737C2" w:rsidP="00472A04">
      <w:pPr>
        <w:pStyle w:val="paragraph"/>
        <w:numPr>
          <w:ilvl w:val="0"/>
          <w:numId w:val="6"/>
        </w:numPr>
        <w:spacing w:before="0" w:beforeAutospacing="0" w:after="0" w:afterAutospacing="0"/>
        <w:textAlignment w:val="baseline"/>
        <w:rPr>
          <w:rFonts w:asciiTheme="minorHAnsi" w:hAnsiTheme="minorHAnsi" w:cstheme="minorHAnsi"/>
        </w:rPr>
      </w:pPr>
      <w:hyperlink r:id="rId49" w:tgtFrame="_blank" w:history="1">
        <w:r w:rsidR="00CC4E73" w:rsidRPr="00472A04">
          <w:rPr>
            <w:rStyle w:val="normaltextrun"/>
            <w:rFonts w:asciiTheme="minorHAnsi" w:hAnsiTheme="minorHAnsi" w:cstheme="minorHAnsi"/>
            <w:color w:val="0000FF"/>
            <w:u w:val="single"/>
          </w:rPr>
          <w:t>Dementia: Personal outcomes for people living with dementia</w:t>
        </w:r>
      </w:hyperlink>
      <w:r w:rsidR="00CC4E73" w:rsidRPr="00472A04">
        <w:rPr>
          <w:rStyle w:val="eop"/>
          <w:rFonts w:asciiTheme="minorHAnsi" w:hAnsiTheme="minorHAnsi" w:cstheme="minorHAnsi"/>
          <w:color w:val="333333"/>
        </w:rPr>
        <w:t> </w:t>
      </w:r>
    </w:p>
    <w:p w14:paraId="7C599CD7" w14:textId="77777777" w:rsidR="00CC4E73" w:rsidRPr="00472A04" w:rsidRDefault="00B737C2" w:rsidP="00472A04">
      <w:pPr>
        <w:pStyle w:val="paragraph"/>
        <w:numPr>
          <w:ilvl w:val="0"/>
          <w:numId w:val="6"/>
        </w:numPr>
        <w:spacing w:before="0" w:beforeAutospacing="0" w:after="0" w:afterAutospacing="0"/>
        <w:textAlignment w:val="baseline"/>
        <w:rPr>
          <w:rFonts w:asciiTheme="minorHAnsi" w:hAnsiTheme="minorHAnsi" w:cstheme="minorHAnsi"/>
        </w:rPr>
      </w:pPr>
      <w:hyperlink r:id="rId50" w:tgtFrame="_blank" w:history="1">
        <w:r w:rsidR="00CC4E73" w:rsidRPr="00472A04">
          <w:rPr>
            <w:rStyle w:val="normaltextrun"/>
            <w:rFonts w:asciiTheme="minorHAnsi" w:hAnsiTheme="minorHAnsi" w:cstheme="minorHAnsi"/>
            <w:color w:val="0000FF"/>
            <w:u w:val="single"/>
          </w:rPr>
          <w:t>Dementia: Understanding dementia</w:t>
        </w:r>
      </w:hyperlink>
      <w:r w:rsidR="00CC4E73" w:rsidRPr="00472A04">
        <w:rPr>
          <w:rStyle w:val="eop"/>
          <w:rFonts w:asciiTheme="minorHAnsi" w:hAnsiTheme="minorHAnsi" w:cstheme="minorHAnsi"/>
          <w:color w:val="333333"/>
        </w:rPr>
        <w:t> </w:t>
      </w:r>
    </w:p>
    <w:p w14:paraId="14E2CE22" w14:textId="77777777" w:rsidR="00CC4E73" w:rsidRPr="00472A04" w:rsidRDefault="00B737C2" w:rsidP="00472A04">
      <w:pPr>
        <w:pStyle w:val="paragraph"/>
        <w:numPr>
          <w:ilvl w:val="0"/>
          <w:numId w:val="6"/>
        </w:numPr>
        <w:spacing w:before="0" w:beforeAutospacing="0" w:after="0" w:afterAutospacing="0"/>
        <w:textAlignment w:val="baseline"/>
        <w:rPr>
          <w:rFonts w:asciiTheme="minorHAnsi" w:hAnsiTheme="minorHAnsi" w:cstheme="minorHAnsi"/>
        </w:rPr>
      </w:pPr>
      <w:hyperlink r:id="rId51" w:tgtFrame="_blank" w:history="1">
        <w:r w:rsidR="00CC4E73" w:rsidRPr="00472A04">
          <w:rPr>
            <w:rStyle w:val="normaltextrun"/>
            <w:rFonts w:asciiTheme="minorHAnsi" w:hAnsiTheme="minorHAnsi" w:cstheme="minorHAnsi"/>
            <w:color w:val="0000FF"/>
            <w:u w:val="single"/>
          </w:rPr>
          <w:t>Dementia: understanding stress and distress</w:t>
        </w:r>
      </w:hyperlink>
      <w:r w:rsidR="00CC4E73" w:rsidRPr="00472A04">
        <w:rPr>
          <w:rStyle w:val="eop"/>
          <w:rFonts w:asciiTheme="minorHAnsi" w:hAnsiTheme="minorHAnsi" w:cstheme="minorHAnsi"/>
        </w:rPr>
        <w:t> </w:t>
      </w:r>
    </w:p>
    <w:p w14:paraId="5C0AA2BA" w14:textId="77777777" w:rsidR="00CC4E73" w:rsidRPr="00472A04" w:rsidRDefault="00B737C2" w:rsidP="00472A04">
      <w:pPr>
        <w:pStyle w:val="paragraph"/>
        <w:numPr>
          <w:ilvl w:val="0"/>
          <w:numId w:val="6"/>
        </w:numPr>
        <w:spacing w:before="0" w:beforeAutospacing="0" w:after="0" w:afterAutospacing="0"/>
        <w:textAlignment w:val="baseline"/>
        <w:rPr>
          <w:rFonts w:asciiTheme="minorHAnsi" w:hAnsiTheme="minorHAnsi" w:cstheme="minorHAnsi"/>
        </w:rPr>
      </w:pPr>
      <w:hyperlink r:id="rId52" w:tgtFrame="_blank" w:history="1">
        <w:r w:rsidR="00CC4E73" w:rsidRPr="00472A04">
          <w:rPr>
            <w:rStyle w:val="normaltextrun"/>
            <w:rFonts w:asciiTheme="minorHAnsi" w:hAnsiTheme="minorHAnsi" w:cstheme="minorHAnsi"/>
            <w:color w:val="0000FF"/>
            <w:u w:val="single"/>
          </w:rPr>
          <w:t>Supervision (stepintoleadership.info)</w:t>
        </w:r>
      </w:hyperlink>
      <w:r w:rsidR="00CC4E73" w:rsidRPr="00472A04">
        <w:rPr>
          <w:rStyle w:val="eop"/>
          <w:rFonts w:asciiTheme="minorHAnsi" w:hAnsiTheme="minorHAnsi" w:cstheme="minorHAnsi"/>
        </w:rPr>
        <w:t> </w:t>
      </w:r>
    </w:p>
    <w:p w14:paraId="1F119223" w14:textId="77777777" w:rsidR="00CC4E73" w:rsidRPr="00472A04" w:rsidRDefault="00B737C2" w:rsidP="00472A04">
      <w:pPr>
        <w:pStyle w:val="paragraph"/>
        <w:numPr>
          <w:ilvl w:val="0"/>
          <w:numId w:val="6"/>
        </w:numPr>
        <w:spacing w:before="0" w:beforeAutospacing="0" w:after="0" w:afterAutospacing="0"/>
        <w:textAlignment w:val="baseline"/>
        <w:rPr>
          <w:rFonts w:asciiTheme="minorHAnsi" w:hAnsiTheme="minorHAnsi" w:cstheme="minorHAnsi"/>
        </w:rPr>
      </w:pPr>
      <w:hyperlink r:id="rId53" w:tgtFrame="_blank" w:history="1">
        <w:r w:rsidR="00CC4E73" w:rsidRPr="00472A04">
          <w:rPr>
            <w:rStyle w:val="normaltextrun"/>
            <w:rFonts w:asciiTheme="minorHAnsi" w:hAnsiTheme="minorHAnsi" w:cstheme="minorHAnsi"/>
            <w:color w:val="0000FF"/>
            <w:u w:val="single"/>
          </w:rPr>
          <w:t>Induction for Social Care</w:t>
        </w:r>
      </w:hyperlink>
      <w:r w:rsidR="00CC4E73" w:rsidRPr="00472A04">
        <w:rPr>
          <w:rStyle w:val="eop"/>
          <w:rFonts w:asciiTheme="minorHAnsi" w:hAnsiTheme="minorHAnsi" w:cstheme="minorHAnsi"/>
        </w:rPr>
        <w:t> </w:t>
      </w:r>
    </w:p>
    <w:p w14:paraId="00201705" w14:textId="77777777" w:rsidR="00CC4E73" w:rsidRPr="00472A04" w:rsidRDefault="00B737C2" w:rsidP="00472A04">
      <w:pPr>
        <w:pStyle w:val="paragraph"/>
        <w:numPr>
          <w:ilvl w:val="0"/>
          <w:numId w:val="6"/>
        </w:numPr>
        <w:spacing w:before="0" w:beforeAutospacing="0" w:after="0" w:afterAutospacing="0"/>
        <w:textAlignment w:val="baseline"/>
        <w:rPr>
          <w:rFonts w:asciiTheme="minorHAnsi" w:hAnsiTheme="minorHAnsi" w:cstheme="minorHAnsi"/>
        </w:rPr>
      </w:pPr>
      <w:hyperlink r:id="rId54" w:anchor=":~:text=To%20help%20employers%20in%20establishing%20standardised%2C%20structured%20approaches,framework%20for%20all%20social%20service%20staff%20in%20Scotland." w:tgtFrame="_blank" w:history="1">
        <w:r w:rsidR="00CC4E73" w:rsidRPr="00472A04">
          <w:rPr>
            <w:rStyle w:val="normaltextrun"/>
            <w:rFonts w:asciiTheme="minorHAnsi" w:hAnsiTheme="minorHAnsi" w:cstheme="minorHAnsi"/>
            <w:color w:val="0000FF"/>
            <w:u w:val="single"/>
          </w:rPr>
          <w:t>Preparing for Practice</w:t>
        </w:r>
      </w:hyperlink>
      <w:r w:rsidR="00CC4E73" w:rsidRPr="00472A04">
        <w:rPr>
          <w:rStyle w:val="eop"/>
          <w:rFonts w:asciiTheme="minorHAnsi" w:hAnsiTheme="minorHAnsi" w:cstheme="minorHAnsi"/>
        </w:rPr>
        <w:t> </w:t>
      </w:r>
    </w:p>
    <w:p w14:paraId="6A1FC72C" w14:textId="77777777" w:rsidR="00CC4E73" w:rsidRPr="00472A04" w:rsidRDefault="00CC4E73" w:rsidP="00CC4E73">
      <w:pPr>
        <w:pStyle w:val="paragraph"/>
        <w:spacing w:before="0" w:beforeAutospacing="0" w:after="0" w:afterAutospacing="0"/>
        <w:ind w:left="720"/>
        <w:textAlignment w:val="baseline"/>
        <w:rPr>
          <w:rFonts w:asciiTheme="minorHAnsi" w:hAnsiTheme="minorHAnsi" w:cstheme="minorHAnsi"/>
        </w:rPr>
      </w:pPr>
      <w:r w:rsidRPr="00472A04">
        <w:rPr>
          <w:rStyle w:val="eop"/>
          <w:rFonts w:asciiTheme="minorHAnsi" w:hAnsiTheme="minorHAnsi" w:cstheme="minorHAnsi"/>
          <w:color w:val="333333"/>
        </w:rPr>
        <w:t> </w:t>
      </w:r>
    </w:p>
    <w:p w14:paraId="6028D134" w14:textId="77777777" w:rsidR="00CC4E73" w:rsidRPr="00472A04" w:rsidRDefault="00CC4E73" w:rsidP="00CC4E73">
      <w:pPr>
        <w:pStyle w:val="paragraph"/>
        <w:spacing w:before="0" w:beforeAutospacing="0" w:after="0" w:afterAutospacing="0"/>
        <w:textAlignment w:val="baseline"/>
        <w:rPr>
          <w:rFonts w:asciiTheme="minorHAnsi" w:hAnsiTheme="minorHAnsi" w:cstheme="minorHAnsi"/>
        </w:rPr>
      </w:pPr>
      <w:r w:rsidRPr="00472A04">
        <w:rPr>
          <w:rStyle w:val="eop"/>
          <w:rFonts w:asciiTheme="minorHAnsi" w:hAnsiTheme="minorHAnsi" w:cstheme="minorHAnsi"/>
        </w:rPr>
        <w:t> </w:t>
      </w:r>
    </w:p>
    <w:p w14:paraId="18EEA789" w14:textId="77777777" w:rsidR="00CC4E73" w:rsidRPr="00472A04" w:rsidRDefault="00CC4E73" w:rsidP="00CC4E73">
      <w:pPr>
        <w:pStyle w:val="paragraph"/>
        <w:spacing w:before="0" w:beforeAutospacing="0" w:after="0" w:afterAutospacing="0"/>
        <w:textAlignment w:val="baseline"/>
        <w:rPr>
          <w:rFonts w:asciiTheme="minorHAnsi" w:hAnsiTheme="minorHAnsi" w:cstheme="minorHAnsi"/>
        </w:rPr>
      </w:pPr>
      <w:r w:rsidRPr="00472A04">
        <w:rPr>
          <w:rStyle w:val="normaltextrun"/>
          <w:rFonts w:asciiTheme="minorHAnsi" w:hAnsiTheme="minorHAnsi" w:cstheme="minorHAnsi"/>
          <w:b/>
          <w:bCs/>
        </w:rPr>
        <w:t>OTHER SOURCES:</w:t>
      </w:r>
      <w:r w:rsidRPr="00472A04">
        <w:rPr>
          <w:rStyle w:val="eop"/>
          <w:rFonts w:asciiTheme="minorHAnsi" w:hAnsiTheme="minorHAnsi" w:cstheme="minorHAnsi"/>
        </w:rPr>
        <w:t> </w:t>
      </w:r>
    </w:p>
    <w:p w14:paraId="169DFEF9" w14:textId="77777777" w:rsidR="00CC4E73" w:rsidRPr="00472A04" w:rsidRDefault="00B737C2" w:rsidP="00D0722B">
      <w:pPr>
        <w:pStyle w:val="paragraph"/>
        <w:numPr>
          <w:ilvl w:val="0"/>
          <w:numId w:val="15"/>
        </w:numPr>
        <w:spacing w:before="0" w:beforeAutospacing="0" w:after="0" w:afterAutospacing="0"/>
        <w:ind w:left="709" w:hanging="425"/>
        <w:textAlignment w:val="baseline"/>
        <w:rPr>
          <w:rFonts w:asciiTheme="minorHAnsi" w:hAnsiTheme="minorHAnsi" w:cstheme="minorHAnsi"/>
        </w:rPr>
      </w:pPr>
      <w:hyperlink r:id="rId55" w:tgtFrame="_blank" w:history="1">
        <w:r w:rsidR="00CC4E73" w:rsidRPr="00472A04">
          <w:rPr>
            <w:rStyle w:val="normaltextrun"/>
            <w:rFonts w:asciiTheme="minorHAnsi" w:hAnsiTheme="minorHAnsi" w:cstheme="minorHAnsi"/>
            <w:color w:val="0000FF"/>
            <w:u w:val="single"/>
          </w:rPr>
          <w:t>Skills for Care: End of Life Care</w:t>
        </w:r>
      </w:hyperlink>
      <w:r w:rsidR="00CC4E73" w:rsidRPr="00472A04">
        <w:rPr>
          <w:rStyle w:val="normaltextrun"/>
          <w:rFonts w:asciiTheme="minorHAnsi" w:hAnsiTheme="minorHAnsi" w:cstheme="minorHAnsi"/>
          <w:color w:val="0000FF"/>
          <w:u w:val="single"/>
        </w:rPr>
        <w:t xml:space="preserve"> </w:t>
      </w:r>
      <w:r w:rsidR="00CC4E73" w:rsidRPr="00472A04">
        <w:rPr>
          <w:rStyle w:val="normaltextrun"/>
          <w:rFonts w:asciiTheme="minorHAnsi" w:hAnsiTheme="minorHAnsi" w:cstheme="minorHAnsi"/>
        </w:rPr>
        <w:t>this resource summarises key points to note and includes useful links for further information.</w:t>
      </w:r>
      <w:r w:rsidR="00CC4E73" w:rsidRPr="00472A04">
        <w:rPr>
          <w:rStyle w:val="eop"/>
          <w:rFonts w:asciiTheme="minorHAnsi" w:hAnsiTheme="minorHAnsi" w:cstheme="minorHAnsi"/>
        </w:rPr>
        <w:t> </w:t>
      </w:r>
    </w:p>
    <w:p w14:paraId="464B65E2" w14:textId="77777777" w:rsidR="00CC4E73" w:rsidRPr="00472A04" w:rsidRDefault="00CC4E73" w:rsidP="00D0722B">
      <w:pPr>
        <w:pStyle w:val="paragraph"/>
        <w:numPr>
          <w:ilvl w:val="0"/>
          <w:numId w:val="15"/>
        </w:numPr>
        <w:spacing w:before="0" w:beforeAutospacing="0" w:after="0" w:afterAutospacing="0"/>
        <w:ind w:left="709" w:hanging="425"/>
        <w:textAlignment w:val="baseline"/>
        <w:rPr>
          <w:rFonts w:asciiTheme="minorHAnsi" w:hAnsiTheme="minorHAnsi" w:cstheme="minorHAnsi"/>
        </w:rPr>
      </w:pPr>
      <w:r w:rsidRPr="00472A04">
        <w:rPr>
          <w:rStyle w:val="normaltextrun"/>
          <w:rFonts w:asciiTheme="minorHAnsi" w:hAnsiTheme="minorHAnsi" w:cstheme="minorHAnsi"/>
        </w:rPr>
        <w:t xml:space="preserve">For staff with a lead role in planning for end-of-life care, this online course, </w:t>
      </w:r>
      <w:hyperlink r:id="rId56" w:tgtFrame="_blank" w:history="1">
        <w:r w:rsidRPr="00472A04">
          <w:rPr>
            <w:rStyle w:val="normaltextrun"/>
            <w:rFonts w:asciiTheme="minorHAnsi" w:hAnsiTheme="minorHAnsi" w:cstheme="minorHAnsi"/>
            <w:color w:val="0000FF"/>
            <w:u w:val="single"/>
          </w:rPr>
          <w:t>End of Life Care: Challenges and Innovation</w:t>
        </w:r>
      </w:hyperlink>
      <w:r w:rsidRPr="00472A04">
        <w:rPr>
          <w:rStyle w:val="normaltextrun"/>
          <w:rFonts w:asciiTheme="minorHAnsi" w:hAnsiTheme="minorHAnsi" w:cstheme="minorHAnsi"/>
        </w:rPr>
        <w:t>, through the University of Glasgow Future Learn site can be accessed for free (for 3 weeks only) when you register.</w:t>
      </w:r>
      <w:r w:rsidRPr="00472A04">
        <w:rPr>
          <w:rStyle w:val="eop"/>
          <w:rFonts w:asciiTheme="minorHAnsi" w:hAnsiTheme="minorHAnsi" w:cstheme="minorHAnsi"/>
        </w:rPr>
        <w:t> </w:t>
      </w:r>
    </w:p>
    <w:p w14:paraId="55905742" w14:textId="6DB2BBE1" w:rsidR="00CC4E73" w:rsidRPr="00472A04" w:rsidRDefault="00B737C2" w:rsidP="00D0722B">
      <w:pPr>
        <w:pStyle w:val="paragraph"/>
        <w:numPr>
          <w:ilvl w:val="0"/>
          <w:numId w:val="15"/>
        </w:numPr>
        <w:spacing w:before="0" w:beforeAutospacing="0" w:after="0" w:afterAutospacing="0"/>
        <w:ind w:left="709" w:hanging="425"/>
        <w:textAlignment w:val="baseline"/>
        <w:rPr>
          <w:rFonts w:asciiTheme="minorHAnsi" w:hAnsiTheme="minorHAnsi" w:cstheme="minorHAnsi"/>
        </w:rPr>
      </w:pPr>
      <w:hyperlink r:id="rId57" w:tgtFrame="_blank" w:history="1">
        <w:r w:rsidR="00CC4E73" w:rsidRPr="00472A04">
          <w:rPr>
            <w:rStyle w:val="normaltextrun"/>
            <w:rFonts w:asciiTheme="minorHAnsi" w:hAnsiTheme="minorHAnsi" w:cstheme="minorHAnsi"/>
            <w:color w:val="0000FF"/>
            <w:u w:val="single"/>
          </w:rPr>
          <w:t>Learning Disability</w:t>
        </w:r>
      </w:hyperlink>
      <w:r w:rsidR="00CC4E73" w:rsidRPr="00472A04">
        <w:rPr>
          <w:rStyle w:val="normaltextrun"/>
          <w:rFonts w:asciiTheme="minorHAnsi" w:hAnsiTheme="minorHAnsi" w:cstheme="minorHAnsi"/>
        </w:rPr>
        <w:t xml:space="preserve"> eLearning from MindEd offers a wide range of opportunities to increase knowledge and awareness of learning disability.  Available courses include Learning Disability Awareness, Learning Disabilities and Challenging Behaviour, Learning Disability and Mental Health and Learning Disabilities and Autism.</w:t>
      </w:r>
      <w:r w:rsidR="00CC4E73" w:rsidRPr="00472A04">
        <w:rPr>
          <w:rStyle w:val="eop"/>
          <w:rFonts w:asciiTheme="minorHAnsi" w:hAnsiTheme="minorHAnsi" w:cstheme="minorHAnsi"/>
        </w:rPr>
        <w:t> </w:t>
      </w:r>
    </w:p>
    <w:p w14:paraId="05A5254C" w14:textId="759C9980" w:rsidR="00751BA8" w:rsidRDefault="00751BA8">
      <w:r>
        <w:br w:type="page"/>
      </w:r>
    </w:p>
    <w:p w14:paraId="13B9C37B" w14:textId="288B34E4" w:rsidR="00E731C0" w:rsidRPr="0033163A" w:rsidRDefault="00751BA8">
      <w:pPr>
        <w:rPr>
          <w:b/>
          <w:bCs/>
          <w:sz w:val="24"/>
          <w:szCs w:val="24"/>
        </w:rPr>
      </w:pPr>
      <w:bookmarkStart w:id="1" w:name="Appendix2"/>
      <w:bookmarkEnd w:id="1"/>
      <w:r w:rsidRPr="0033163A">
        <w:rPr>
          <w:b/>
          <w:bCs/>
          <w:sz w:val="24"/>
          <w:szCs w:val="24"/>
        </w:rPr>
        <w:lastRenderedPageBreak/>
        <w:t>A</w:t>
      </w:r>
      <w:r w:rsidR="00B737C2">
        <w:rPr>
          <w:b/>
          <w:bCs/>
          <w:sz w:val="24"/>
          <w:szCs w:val="24"/>
        </w:rPr>
        <w:t>PPENDIX</w:t>
      </w:r>
      <w:r w:rsidRPr="0033163A">
        <w:rPr>
          <w:b/>
          <w:bCs/>
          <w:sz w:val="24"/>
          <w:szCs w:val="24"/>
        </w:rPr>
        <w:t xml:space="preserve"> 2: </w:t>
      </w:r>
      <w:r w:rsidR="00B942BB" w:rsidRPr="0033163A">
        <w:rPr>
          <w:b/>
          <w:bCs/>
          <w:sz w:val="24"/>
          <w:szCs w:val="24"/>
        </w:rPr>
        <w:t>How to take a screenshot for evidence</w:t>
      </w:r>
    </w:p>
    <w:p w14:paraId="012AE62B" w14:textId="144B304F" w:rsidR="00B942BB" w:rsidRDefault="00B942BB">
      <w:r>
        <w:t>It is recommended</w:t>
      </w:r>
      <w:r w:rsidR="005C19B2">
        <w:t>, so you can evidence your learning,</w:t>
      </w:r>
      <w:r>
        <w:t xml:space="preserve"> that you </w:t>
      </w:r>
      <w:r w:rsidR="005C19B2">
        <w:t>take</w:t>
      </w:r>
      <w:r w:rsidR="00F41766">
        <w:t xml:space="preserve"> a screenshot of the </w:t>
      </w:r>
      <w:r w:rsidR="00855D77">
        <w:t xml:space="preserve">final assessment or final screen of </w:t>
      </w:r>
      <w:r w:rsidR="00DC1474">
        <w:t>each eLearning with the date you completed</w:t>
      </w:r>
      <w:r w:rsidR="005C19B2">
        <w:t>.</w:t>
      </w:r>
    </w:p>
    <w:p w14:paraId="5AF13D32" w14:textId="77777777" w:rsidR="008A66D9" w:rsidRDefault="008A66D9" w:rsidP="008A66D9">
      <w:pPr>
        <w:spacing w:beforeAutospacing="1" w:afterAutospacing="1" w:line="240" w:lineRule="auto"/>
        <w:rPr>
          <w:rFonts w:ascii="Calibri" w:eastAsia="Calibri" w:hAnsi="Calibri" w:cs="Calibri"/>
          <w:color w:val="201F1E"/>
          <w:sz w:val="24"/>
          <w:szCs w:val="24"/>
        </w:rPr>
      </w:pPr>
      <w:r>
        <w:rPr>
          <w:noProof/>
        </w:rPr>
        <w:drawing>
          <wp:anchor distT="0" distB="0" distL="114300" distR="114300" simplePos="0" relativeHeight="251658248" behindDoc="0" locked="0" layoutInCell="1" allowOverlap="1" wp14:anchorId="47797D97" wp14:editId="1AD3F23C">
            <wp:simplePos x="0" y="0"/>
            <wp:positionH relativeFrom="column">
              <wp:posOffset>3857625</wp:posOffset>
            </wp:positionH>
            <wp:positionV relativeFrom="paragraph">
              <wp:posOffset>504825</wp:posOffset>
            </wp:positionV>
            <wp:extent cx="647700" cy="495300"/>
            <wp:effectExtent l="0" t="0" r="0" b="0"/>
            <wp:wrapNone/>
            <wp:docPr id="13167235" name="Picture 1316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47700" cy="495300"/>
                    </a:xfrm>
                    <a:prstGeom prst="rect">
                      <a:avLst/>
                    </a:prstGeom>
                  </pic:spPr>
                </pic:pic>
              </a:graphicData>
            </a:graphic>
            <wp14:sizeRelH relativeFrom="page">
              <wp14:pctWidth>0</wp14:pctWidth>
            </wp14:sizeRelH>
            <wp14:sizeRelV relativeFrom="page">
              <wp14:pctHeight>0</wp14:pctHeight>
            </wp14:sizeRelV>
          </wp:anchor>
        </w:drawing>
      </w:r>
      <w:r w:rsidRPr="7AE1A97A">
        <w:rPr>
          <w:rStyle w:val="normaltextrun"/>
          <w:rFonts w:ascii="Calibri" w:eastAsia="Calibri" w:hAnsi="Calibri" w:cs="Calibri"/>
          <w:color w:val="333333"/>
          <w:sz w:val="24"/>
          <w:szCs w:val="24"/>
          <w:lang w:val="en"/>
        </w:rPr>
        <w:t>To take a screenshot on a laptop or PC (copy of what is on your screen):</w:t>
      </w:r>
      <w:r w:rsidRPr="7AE1A97A">
        <w:rPr>
          <w:rStyle w:val="scxw31314819"/>
          <w:rFonts w:ascii="Calibri" w:eastAsia="Calibri" w:hAnsi="Calibri" w:cs="Calibri"/>
          <w:color w:val="333333"/>
          <w:sz w:val="24"/>
          <w:szCs w:val="24"/>
        </w:rPr>
        <w:t> </w:t>
      </w:r>
      <w:r>
        <w:br/>
      </w:r>
      <w:r w:rsidRPr="7AE1A97A">
        <w:rPr>
          <w:rStyle w:val="scxw31314819"/>
          <w:rFonts w:ascii="Calibri" w:eastAsia="Calibri" w:hAnsi="Calibri" w:cs="Calibri"/>
          <w:color w:val="333333"/>
          <w:sz w:val="24"/>
          <w:szCs w:val="24"/>
        </w:rPr>
        <w:t> </w:t>
      </w:r>
    </w:p>
    <w:p w14:paraId="73C586D8" w14:textId="77777777" w:rsidR="008A66D9" w:rsidRDefault="008A66D9" w:rsidP="008A66D9">
      <w:pPr>
        <w:pStyle w:val="ListParagraph"/>
        <w:numPr>
          <w:ilvl w:val="0"/>
          <w:numId w:val="16"/>
        </w:numPr>
        <w:spacing w:beforeAutospacing="1" w:afterAutospacing="1" w:line="240" w:lineRule="auto"/>
        <w:ind w:left="1095" w:firstLine="0"/>
        <w:rPr>
          <w:rFonts w:ascii="Calibri" w:eastAsia="Calibri" w:hAnsi="Calibri" w:cs="Calibri"/>
          <w:color w:val="000000" w:themeColor="text1"/>
          <w:sz w:val="24"/>
          <w:szCs w:val="24"/>
        </w:rPr>
      </w:pPr>
      <w:r>
        <w:rPr>
          <w:noProof/>
        </w:rPr>
        <w:drawing>
          <wp:anchor distT="0" distB="0" distL="114300" distR="114300" simplePos="0" relativeHeight="251658249" behindDoc="0" locked="0" layoutInCell="1" allowOverlap="1" wp14:anchorId="50009C3F" wp14:editId="4276FC6C">
            <wp:simplePos x="0" y="0"/>
            <wp:positionH relativeFrom="column">
              <wp:posOffset>3048000</wp:posOffset>
            </wp:positionH>
            <wp:positionV relativeFrom="paragraph">
              <wp:posOffset>419100</wp:posOffset>
            </wp:positionV>
            <wp:extent cx="495300" cy="447675"/>
            <wp:effectExtent l="0" t="0" r="0" b="0"/>
            <wp:wrapNone/>
            <wp:docPr id="1909795925" name="Picture 190979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495300" cy="447675"/>
                    </a:xfrm>
                    <a:prstGeom prst="rect">
                      <a:avLst/>
                    </a:prstGeom>
                  </pic:spPr>
                </pic:pic>
              </a:graphicData>
            </a:graphic>
            <wp14:sizeRelH relativeFrom="page">
              <wp14:pctWidth>0</wp14:pctWidth>
            </wp14:sizeRelH>
            <wp14:sizeRelV relativeFrom="page">
              <wp14:pctHeight>0</wp14:pctHeight>
            </wp14:sizeRelV>
          </wp:anchor>
        </w:drawing>
      </w:r>
      <w:r w:rsidRPr="7AE1A97A">
        <w:rPr>
          <w:rStyle w:val="normaltextrun"/>
          <w:rFonts w:ascii="Calibri" w:eastAsia="Calibri" w:hAnsi="Calibri" w:cs="Calibri"/>
          <w:color w:val="333333"/>
          <w:sz w:val="24"/>
          <w:szCs w:val="24"/>
          <w:lang w:val="en"/>
        </w:rPr>
        <w:t>Press the </w:t>
      </w:r>
      <w:r w:rsidRPr="7AE1A97A">
        <w:rPr>
          <w:rStyle w:val="normaltextrun"/>
          <w:rFonts w:ascii="Calibri" w:eastAsia="Calibri" w:hAnsi="Calibri" w:cs="Calibri"/>
          <w:b/>
          <w:bCs/>
          <w:color w:val="333333"/>
          <w:sz w:val="24"/>
          <w:szCs w:val="24"/>
          <w:lang w:val="en"/>
        </w:rPr>
        <w:t>prt scr</w:t>
      </w:r>
      <w:r w:rsidRPr="7AE1A97A">
        <w:rPr>
          <w:rStyle w:val="normaltextrun"/>
          <w:rFonts w:ascii="Calibri" w:eastAsia="Calibri" w:hAnsi="Calibri" w:cs="Calibri"/>
          <w:color w:val="333333"/>
          <w:sz w:val="24"/>
          <w:szCs w:val="24"/>
          <w:lang w:val="en"/>
        </w:rPr>
        <w:t> button on your keyboard </w:t>
      </w:r>
      <w:r w:rsidRPr="7AE1A97A">
        <w:rPr>
          <w:rStyle w:val="scxw31314819"/>
          <w:rFonts w:ascii="Calibri" w:eastAsia="Calibri" w:hAnsi="Calibri" w:cs="Calibri"/>
          <w:color w:val="333333"/>
          <w:sz w:val="24"/>
          <w:szCs w:val="24"/>
        </w:rPr>
        <w:t> </w:t>
      </w:r>
      <w:r>
        <w:br/>
      </w:r>
      <w:r w:rsidRPr="7AE1A97A">
        <w:rPr>
          <w:rStyle w:val="scxw31314819"/>
          <w:rFonts w:ascii="Calibri" w:eastAsia="Calibri" w:hAnsi="Calibri" w:cs="Calibri"/>
          <w:color w:val="333333"/>
          <w:sz w:val="24"/>
          <w:szCs w:val="24"/>
        </w:rPr>
        <w:t> </w:t>
      </w:r>
      <w:r>
        <w:br/>
      </w:r>
    </w:p>
    <w:p w14:paraId="7BD30AF2" w14:textId="77777777" w:rsidR="008A66D9" w:rsidRDefault="008A66D9" w:rsidP="008A66D9">
      <w:pPr>
        <w:pStyle w:val="ListParagraph"/>
        <w:numPr>
          <w:ilvl w:val="0"/>
          <w:numId w:val="16"/>
        </w:numPr>
        <w:spacing w:beforeAutospacing="1" w:afterAutospacing="1" w:line="240" w:lineRule="auto"/>
        <w:ind w:left="1095" w:firstLine="0"/>
        <w:rPr>
          <w:rFonts w:ascii="Calibri" w:eastAsia="Calibri" w:hAnsi="Calibri" w:cs="Calibri"/>
          <w:color w:val="000000" w:themeColor="text1"/>
          <w:sz w:val="24"/>
          <w:szCs w:val="24"/>
        </w:rPr>
      </w:pPr>
      <w:r w:rsidRPr="7AE1A97A">
        <w:rPr>
          <w:rStyle w:val="normaltextrun"/>
          <w:rFonts w:ascii="Calibri" w:eastAsia="Calibri" w:hAnsi="Calibri" w:cs="Calibri"/>
          <w:color w:val="333333"/>
          <w:sz w:val="24"/>
          <w:szCs w:val="24"/>
          <w:lang w:val="en"/>
        </w:rPr>
        <w:t>Open MS Word, new document</w:t>
      </w:r>
      <w:r w:rsidRPr="7AE1A97A">
        <w:rPr>
          <w:rStyle w:val="scxw31314819"/>
          <w:rFonts w:ascii="Calibri" w:eastAsia="Calibri" w:hAnsi="Calibri" w:cs="Calibri"/>
          <w:color w:val="333333"/>
          <w:sz w:val="24"/>
          <w:szCs w:val="24"/>
        </w:rPr>
        <w:t> </w:t>
      </w:r>
      <w:r>
        <w:br/>
      </w:r>
      <w:r w:rsidRPr="7AE1A97A">
        <w:rPr>
          <w:rStyle w:val="scxw31314819"/>
          <w:rFonts w:ascii="Calibri" w:eastAsia="Calibri" w:hAnsi="Calibri" w:cs="Calibri"/>
          <w:color w:val="333333"/>
          <w:sz w:val="24"/>
          <w:szCs w:val="24"/>
        </w:rPr>
        <w:t> </w:t>
      </w:r>
      <w:r>
        <w:br/>
      </w:r>
    </w:p>
    <w:p w14:paraId="6A57D721" w14:textId="77777777" w:rsidR="008A66D9" w:rsidRDefault="008A66D9" w:rsidP="008A66D9">
      <w:pPr>
        <w:pStyle w:val="ListParagraph"/>
        <w:numPr>
          <w:ilvl w:val="0"/>
          <w:numId w:val="16"/>
        </w:numPr>
        <w:spacing w:beforeAutospacing="1" w:afterAutospacing="1" w:line="240" w:lineRule="auto"/>
        <w:ind w:left="1095" w:firstLine="0"/>
        <w:rPr>
          <w:rFonts w:ascii="Calibri" w:eastAsia="Calibri" w:hAnsi="Calibri" w:cs="Calibri"/>
          <w:color w:val="000000" w:themeColor="text1"/>
          <w:sz w:val="24"/>
          <w:szCs w:val="24"/>
        </w:rPr>
      </w:pPr>
      <w:r>
        <w:rPr>
          <w:noProof/>
        </w:rPr>
        <w:drawing>
          <wp:anchor distT="0" distB="0" distL="114300" distR="114300" simplePos="0" relativeHeight="251658250" behindDoc="0" locked="0" layoutInCell="1" allowOverlap="1" wp14:anchorId="69BE8569" wp14:editId="4D11069A">
            <wp:simplePos x="0" y="0"/>
            <wp:positionH relativeFrom="column">
              <wp:posOffset>2914650</wp:posOffset>
            </wp:positionH>
            <wp:positionV relativeFrom="paragraph">
              <wp:posOffset>390525</wp:posOffset>
            </wp:positionV>
            <wp:extent cx="914400" cy="571500"/>
            <wp:effectExtent l="0" t="0" r="0" b="0"/>
            <wp:wrapNone/>
            <wp:docPr id="1871418990" name="Picture 187141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914400" cy="571500"/>
                    </a:xfrm>
                    <a:prstGeom prst="rect">
                      <a:avLst/>
                    </a:prstGeom>
                  </pic:spPr>
                </pic:pic>
              </a:graphicData>
            </a:graphic>
            <wp14:sizeRelH relativeFrom="page">
              <wp14:pctWidth>0</wp14:pctWidth>
            </wp14:sizeRelH>
            <wp14:sizeRelV relativeFrom="page">
              <wp14:pctHeight>0</wp14:pctHeight>
            </wp14:sizeRelV>
          </wp:anchor>
        </w:drawing>
      </w:r>
      <w:r w:rsidRPr="7AE1A97A">
        <w:rPr>
          <w:rStyle w:val="normaltextrun"/>
          <w:rFonts w:ascii="Calibri" w:eastAsia="Calibri" w:hAnsi="Calibri" w:cs="Calibri"/>
          <w:color w:val="333333"/>
          <w:sz w:val="24"/>
          <w:szCs w:val="24"/>
          <w:lang w:val="en"/>
        </w:rPr>
        <w:t>Click anywhere in the blank document</w:t>
      </w:r>
      <w:r w:rsidRPr="7AE1A97A">
        <w:rPr>
          <w:rStyle w:val="scxw31314819"/>
          <w:rFonts w:ascii="Calibri" w:eastAsia="Calibri" w:hAnsi="Calibri" w:cs="Calibri"/>
          <w:color w:val="333333"/>
          <w:sz w:val="24"/>
          <w:szCs w:val="24"/>
        </w:rPr>
        <w:t> </w:t>
      </w:r>
      <w:r>
        <w:br/>
      </w:r>
      <w:r w:rsidRPr="7AE1A97A">
        <w:rPr>
          <w:rStyle w:val="scxw31314819"/>
          <w:rFonts w:ascii="Calibri" w:eastAsia="Calibri" w:hAnsi="Calibri" w:cs="Calibri"/>
          <w:color w:val="333333"/>
          <w:sz w:val="24"/>
          <w:szCs w:val="24"/>
        </w:rPr>
        <w:t> </w:t>
      </w:r>
      <w:r>
        <w:br/>
      </w:r>
    </w:p>
    <w:p w14:paraId="46E4F883" w14:textId="77777777" w:rsidR="008A66D9" w:rsidRDefault="008A66D9" w:rsidP="008A66D9">
      <w:pPr>
        <w:pStyle w:val="ListParagraph"/>
        <w:numPr>
          <w:ilvl w:val="0"/>
          <w:numId w:val="16"/>
        </w:numPr>
        <w:spacing w:beforeAutospacing="1" w:afterAutospacing="1" w:line="240" w:lineRule="auto"/>
        <w:ind w:left="1095" w:firstLine="0"/>
        <w:rPr>
          <w:rFonts w:ascii="Calibri" w:eastAsia="Calibri" w:hAnsi="Calibri" w:cs="Calibri"/>
          <w:color w:val="000000" w:themeColor="text1"/>
          <w:sz w:val="24"/>
          <w:szCs w:val="24"/>
        </w:rPr>
      </w:pPr>
      <w:r>
        <w:rPr>
          <w:noProof/>
        </w:rPr>
        <w:drawing>
          <wp:anchor distT="0" distB="0" distL="114300" distR="114300" simplePos="0" relativeHeight="251658251" behindDoc="0" locked="0" layoutInCell="1" allowOverlap="1" wp14:anchorId="21372CA5" wp14:editId="5CB88297">
            <wp:simplePos x="0" y="0"/>
            <wp:positionH relativeFrom="column">
              <wp:posOffset>3257550</wp:posOffset>
            </wp:positionH>
            <wp:positionV relativeFrom="paragraph">
              <wp:posOffset>514350</wp:posOffset>
            </wp:positionV>
            <wp:extent cx="428625" cy="419100"/>
            <wp:effectExtent l="0" t="0" r="9525" b="0"/>
            <wp:wrapNone/>
            <wp:docPr id="122991576" name="Picture 12299157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28625" cy="419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0" locked="0" layoutInCell="1" allowOverlap="1" wp14:anchorId="2D76D417" wp14:editId="42B34C26">
            <wp:simplePos x="0" y="0"/>
            <wp:positionH relativeFrom="column">
              <wp:posOffset>2790825</wp:posOffset>
            </wp:positionH>
            <wp:positionV relativeFrom="paragraph">
              <wp:posOffset>516890</wp:posOffset>
            </wp:positionV>
            <wp:extent cx="419100" cy="400050"/>
            <wp:effectExtent l="0" t="0" r="0" b="0"/>
            <wp:wrapNone/>
            <wp:docPr id="23315014" name="Picture 23315014" descr="A picture containing text, monitor, microwave,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419100" cy="400050"/>
                    </a:xfrm>
                    <a:prstGeom prst="rect">
                      <a:avLst/>
                    </a:prstGeom>
                  </pic:spPr>
                </pic:pic>
              </a:graphicData>
            </a:graphic>
          </wp:anchor>
        </w:drawing>
      </w:r>
      <w:r w:rsidRPr="7AE1A97A">
        <w:rPr>
          <w:rStyle w:val="normaltextrun"/>
          <w:rFonts w:ascii="Calibri" w:eastAsia="Calibri" w:hAnsi="Calibri" w:cs="Calibri"/>
          <w:color w:val="333333"/>
          <w:sz w:val="24"/>
          <w:szCs w:val="24"/>
          <w:lang w:val="en"/>
        </w:rPr>
        <w:t>Paste the screenshot (</w:t>
      </w:r>
      <w:r w:rsidRPr="7AE1A97A">
        <w:rPr>
          <w:rStyle w:val="normaltextrun"/>
          <w:rFonts w:ascii="Calibri" w:eastAsia="Calibri" w:hAnsi="Calibri" w:cs="Calibri"/>
          <w:b/>
          <w:bCs/>
          <w:color w:val="333333"/>
          <w:sz w:val="24"/>
          <w:szCs w:val="24"/>
          <w:lang w:val="en"/>
        </w:rPr>
        <w:t>Ctrl + V</w:t>
      </w:r>
      <w:r w:rsidRPr="7AE1A97A">
        <w:rPr>
          <w:rStyle w:val="normaltextrun"/>
          <w:rFonts w:ascii="Calibri" w:eastAsia="Calibri" w:hAnsi="Calibri" w:cs="Calibri"/>
          <w:color w:val="333333"/>
          <w:sz w:val="24"/>
          <w:szCs w:val="24"/>
          <w:lang w:val="en"/>
        </w:rPr>
        <w:t>) </w:t>
      </w:r>
      <w:r w:rsidRPr="7AE1A97A">
        <w:rPr>
          <w:rStyle w:val="scxw31314819"/>
          <w:rFonts w:ascii="Calibri" w:eastAsia="Calibri" w:hAnsi="Calibri" w:cs="Calibri"/>
          <w:color w:val="333333"/>
          <w:sz w:val="24"/>
          <w:szCs w:val="24"/>
        </w:rPr>
        <w:t> </w:t>
      </w:r>
      <w:r>
        <w:br/>
      </w:r>
      <w:r w:rsidRPr="7AE1A97A">
        <w:rPr>
          <w:rStyle w:val="scxw31314819"/>
          <w:rFonts w:ascii="Calibri" w:eastAsia="Calibri" w:hAnsi="Calibri" w:cs="Calibri"/>
          <w:color w:val="333333"/>
          <w:sz w:val="24"/>
          <w:szCs w:val="24"/>
        </w:rPr>
        <w:t> </w:t>
      </w:r>
      <w:r>
        <w:br/>
      </w:r>
    </w:p>
    <w:p w14:paraId="591E862A" w14:textId="77777777" w:rsidR="008A66D9" w:rsidRDefault="008A66D9" w:rsidP="008A66D9">
      <w:pPr>
        <w:pStyle w:val="ListParagraph"/>
        <w:numPr>
          <w:ilvl w:val="0"/>
          <w:numId w:val="16"/>
        </w:numPr>
        <w:spacing w:beforeAutospacing="1" w:afterAutospacing="1" w:line="240" w:lineRule="auto"/>
        <w:ind w:left="1095" w:firstLine="0"/>
        <w:rPr>
          <w:rFonts w:ascii="Calibri" w:eastAsia="Calibri" w:hAnsi="Calibri" w:cs="Calibri"/>
          <w:color w:val="333333"/>
          <w:sz w:val="24"/>
          <w:szCs w:val="24"/>
        </w:rPr>
      </w:pPr>
      <w:r w:rsidRPr="7AE1A97A">
        <w:rPr>
          <w:rStyle w:val="normaltextrun"/>
          <w:rFonts w:ascii="Calibri" w:eastAsia="Calibri" w:hAnsi="Calibri" w:cs="Calibri"/>
          <w:color w:val="333333"/>
          <w:sz w:val="24"/>
          <w:szCs w:val="24"/>
          <w:lang w:val="en"/>
        </w:rPr>
        <w:t>Save the document (</w:t>
      </w:r>
      <w:r w:rsidRPr="7AE1A97A">
        <w:rPr>
          <w:rStyle w:val="normaltextrun"/>
          <w:rFonts w:ascii="Calibri" w:eastAsia="Calibri" w:hAnsi="Calibri" w:cs="Calibri"/>
          <w:b/>
          <w:bCs/>
          <w:color w:val="333333"/>
          <w:sz w:val="24"/>
          <w:szCs w:val="24"/>
          <w:lang w:val="en"/>
        </w:rPr>
        <w:t>Ctrl + S</w:t>
      </w:r>
      <w:r w:rsidRPr="7AE1A97A">
        <w:rPr>
          <w:rStyle w:val="normaltextrun"/>
          <w:rFonts w:ascii="Calibri" w:eastAsia="Calibri" w:hAnsi="Calibri" w:cs="Calibri"/>
          <w:color w:val="333333"/>
          <w:sz w:val="24"/>
          <w:szCs w:val="24"/>
          <w:lang w:val="en"/>
        </w:rPr>
        <w:t>)</w:t>
      </w:r>
      <w:r w:rsidRPr="7AE1A97A">
        <w:rPr>
          <w:rStyle w:val="eop"/>
          <w:rFonts w:ascii="Calibri" w:eastAsia="Calibri" w:hAnsi="Calibri" w:cs="Calibri"/>
          <w:color w:val="333333"/>
          <w:sz w:val="24"/>
          <w:szCs w:val="24"/>
        </w:rPr>
        <w:t> </w:t>
      </w:r>
    </w:p>
    <w:p w14:paraId="48114D98" w14:textId="640ED1BD" w:rsidR="008A66D9" w:rsidRDefault="008A66D9" w:rsidP="008A66D9">
      <w:pPr>
        <w:spacing w:beforeAutospacing="1" w:afterAutospacing="1" w:line="240" w:lineRule="auto"/>
        <w:ind w:left="375" w:hanging="360"/>
        <w:rPr>
          <w:rFonts w:ascii="Calibri" w:eastAsia="Calibri" w:hAnsi="Calibri" w:cs="Calibri"/>
          <w:color w:val="000000" w:themeColor="text1"/>
          <w:sz w:val="24"/>
          <w:szCs w:val="24"/>
        </w:rPr>
      </w:pPr>
      <w:r w:rsidRPr="7AE1A97A">
        <w:rPr>
          <w:rStyle w:val="eop"/>
          <w:rFonts w:ascii="Calibri" w:eastAsia="Calibri" w:hAnsi="Calibri" w:cs="Calibri"/>
          <w:color w:val="201F1E"/>
          <w:sz w:val="24"/>
          <w:szCs w:val="24"/>
        </w:rPr>
        <w:t> </w:t>
      </w:r>
      <w:r>
        <w:br/>
      </w:r>
      <w:r w:rsidRPr="7AE1A97A">
        <w:rPr>
          <w:rStyle w:val="normaltextrun"/>
          <w:rFonts w:ascii="Calibri" w:eastAsia="Calibri" w:hAnsi="Calibri" w:cs="Calibri"/>
          <w:b/>
          <w:bCs/>
          <w:color w:val="000000" w:themeColor="text1"/>
          <w:sz w:val="24"/>
          <w:szCs w:val="24"/>
        </w:rPr>
        <w:t xml:space="preserve">PLEASE MAKE SURE YOUR SCREENSHOT INCLUDES THE NAME OF THE COURSE </w:t>
      </w:r>
    </w:p>
    <w:p w14:paraId="5ADA98DC" w14:textId="3D0A2D17" w:rsidR="008A66D9" w:rsidRDefault="008A66D9" w:rsidP="008A66D9">
      <w:pPr>
        <w:spacing w:beforeAutospacing="1" w:afterAutospacing="1" w:line="240" w:lineRule="auto"/>
        <w:jc w:val="center"/>
        <w:rPr>
          <w:rFonts w:ascii="Calibri" w:eastAsia="Calibri" w:hAnsi="Calibri" w:cs="Calibri"/>
          <w:color w:val="000000" w:themeColor="text1"/>
          <w:sz w:val="24"/>
          <w:szCs w:val="24"/>
        </w:rPr>
      </w:pPr>
      <w:r w:rsidRPr="7AE1A97A">
        <w:rPr>
          <w:rStyle w:val="normaltextrun"/>
          <w:rFonts w:ascii="Calibri" w:eastAsia="Calibri" w:hAnsi="Calibri" w:cs="Calibri"/>
          <w:b/>
          <w:bCs/>
          <w:color w:val="000000" w:themeColor="text1"/>
          <w:sz w:val="24"/>
          <w:szCs w:val="24"/>
        </w:rPr>
        <w:t xml:space="preserve">AND </w:t>
      </w:r>
      <w:r w:rsidR="00B737C2">
        <w:rPr>
          <w:rStyle w:val="normaltextrun"/>
          <w:rFonts w:ascii="Calibri" w:eastAsia="Calibri" w:hAnsi="Calibri" w:cs="Calibri"/>
          <w:b/>
          <w:bCs/>
          <w:color w:val="000000" w:themeColor="text1"/>
          <w:sz w:val="24"/>
          <w:szCs w:val="24"/>
        </w:rPr>
        <w:t xml:space="preserve">RECORD </w:t>
      </w:r>
      <w:r w:rsidR="0001738F">
        <w:rPr>
          <w:rStyle w:val="normaltextrun"/>
          <w:rFonts w:ascii="Calibri" w:eastAsia="Calibri" w:hAnsi="Calibri" w:cs="Calibri"/>
          <w:b/>
          <w:bCs/>
          <w:color w:val="000000" w:themeColor="text1"/>
          <w:sz w:val="24"/>
          <w:szCs w:val="24"/>
        </w:rPr>
        <w:t>THE DATE COMPLETED ALONG WITH YOUR</w:t>
      </w:r>
      <w:r w:rsidRPr="7AE1A97A">
        <w:rPr>
          <w:rStyle w:val="normaltextrun"/>
          <w:rFonts w:ascii="Calibri" w:eastAsia="Calibri" w:hAnsi="Calibri" w:cs="Calibri"/>
          <w:b/>
          <w:bCs/>
          <w:color w:val="000000" w:themeColor="text1"/>
          <w:sz w:val="24"/>
          <w:szCs w:val="24"/>
        </w:rPr>
        <w:t xml:space="preserve"> SCREENSHOT</w:t>
      </w:r>
      <w:r w:rsidRPr="7AE1A97A">
        <w:rPr>
          <w:rStyle w:val="eop"/>
          <w:rFonts w:ascii="Calibri" w:eastAsia="Calibri" w:hAnsi="Calibri" w:cs="Calibri"/>
          <w:color w:val="000000" w:themeColor="text1"/>
          <w:sz w:val="24"/>
          <w:szCs w:val="24"/>
        </w:rPr>
        <w:t> </w:t>
      </w:r>
    </w:p>
    <w:p w14:paraId="6A716FB2" w14:textId="77777777" w:rsidR="008A66D9" w:rsidRDefault="008A66D9" w:rsidP="008A66D9">
      <w:pPr>
        <w:rPr>
          <w:rFonts w:ascii="Calibri" w:eastAsia="Calibri" w:hAnsi="Calibri" w:cs="Calibri"/>
          <w:color w:val="000000" w:themeColor="text1"/>
          <w:sz w:val="24"/>
          <w:szCs w:val="24"/>
        </w:rPr>
      </w:pPr>
      <w:r w:rsidRPr="7AE1A97A">
        <w:rPr>
          <w:rFonts w:ascii="Calibri" w:eastAsia="Calibri" w:hAnsi="Calibri" w:cs="Calibri"/>
          <w:color w:val="000000" w:themeColor="text1"/>
          <w:sz w:val="24"/>
          <w:szCs w:val="24"/>
        </w:rPr>
        <w:t xml:space="preserve">If you have completed the course on a tablet or smartphone, then usually, to take a screenshot you press the ‘home’ button and ‘power’ button at the same time, holding for a second before releasing.  In some cases it may be ‘volume’ and ‘power’ buttons.  </w:t>
      </w:r>
    </w:p>
    <w:p w14:paraId="1CD6EF16" w14:textId="77777777" w:rsidR="008A66D9" w:rsidRDefault="008A66D9" w:rsidP="008A66D9">
      <w:pPr>
        <w:rPr>
          <w:rFonts w:ascii="Calibri" w:eastAsia="Calibri" w:hAnsi="Calibri" w:cs="Calibri"/>
          <w:color w:val="000000" w:themeColor="text1"/>
          <w:sz w:val="24"/>
          <w:szCs w:val="24"/>
        </w:rPr>
      </w:pPr>
      <w:r>
        <w:rPr>
          <w:noProof/>
        </w:rPr>
        <w:drawing>
          <wp:anchor distT="0" distB="0" distL="114300" distR="114300" simplePos="0" relativeHeight="251658247" behindDoc="0" locked="0" layoutInCell="1" allowOverlap="1" wp14:anchorId="737D26D1" wp14:editId="5A685A94">
            <wp:simplePos x="0" y="0"/>
            <wp:positionH relativeFrom="margin">
              <wp:posOffset>-333375</wp:posOffset>
            </wp:positionH>
            <wp:positionV relativeFrom="paragraph">
              <wp:posOffset>292735</wp:posOffset>
            </wp:positionV>
            <wp:extent cx="2743200" cy="2914650"/>
            <wp:effectExtent l="0" t="0" r="0" b="0"/>
            <wp:wrapNone/>
            <wp:docPr id="1746917007" name="Picture 1746917007" descr="How to Take a Screenshot of Your HP TouchPad Android Tablet | Tec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2743200" cy="2914650"/>
                    </a:xfrm>
                    <a:prstGeom prst="rect">
                      <a:avLst/>
                    </a:prstGeom>
                  </pic:spPr>
                </pic:pic>
              </a:graphicData>
            </a:graphic>
            <wp14:sizeRelH relativeFrom="page">
              <wp14:pctWidth>0</wp14:pctWidth>
            </wp14:sizeRelH>
            <wp14:sizeRelV relativeFrom="page">
              <wp14:pctHeight>0</wp14:pctHeight>
            </wp14:sizeRelV>
          </wp:anchor>
        </w:drawing>
      </w:r>
      <w:r w:rsidRPr="7AE1A97A">
        <w:rPr>
          <w:rFonts w:ascii="Calibri" w:eastAsia="Calibri" w:hAnsi="Calibri" w:cs="Calibri"/>
          <w:color w:val="000000" w:themeColor="text1"/>
          <w:sz w:val="24"/>
          <w:szCs w:val="24"/>
        </w:rPr>
        <w:t>This should add the screenshot to your ‘picture’ folder.</w:t>
      </w:r>
    </w:p>
    <w:p w14:paraId="7C9ED649" w14:textId="77777777" w:rsidR="008A66D9" w:rsidRDefault="008A66D9" w:rsidP="008A66D9">
      <w:r>
        <w:rPr>
          <w:noProof/>
        </w:rPr>
        <w:drawing>
          <wp:anchor distT="0" distB="0" distL="114300" distR="114300" simplePos="0" relativeHeight="251658246" behindDoc="0" locked="0" layoutInCell="1" allowOverlap="1" wp14:anchorId="7971F1B3" wp14:editId="29E869A6">
            <wp:simplePos x="0" y="0"/>
            <wp:positionH relativeFrom="column">
              <wp:posOffset>2447925</wp:posOffset>
            </wp:positionH>
            <wp:positionV relativeFrom="paragraph">
              <wp:posOffset>179705</wp:posOffset>
            </wp:positionV>
            <wp:extent cx="3667125" cy="2605589"/>
            <wp:effectExtent l="0" t="0" r="0" b="4445"/>
            <wp:wrapNone/>
            <wp:docPr id="1871418976" name="Picture 1871418976" descr="How to Take a Screenshot on Your Android Phone [Eas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667125" cy="2605589"/>
                    </a:xfrm>
                    <a:prstGeom prst="rect">
                      <a:avLst/>
                    </a:prstGeom>
                  </pic:spPr>
                </pic:pic>
              </a:graphicData>
            </a:graphic>
            <wp14:sizeRelH relativeFrom="margin">
              <wp14:pctWidth>0</wp14:pctWidth>
            </wp14:sizeRelH>
            <wp14:sizeRelV relativeFrom="margin">
              <wp14:pctHeight>0</wp14:pctHeight>
            </wp14:sizeRelV>
          </wp:anchor>
        </w:drawing>
      </w:r>
    </w:p>
    <w:p w14:paraId="748FB0AB" w14:textId="77777777" w:rsidR="008A66D9" w:rsidRDefault="008A66D9" w:rsidP="008A66D9"/>
    <w:p w14:paraId="52F6A3A8" w14:textId="77777777" w:rsidR="008A66D9" w:rsidRDefault="008A66D9"/>
    <w:sectPr w:rsidR="008A66D9" w:rsidSect="00EA57DD">
      <w:pgSz w:w="11906" w:h="16838"/>
      <w:pgMar w:top="568" w:right="1440" w:bottom="284"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A5A"/>
    <w:multiLevelType w:val="hybridMultilevel"/>
    <w:tmpl w:val="8732E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ECF"/>
    <w:multiLevelType w:val="hybridMultilevel"/>
    <w:tmpl w:val="21460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845BEC"/>
    <w:multiLevelType w:val="multilevel"/>
    <w:tmpl w:val="4968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30BD7"/>
    <w:multiLevelType w:val="hybridMultilevel"/>
    <w:tmpl w:val="DB58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B5B56"/>
    <w:multiLevelType w:val="hybridMultilevel"/>
    <w:tmpl w:val="8BF0E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A6246F"/>
    <w:multiLevelType w:val="hybridMultilevel"/>
    <w:tmpl w:val="F34A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3445D"/>
    <w:multiLevelType w:val="multilevel"/>
    <w:tmpl w:val="ED8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DE17B1"/>
    <w:multiLevelType w:val="multilevel"/>
    <w:tmpl w:val="12C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0D1365"/>
    <w:multiLevelType w:val="multilevel"/>
    <w:tmpl w:val="20445BA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E5859B2"/>
    <w:multiLevelType w:val="multilevel"/>
    <w:tmpl w:val="B02E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3C40E3"/>
    <w:multiLevelType w:val="hybridMultilevel"/>
    <w:tmpl w:val="16DC3AE6"/>
    <w:lvl w:ilvl="0" w:tplc="E712416C">
      <w:start w:val="1"/>
      <w:numFmt w:val="decimal"/>
      <w:lvlText w:val="%1."/>
      <w:lvlJc w:val="left"/>
      <w:pPr>
        <w:ind w:left="720" w:hanging="360"/>
      </w:pPr>
    </w:lvl>
    <w:lvl w:ilvl="1" w:tplc="5866AFFE">
      <w:start w:val="1"/>
      <w:numFmt w:val="lowerLetter"/>
      <w:lvlText w:val="%2."/>
      <w:lvlJc w:val="left"/>
      <w:pPr>
        <w:ind w:left="1440" w:hanging="360"/>
      </w:pPr>
    </w:lvl>
    <w:lvl w:ilvl="2" w:tplc="279C1714">
      <w:start w:val="1"/>
      <w:numFmt w:val="lowerRoman"/>
      <w:lvlText w:val="%3."/>
      <w:lvlJc w:val="right"/>
      <w:pPr>
        <w:ind w:left="2160" w:hanging="180"/>
      </w:pPr>
    </w:lvl>
    <w:lvl w:ilvl="3" w:tplc="BC9C3722">
      <w:start w:val="1"/>
      <w:numFmt w:val="decimal"/>
      <w:lvlText w:val="%4."/>
      <w:lvlJc w:val="left"/>
      <w:pPr>
        <w:ind w:left="2880" w:hanging="360"/>
      </w:pPr>
    </w:lvl>
    <w:lvl w:ilvl="4" w:tplc="A1F47968">
      <w:start w:val="1"/>
      <w:numFmt w:val="lowerLetter"/>
      <w:lvlText w:val="%5."/>
      <w:lvlJc w:val="left"/>
      <w:pPr>
        <w:ind w:left="3600" w:hanging="360"/>
      </w:pPr>
    </w:lvl>
    <w:lvl w:ilvl="5" w:tplc="009CB8B6">
      <w:start w:val="1"/>
      <w:numFmt w:val="lowerRoman"/>
      <w:lvlText w:val="%6."/>
      <w:lvlJc w:val="right"/>
      <w:pPr>
        <w:ind w:left="4320" w:hanging="180"/>
      </w:pPr>
    </w:lvl>
    <w:lvl w:ilvl="6" w:tplc="ACDE31D2">
      <w:start w:val="1"/>
      <w:numFmt w:val="decimal"/>
      <w:lvlText w:val="%7."/>
      <w:lvlJc w:val="left"/>
      <w:pPr>
        <w:ind w:left="5040" w:hanging="360"/>
      </w:pPr>
    </w:lvl>
    <w:lvl w:ilvl="7" w:tplc="9F8C4E04">
      <w:start w:val="1"/>
      <w:numFmt w:val="lowerLetter"/>
      <w:lvlText w:val="%8."/>
      <w:lvlJc w:val="left"/>
      <w:pPr>
        <w:ind w:left="5760" w:hanging="360"/>
      </w:pPr>
    </w:lvl>
    <w:lvl w:ilvl="8" w:tplc="4698A0C2">
      <w:start w:val="1"/>
      <w:numFmt w:val="lowerRoman"/>
      <w:lvlText w:val="%9."/>
      <w:lvlJc w:val="right"/>
      <w:pPr>
        <w:ind w:left="6480" w:hanging="180"/>
      </w:pPr>
    </w:lvl>
  </w:abstractNum>
  <w:abstractNum w:abstractNumId="11" w15:restartNumberingAfterBreak="0">
    <w:nsid w:val="52EC697C"/>
    <w:multiLevelType w:val="hybridMultilevel"/>
    <w:tmpl w:val="106C603A"/>
    <w:lvl w:ilvl="0" w:tplc="08090001">
      <w:start w:val="1"/>
      <w:numFmt w:val="bullet"/>
      <w:lvlText w:val=""/>
      <w:lvlJc w:val="left"/>
      <w:pPr>
        <w:ind w:left="720" w:hanging="360"/>
      </w:pPr>
      <w:rPr>
        <w:rFonts w:ascii="Symbol" w:hAnsi="Symbol" w:hint="default"/>
      </w:rPr>
    </w:lvl>
    <w:lvl w:ilvl="1" w:tplc="B956AD1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10702"/>
    <w:multiLevelType w:val="hybridMultilevel"/>
    <w:tmpl w:val="9EB88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F5A67"/>
    <w:multiLevelType w:val="hybridMultilevel"/>
    <w:tmpl w:val="BF98E3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88A7923"/>
    <w:multiLevelType w:val="multilevel"/>
    <w:tmpl w:val="25F0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067DC4"/>
    <w:multiLevelType w:val="hybridMultilevel"/>
    <w:tmpl w:val="317A78FA"/>
    <w:lvl w:ilvl="0" w:tplc="6C14CDAC">
      <w:start w:val="1"/>
      <w:numFmt w:val="bullet"/>
      <w:lvlText w:val=""/>
      <w:lvlJc w:val="left"/>
      <w:pPr>
        <w:ind w:left="720" w:hanging="360"/>
      </w:pPr>
      <w:rPr>
        <w:rFonts w:ascii="Symbol" w:hAnsi="Symbol" w:hint="default"/>
      </w:rPr>
    </w:lvl>
    <w:lvl w:ilvl="1" w:tplc="D3644260">
      <w:start w:val="1"/>
      <w:numFmt w:val="bullet"/>
      <w:lvlText w:val="o"/>
      <w:lvlJc w:val="left"/>
      <w:pPr>
        <w:ind w:left="1440" w:hanging="360"/>
      </w:pPr>
      <w:rPr>
        <w:rFonts w:ascii="Courier New" w:hAnsi="Courier New" w:hint="default"/>
      </w:rPr>
    </w:lvl>
    <w:lvl w:ilvl="2" w:tplc="ADECB69A">
      <w:start w:val="1"/>
      <w:numFmt w:val="bullet"/>
      <w:lvlText w:val=""/>
      <w:lvlJc w:val="left"/>
      <w:pPr>
        <w:ind w:left="2160" w:hanging="360"/>
      </w:pPr>
      <w:rPr>
        <w:rFonts w:ascii="Wingdings" w:hAnsi="Wingdings" w:hint="default"/>
      </w:rPr>
    </w:lvl>
    <w:lvl w:ilvl="3" w:tplc="AAD41DFE">
      <w:start w:val="1"/>
      <w:numFmt w:val="bullet"/>
      <w:lvlText w:val=""/>
      <w:lvlJc w:val="left"/>
      <w:pPr>
        <w:ind w:left="2880" w:hanging="360"/>
      </w:pPr>
      <w:rPr>
        <w:rFonts w:ascii="Symbol" w:hAnsi="Symbol" w:hint="default"/>
      </w:rPr>
    </w:lvl>
    <w:lvl w:ilvl="4" w:tplc="E298912E">
      <w:start w:val="1"/>
      <w:numFmt w:val="bullet"/>
      <w:lvlText w:val="o"/>
      <w:lvlJc w:val="left"/>
      <w:pPr>
        <w:ind w:left="3600" w:hanging="360"/>
      </w:pPr>
      <w:rPr>
        <w:rFonts w:ascii="Courier New" w:hAnsi="Courier New" w:hint="default"/>
      </w:rPr>
    </w:lvl>
    <w:lvl w:ilvl="5" w:tplc="2B640EA8">
      <w:start w:val="1"/>
      <w:numFmt w:val="bullet"/>
      <w:lvlText w:val=""/>
      <w:lvlJc w:val="left"/>
      <w:pPr>
        <w:ind w:left="4320" w:hanging="360"/>
      </w:pPr>
      <w:rPr>
        <w:rFonts w:ascii="Wingdings" w:hAnsi="Wingdings" w:hint="default"/>
      </w:rPr>
    </w:lvl>
    <w:lvl w:ilvl="6" w:tplc="AEC4372A">
      <w:start w:val="1"/>
      <w:numFmt w:val="bullet"/>
      <w:lvlText w:val=""/>
      <w:lvlJc w:val="left"/>
      <w:pPr>
        <w:ind w:left="5040" w:hanging="360"/>
      </w:pPr>
      <w:rPr>
        <w:rFonts w:ascii="Symbol" w:hAnsi="Symbol" w:hint="default"/>
      </w:rPr>
    </w:lvl>
    <w:lvl w:ilvl="7" w:tplc="C76E59B6">
      <w:start w:val="1"/>
      <w:numFmt w:val="bullet"/>
      <w:lvlText w:val="o"/>
      <w:lvlJc w:val="left"/>
      <w:pPr>
        <w:ind w:left="5760" w:hanging="360"/>
      </w:pPr>
      <w:rPr>
        <w:rFonts w:ascii="Courier New" w:hAnsi="Courier New" w:hint="default"/>
      </w:rPr>
    </w:lvl>
    <w:lvl w:ilvl="8" w:tplc="194E24B2">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4"/>
  </w:num>
  <w:num w:numId="5">
    <w:abstractNumId w:val="9"/>
  </w:num>
  <w:num w:numId="6">
    <w:abstractNumId w:val="11"/>
  </w:num>
  <w:num w:numId="7">
    <w:abstractNumId w:val="10"/>
  </w:num>
  <w:num w:numId="8">
    <w:abstractNumId w:val="0"/>
  </w:num>
  <w:num w:numId="9">
    <w:abstractNumId w:val="12"/>
  </w:num>
  <w:num w:numId="10">
    <w:abstractNumId w:val="8"/>
  </w:num>
  <w:num w:numId="11">
    <w:abstractNumId w:val="1"/>
  </w:num>
  <w:num w:numId="12">
    <w:abstractNumId w:val="3"/>
  </w:num>
  <w:num w:numId="13">
    <w:abstractNumId w:val="5"/>
  </w:num>
  <w:num w:numId="14">
    <w:abstractNumId w:val="1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64"/>
    <w:rsid w:val="000043C8"/>
    <w:rsid w:val="00015E9A"/>
    <w:rsid w:val="0001738F"/>
    <w:rsid w:val="000224FC"/>
    <w:rsid w:val="000254EA"/>
    <w:rsid w:val="00063EE4"/>
    <w:rsid w:val="00083D94"/>
    <w:rsid w:val="000D15EC"/>
    <w:rsid w:val="000D4115"/>
    <w:rsid w:val="00103E91"/>
    <w:rsid w:val="001108E4"/>
    <w:rsid w:val="00122D89"/>
    <w:rsid w:val="00124517"/>
    <w:rsid w:val="00140ADC"/>
    <w:rsid w:val="0014463A"/>
    <w:rsid w:val="001500F4"/>
    <w:rsid w:val="001724C8"/>
    <w:rsid w:val="001825AE"/>
    <w:rsid w:val="001968EE"/>
    <w:rsid w:val="001A1739"/>
    <w:rsid w:val="001A3A4A"/>
    <w:rsid w:val="001A5E90"/>
    <w:rsid w:val="001F0E53"/>
    <w:rsid w:val="001F2B0A"/>
    <w:rsid w:val="00207F3C"/>
    <w:rsid w:val="00276A64"/>
    <w:rsid w:val="00291E0F"/>
    <w:rsid w:val="002C210B"/>
    <w:rsid w:val="002C7EB7"/>
    <w:rsid w:val="0030215D"/>
    <w:rsid w:val="00315677"/>
    <w:rsid w:val="0033163A"/>
    <w:rsid w:val="00340A3A"/>
    <w:rsid w:val="003455A7"/>
    <w:rsid w:val="0035180A"/>
    <w:rsid w:val="003774A2"/>
    <w:rsid w:val="003817CD"/>
    <w:rsid w:val="00386D2B"/>
    <w:rsid w:val="0039191D"/>
    <w:rsid w:val="003A0679"/>
    <w:rsid w:val="003B686C"/>
    <w:rsid w:val="003D04B0"/>
    <w:rsid w:val="003E1E27"/>
    <w:rsid w:val="00401631"/>
    <w:rsid w:val="0045597F"/>
    <w:rsid w:val="00461609"/>
    <w:rsid w:val="0046675C"/>
    <w:rsid w:val="00472A04"/>
    <w:rsid w:val="004913EB"/>
    <w:rsid w:val="004952B2"/>
    <w:rsid w:val="004A482E"/>
    <w:rsid w:val="004C15E7"/>
    <w:rsid w:val="004C31C9"/>
    <w:rsid w:val="004C7858"/>
    <w:rsid w:val="00515575"/>
    <w:rsid w:val="00524E77"/>
    <w:rsid w:val="005547A4"/>
    <w:rsid w:val="005A12C7"/>
    <w:rsid w:val="005B7AB5"/>
    <w:rsid w:val="005C19B2"/>
    <w:rsid w:val="005C4F0E"/>
    <w:rsid w:val="006365FC"/>
    <w:rsid w:val="006416AD"/>
    <w:rsid w:val="00671F7B"/>
    <w:rsid w:val="00671FEE"/>
    <w:rsid w:val="00696602"/>
    <w:rsid w:val="006A1CBE"/>
    <w:rsid w:val="006A543A"/>
    <w:rsid w:val="006B212E"/>
    <w:rsid w:val="006E68DC"/>
    <w:rsid w:val="006F6072"/>
    <w:rsid w:val="00711332"/>
    <w:rsid w:val="00751BA8"/>
    <w:rsid w:val="00762D5F"/>
    <w:rsid w:val="007718DC"/>
    <w:rsid w:val="007938DA"/>
    <w:rsid w:val="00793B07"/>
    <w:rsid w:val="007F56B4"/>
    <w:rsid w:val="007F7352"/>
    <w:rsid w:val="00802503"/>
    <w:rsid w:val="00834346"/>
    <w:rsid w:val="00840D8F"/>
    <w:rsid w:val="00845208"/>
    <w:rsid w:val="00855D77"/>
    <w:rsid w:val="00856D3C"/>
    <w:rsid w:val="00875C57"/>
    <w:rsid w:val="008A66D9"/>
    <w:rsid w:val="008C2DF7"/>
    <w:rsid w:val="008D16ED"/>
    <w:rsid w:val="008D2C75"/>
    <w:rsid w:val="008D6A11"/>
    <w:rsid w:val="008E7CCE"/>
    <w:rsid w:val="00911773"/>
    <w:rsid w:val="00922214"/>
    <w:rsid w:val="00935F94"/>
    <w:rsid w:val="00937281"/>
    <w:rsid w:val="009530DD"/>
    <w:rsid w:val="00971C28"/>
    <w:rsid w:val="00986408"/>
    <w:rsid w:val="00993945"/>
    <w:rsid w:val="009B699F"/>
    <w:rsid w:val="00A10971"/>
    <w:rsid w:val="00A679C9"/>
    <w:rsid w:val="00A95BE1"/>
    <w:rsid w:val="00A96CB7"/>
    <w:rsid w:val="00AE77D3"/>
    <w:rsid w:val="00AE7FD9"/>
    <w:rsid w:val="00B034D1"/>
    <w:rsid w:val="00B5441D"/>
    <w:rsid w:val="00B61290"/>
    <w:rsid w:val="00B737C2"/>
    <w:rsid w:val="00B91697"/>
    <w:rsid w:val="00B9318A"/>
    <w:rsid w:val="00B942BB"/>
    <w:rsid w:val="00BA4727"/>
    <w:rsid w:val="00C0487D"/>
    <w:rsid w:val="00C127F0"/>
    <w:rsid w:val="00C264A6"/>
    <w:rsid w:val="00C333B3"/>
    <w:rsid w:val="00C411BB"/>
    <w:rsid w:val="00C567D7"/>
    <w:rsid w:val="00C668CC"/>
    <w:rsid w:val="00C76AC8"/>
    <w:rsid w:val="00CB0F51"/>
    <w:rsid w:val="00CB4B50"/>
    <w:rsid w:val="00CC3C4D"/>
    <w:rsid w:val="00CC4E73"/>
    <w:rsid w:val="00CD5DDF"/>
    <w:rsid w:val="00CF0333"/>
    <w:rsid w:val="00D0722B"/>
    <w:rsid w:val="00D45068"/>
    <w:rsid w:val="00D5131C"/>
    <w:rsid w:val="00D854CF"/>
    <w:rsid w:val="00D91E43"/>
    <w:rsid w:val="00DB6AF6"/>
    <w:rsid w:val="00DC1474"/>
    <w:rsid w:val="00DC6446"/>
    <w:rsid w:val="00DD7617"/>
    <w:rsid w:val="00DD7985"/>
    <w:rsid w:val="00E21CB2"/>
    <w:rsid w:val="00E252BB"/>
    <w:rsid w:val="00E568CC"/>
    <w:rsid w:val="00E71494"/>
    <w:rsid w:val="00E731C0"/>
    <w:rsid w:val="00EA57DD"/>
    <w:rsid w:val="00EB5405"/>
    <w:rsid w:val="00F40773"/>
    <w:rsid w:val="00F41766"/>
    <w:rsid w:val="00F5134F"/>
    <w:rsid w:val="00FA1C66"/>
    <w:rsid w:val="00FB0D9C"/>
    <w:rsid w:val="00FB2F60"/>
    <w:rsid w:val="00FC3F11"/>
    <w:rsid w:val="00FC5D25"/>
    <w:rsid w:val="00FE5BA1"/>
    <w:rsid w:val="00FF33D1"/>
    <w:rsid w:val="02E949D3"/>
    <w:rsid w:val="04851A34"/>
    <w:rsid w:val="06B65BC7"/>
    <w:rsid w:val="07BCBAF6"/>
    <w:rsid w:val="0AD608B8"/>
    <w:rsid w:val="0E0DA97A"/>
    <w:rsid w:val="0E27CACC"/>
    <w:rsid w:val="0FE71BB7"/>
    <w:rsid w:val="10789179"/>
    <w:rsid w:val="29554514"/>
    <w:rsid w:val="29AB1CCB"/>
    <w:rsid w:val="30A607A1"/>
    <w:rsid w:val="4219041E"/>
    <w:rsid w:val="4588B61B"/>
    <w:rsid w:val="498F3BAA"/>
    <w:rsid w:val="4AD410F7"/>
    <w:rsid w:val="4C6FE158"/>
    <w:rsid w:val="4D0A0D92"/>
    <w:rsid w:val="5DBB8919"/>
    <w:rsid w:val="64270F21"/>
    <w:rsid w:val="68A3525F"/>
    <w:rsid w:val="6A3F22C0"/>
    <w:rsid w:val="6ED41DC5"/>
    <w:rsid w:val="7994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0537"/>
  <w15:chartTrackingRefBased/>
  <w15:docId w15:val="{47582889-9FCF-4E85-B271-532010D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1968E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6A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A64"/>
    <w:rPr>
      <w:rFonts w:eastAsiaTheme="minorEastAsia"/>
      <w:lang w:val="en-US"/>
    </w:rPr>
  </w:style>
  <w:style w:type="character" w:styleId="Hyperlink">
    <w:name w:val="Hyperlink"/>
    <w:basedOn w:val="DefaultParagraphFont"/>
    <w:uiPriority w:val="99"/>
    <w:unhideWhenUsed/>
    <w:rsid w:val="007718DC"/>
    <w:rPr>
      <w:color w:val="0000FF"/>
      <w:u w:val="single"/>
    </w:rPr>
  </w:style>
  <w:style w:type="paragraph" w:customStyle="1" w:styleId="paragraph">
    <w:name w:val="paragraph"/>
    <w:basedOn w:val="Normal"/>
    <w:rsid w:val="00CC4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4E73"/>
  </w:style>
  <w:style w:type="character" w:customStyle="1" w:styleId="eop">
    <w:name w:val="eop"/>
    <w:basedOn w:val="DefaultParagraphFont"/>
    <w:rsid w:val="00CC4E73"/>
  </w:style>
  <w:style w:type="character" w:styleId="UnresolvedMention">
    <w:name w:val="Unresolved Mention"/>
    <w:basedOn w:val="DefaultParagraphFont"/>
    <w:uiPriority w:val="99"/>
    <w:semiHidden/>
    <w:unhideWhenUsed/>
    <w:rsid w:val="00911773"/>
    <w:rPr>
      <w:color w:val="605E5C"/>
      <w:shd w:val="clear" w:color="auto" w:fill="E1DFDD"/>
    </w:rPr>
  </w:style>
  <w:style w:type="paragraph" w:styleId="NormalWeb">
    <w:name w:val="Normal (Web)"/>
    <w:basedOn w:val="Normal"/>
    <w:uiPriority w:val="99"/>
    <w:semiHidden/>
    <w:unhideWhenUsed/>
    <w:rsid w:val="00C76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65FC"/>
    <w:pPr>
      <w:ind w:left="720"/>
      <w:contextualSpacing/>
    </w:pPr>
  </w:style>
  <w:style w:type="character" w:customStyle="1" w:styleId="Heading5Char">
    <w:name w:val="Heading 5 Char"/>
    <w:basedOn w:val="DefaultParagraphFont"/>
    <w:link w:val="Heading5"/>
    <w:uiPriority w:val="9"/>
    <w:rsid w:val="001968EE"/>
    <w:rPr>
      <w:rFonts w:asciiTheme="majorHAnsi" w:eastAsiaTheme="majorEastAsia" w:hAnsiTheme="majorHAnsi" w:cstheme="majorBidi"/>
      <w:color w:val="2F5496" w:themeColor="accent1" w:themeShade="BF"/>
    </w:rPr>
  </w:style>
  <w:style w:type="character" w:customStyle="1" w:styleId="scxw31314819">
    <w:name w:val="scxw31314819"/>
    <w:basedOn w:val="DefaultParagraphFont"/>
    <w:rsid w:val="008A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270">
      <w:bodyDiv w:val="1"/>
      <w:marLeft w:val="0"/>
      <w:marRight w:val="0"/>
      <w:marTop w:val="0"/>
      <w:marBottom w:val="0"/>
      <w:divBdr>
        <w:top w:val="none" w:sz="0" w:space="0" w:color="auto"/>
        <w:left w:val="none" w:sz="0" w:space="0" w:color="auto"/>
        <w:bottom w:val="none" w:sz="0" w:space="0" w:color="auto"/>
        <w:right w:val="none" w:sz="0" w:space="0" w:color="auto"/>
      </w:divBdr>
      <w:divsChild>
        <w:div w:id="1637178376">
          <w:marLeft w:val="0"/>
          <w:marRight w:val="0"/>
          <w:marTop w:val="0"/>
          <w:marBottom w:val="0"/>
          <w:divBdr>
            <w:top w:val="none" w:sz="0" w:space="0" w:color="auto"/>
            <w:left w:val="none" w:sz="0" w:space="0" w:color="auto"/>
            <w:bottom w:val="none" w:sz="0" w:space="0" w:color="auto"/>
            <w:right w:val="none" w:sz="0" w:space="0" w:color="auto"/>
          </w:divBdr>
        </w:div>
        <w:div w:id="855073373">
          <w:marLeft w:val="0"/>
          <w:marRight w:val="0"/>
          <w:marTop w:val="0"/>
          <w:marBottom w:val="0"/>
          <w:divBdr>
            <w:top w:val="none" w:sz="0" w:space="0" w:color="auto"/>
            <w:left w:val="none" w:sz="0" w:space="0" w:color="auto"/>
            <w:bottom w:val="none" w:sz="0" w:space="0" w:color="auto"/>
            <w:right w:val="none" w:sz="0" w:space="0" w:color="auto"/>
          </w:divBdr>
        </w:div>
        <w:div w:id="1088964719">
          <w:marLeft w:val="0"/>
          <w:marRight w:val="0"/>
          <w:marTop w:val="0"/>
          <w:marBottom w:val="0"/>
          <w:divBdr>
            <w:top w:val="none" w:sz="0" w:space="0" w:color="auto"/>
            <w:left w:val="none" w:sz="0" w:space="0" w:color="auto"/>
            <w:bottom w:val="none" w:sz="0" w:space="0" w:color="auto"/>
            <w:right w:val="none" w:sz="0" w:space="0" w:color="auto"/>
          </w:divBdr>
        </w:div>
        <w:div w:id="1535463995">
          <w:marLeft w:val="0"/>
          <w:marRight w:val="0"/>
          <w:marTop w:val="0"/>
          <w:marBottom w:val="0"/>
          <w:divBdr>
            <w:top w:val="none" w:sz="0" w:space="0" w:color="auto"/>
            <w:left w:val="none" w:sz="0" w:space="0" w:color="auto"/>
            <w:bottom w:val="none" w:sz="0" w:space="0" w:color="auto"/>
            <w:right w:val="none" w:sz="0" w:space="0" w:color="auto"/>
          </w:divBdr>
        </w:div>
        <w:div w:id="1140656949">
          <w:marLeft w:val="0"/>
          <w:marRight w:val="0"/>
          <w:marTop w:val="0"/>
          <w:marBottom w:val="0"/>
          <w:divBdr>
            <w:top w:val="none" w:sz="0" w:space="0" w:color="auto"/>
            <w:left w:val="none" w:sz="0" w:space="0" w:color="auto"/>
            <w:bottom w:val="none" w:sz="0" w:space="0" w:color="auto"/>
            <w:right w:val="none" w:sz="0" w:space="0" w:color="auto"/>
          </w:divBdr>
        </w:div>
        <w:div w:id="1758090157">
          <w:marLeft w:val="0"/>
          <w:marRight w:val="0"/>
          <w:marTop w:val="0"/>
          <w:marBottom w:val="0"/>
          <w:divBdr>
            <w:top w:val="none" w:sz="0" w:space="0" w:color="auto"/>
            <w:left w:val="none" w:sz="0" w:space="0" w:color="auto"/>
            <w:bottom w:val="none" w:sz="0" w:space="0" w:color="auto"/>
            <w:right w:val="none" w:sz="0" w:space="0" w:color="auto"/>
          </w:divBdr>
        </w:div>
        <w:div w:id="2079203025">
          <w:marLeft w:val="0"/>
          <w:marRight w:val="0"/>
          <w:marTop w:val="0"/>
          <w:marBottom w:val="0"/>
          <w:divBdr>
            <w:top w:val="none" w:sz="0" w:space="0" w:color="auto"/>
            <w:left w:val="none" w:sz="0" w:space="0" w:color="auto"/>
            <w:bottom w:val="none" w:sz="0" w:space="0" w:color="auto"/>
            <w:right w:val="none" w:sz="0" w:space="0" w:color="auto"/>
          </w:divBdr>
        </w:div>
        <w:div w:id="1902204651">
          <w:marLeft w:val="0"/>
          <w:marRight w:val="0"/>
          <w:marTop w:val="0"/>
          <w:marBottom w:val="0"/>
          <w:divBdr>
            <w:top w:val="none" w:sz="0" w:space="0" w:color="auto"/>
            <w:left w:val="none" w:sz="0" w:space="0" w:color="auto"/>
            <w:bottom w:val="none" w:sz="0" w:space="0" w:color="auto"/>
            <w:right w:val="none" w:sz="0" w:space="0" w:color="auto"/>
          </w:divBdr>
        </w:div>
      </w:divsChild>
    </w:div>
    <w:div w:id="120736748">
      <w:bodyDiv w:val="1"/>
      <w:marLeft w:val="0"/>
      <w:marRight w:val="0"/>
      <w:marTop w:val="0"/>
      <w:marBottom w:val="0"/>
      <w:divBdr>
        <w:top w:val="none" w:sz="0" w:space="0" w:color="auto"/>
        <w:left w:val="none" w:sz="0" w:space="0" w:color="auto"/>
        <w:bottom w:val="none" w:sz="0" w:space="0" w:color="auto"/>
        <w:right w:val="none" w:sz="0" w:space="0" w:color="auto"/>
      </w:divBdr>
    </w:div>
    <w:div w:id="124928996">
      <w:bodyDiv w:val="1"/>
      <w:marLeft w:val="0"/>
      <w:marRight w:val="0"/>
      <w:marTop w:val="0"/>
      <w:marBottom w:val="0"/>
      <w:divBdr>
        <w:top w:val="none" w:sz="0" w:space="0" w:color="auto"/>
        <w:left w:val="none" w:sz="0" w:space="0" w:color="auto"/>
        <w:bottom w:val="none" w:sz="0" w:space="0" w:color="auto"/>
        <w:right w:val="none" w:sz="0" w:space="0" w:color="auto"/>
      </w:divBdr>
    </w:div>
    <w:div w:id="205023582">
      <w:bodyDiv w:val="1"/>
      <w:marLeft w:val="0"/>
      <w:marRight w:val="0"/>
      <w:marTop w:val="0"/>
      <w:marBottom w:val="0"/>
      <w:divBdr>
        <w:top w:val="none" w:sz="0" w:space="0" w:color="auto"/>
        <w:left w:val="none" w:sz="0" w:space="0" w:color="auto"/>
        <w:bottom w:val="none" w:sz="0" w:space="0" w:color="auto"/>
        <w:right w:val="none" w:sz="0" w:space="0" w:color="auto"/>
      </w:divBdr>
    </w:div>
    <w:div w:id="750200318">
      <w:bodyDiv w:val="1"/>
      <w:marLeft w:val="0"/>
      <w:marRight w:val="0"/>
      <w:marTop w:val="0"/>
      <w:marBottom w:val="0"/>
      <w:divBdr>
        <w:top w:val="none" w:sz="0" w:space="0" w:color="auto"/>
        <w:left w:val="none" w:sz="0" w:space="0" w:color="auto"/>
        <w:bottom w:val="none" w:sz="0" w:space="0" w:color="auto"/>
        <w:right w:val="none" w:sz="0" w:space="0" w:color="auto"/>
      </w:divBdr>
    </w:div>
    <w:div w:id="968321916">
      <w:bodyDiv w:val="1"/>
      <w:marLeft w:val="0"/>
      <w:marRight w:val="0"/>
      <w:marTop w:val="0"/>
      <w:marBottom w:val="0"/>
      <w:divBdr>
        <w:top w:val="none" w:sz="0" w:space="0" w:color="auto"/>
        <w:left w:val="none" w:sz="0" w:space="0" w:color="auto"/>
        <w:bottom w:val="none" w:sz="0" w:space="0" w:color="auto"/>
        <w:right w:val="none" w:sz="0" w:space="0" w:color="auto"/>
      </w:divBdr>
    </w:div>
    <w:div w:id="1059740954">
      <w:bodyDiv w:val="1"/>
      <w:marLeft w:val="0"/>
      <w:marRight w:val="0"/>
      <w:marTop w:val="0"/>
      <w:marBottom w:val="0"/>
      <w:divBdr>
        <w:top w:val="none" w:sz="0" w:space="0" w:color="auto"/>
        <w:left w:val="none" w:sz="0" w:space="0" w:color="auto"/>
        <w:bottom w:val="none" w:sz="0" w:space="0" w:color="auto"/>
        <w:right w:val="none" w:sz="0" w:space="0" w:color="auto"/>
      </w:divBdr>
    </w:div>
    <w:div w:id="1199782851">
      <w:bodyDiv w:val="1"/>
      <w:marLeft w:val="0"/>
      <w:marRight w:val="0"/>
      <w:marTop w:val="0"/>
      <w:marBottom w:val="0"/>
      <w:divBdr>
        <w:top w:val="none" w:sz="0" w:space="0" w:color="auto"/>
        <w:left w:val="none" w:sz="0" w:space="0" w:color="auto"/>
        <w:bottom w:val="none" w:sz="0" w:space="0" w:color="auto"/>
        <w:right w:val="none" w:sz="0" w:space="0" w:color="auto"/>
      </w:divBdr>
    </w:div>
    <w:div w:id="1285771231">
      <w:bodyDiv w:val="1"/>
      <w:marLeft w:val="0"/>
      <w:marRight w:val="0"/>
      <w:marTop w:val="0"/>
      <w:marBottom w:val="0"/>
      <w:divBdr>
        <w:top w:val="none" w:sz="0" w:space="0" w:color="auto"/>
        <w:left w:val="none" w:sz="0" w:space="0" w:color="auto"/>
        <w:bottom w:val="none" w:sz="0" w:space="0" w:color="auto"/>
        <w:right w:val="none" w:sz="0" w:space="0" w:color="auto"/>
      </w:divBdr>
    </w:div>
    <w:div w:id="1351956660">
      <w:bodyDiv w:val="1"/>
      <w:marLeft w:val="0"/>
      <w:marRight w:val="0"/>
      <w:marTop w:val="0"/>
      <w:marBottom w:val="0"/>
      <w:divBdr>
        <w:top w:val="none" w:sz="0" w:space="0" w:color="auto"/>
        <w:left w:val="none" w:sz="0" w:space="0" w:color="auto"/>
        <w:bottom w:val="none" w:sz="0" w:space="0" w:color="auto"/>
        <w:right w:val="none" w:sz="0" w:space="0" w:color="auto"/>
      </w:divBdr>
    </w:div>
    <w:div w:id="1519780198">
      <w:bodyDiv w:val="1"/>
      <w:marLeft w:val="0"/>
      <w:marRight w:val="0"/>
      <w:marTop w:val="0"/>
      <w:marBottom w:val="0"/>
      <w:divBdr>
        <w:top w:val="none" w:sz="0" w:space="0" w:color="auto"/>
        <w:left w:val="none" w:sz="0" w:space="0" w:color="auto"/>
        <w:bottom w:val="none" w:sz="0" w:space="0" w:color="auto"/>
        <w:right w:val="none" w:sz="0" w:space="0" w:color="auto"/>
      </w:divBdr>
    </w:div>
    <w:div w:id="1579973098">
      <w:bodyDiv w:val="1"/>
      <w:marLeft w:val="0"/>
      <w:marRight w:val="0"/>
      <w:marTop w:val="0"/>
      <w:marBottom w:val="0"/>
      <w:divBdr>
        <w:top w:val="none" w:sz="0" w:space="0" w:color="auto"/>
        <w:left w:val="none" w:sz="0" w:space="0" w:color="auto"/>
        <w:bottom w:val="none" w:sz="0" w:space="0" w:color="auto"/>
        <w:right w:val="none" w:sz="0" w:space="0" w:color="auto"/>
      </w:divBdr>
    </w:div>
    <w:div w:id="1664969436">
      <w:bodyDiv w:val="1"/>
      <w:marLeft w:val="0"/>
      <w:marRight w:val="0"/>
      <w:marTop w:val="0"/>
      <w:marBottom w:val="0"/>
      <w:divBdr>
        <w:top w:val="none" w:sz="0" w:space="0" w:color="auto"/>
        <w:left w:val="none" w:sz="0" w:space="0" w:color="auto"/>
        <w:bottom w:val="none" w:sz="0" w:space="0" w:color="auto"/>
        <w:right w:val="none" w:sz="0" w:space="0" w:color="auto"/>
      </w:divBdr>
    </w:div>
    <w:div w:id="1766030831">
      <w:bodyDiv w:val="1"/>
      <w:marLeft w:val="0"/>
      <w:marRight w:val="0"/>
      <w:marTop w:val="0"/>
      <w:marBottom w:val="0"/>
      <w:divBdr>
        <w:top w:val="none" w:sz="0" w:space="0" w:color="auto"/>
        <w:left w:val="none" w:sz="0" w:space="0" w:color="auto"/>
        <w:bottom w:val="none" w:sz="0" w:space="0" w:color="auto"/>
        <w:right w:val="none" w:sz="0" w:space="0" w:color="auto"/>
      </w:divBdr>
    </w:div>
    <w:div w:id="1893543270">
      <w:bodyDiv w:val="1"/>
      <w:marLeft w:val="0"/>
      <w:marRight w:val="0"/>
      <w:marTop w:val="0"/>
      <w:marBottom w:val="0"/>
      <w:divBdr>
        <w:top w:val="none" w:sz="0" w:space="0" w:color="auto"/>
        <w:left w:val="none" w:sz="0" w:space="0" w:color="auto"/>
        <w:bottom w:val="none" w:sz="0" w:space="0" w:color="auto"/>
        <w:right w:val="none" w:sz="0" w:space="0" w:color="auto"/>
      </w:divBdr>
    </w:div>
    <w:div w:id="1979260988">
      <w:bodyDiv w:val="1"/>
      <w:marLeft w:val="0"/>
      <w:marRight w:val="0"/>
      <w:marTop w:val="0"/>
      <w:marBottom w:val="0"/>
      <w:divBdr>
        <w:top w:val="none" w:sz="0" w:space="0" w:color="auto"/>
        <w:left w:val="none" w:sz="0" w:space="0" w:color="auto"/>
        <w:bottom w:val="none" w:sz="0" w:space="0" w:color="auto"/>
        <w:right w:val="none" w:sz="0" w:space="0" w:color="auto"/>
      </w:divBdr>
    </w:div>
    <w:div w:id="2022971994">
      <w:bodyDiv w:val="1"/>
      <w:marLeft w:val="0"/>
      <w:marRight w:val="0"/>
      <w:marTop w:val="0"/>
      <w:marBottom w:val="0"/>
      <w:divBdr>
        <w:top w:val="none" w:sz="0" w:space="0" w:color="auto"/>
        <w:left w:val="none" w:sz="0" w:space="0" w:color="auto"/>
        <w:bottom w:val="none" w:sz="0" w:space="0" w:color="auto"/>
        <w:right w:val="none" w:sz="0" w:space="0" w:color="auto"/>
      </w:divBdr>
    </w:div>
    <w:div w:id="2027442701">
      <w:bodyDiv w:val="1"/>
      <w:marLeft w:val="0"/>
      <w:marRight w:val="0"/>
      <w:marTop w:val="0"/>
      <w:marBottom w:val="0"/>
      <w:divBdr>
        <w:top w:val="none" w:sz="0" w:space="0" w:color="auto"/>
        <w:left w:val="none" w:sz="0" w:space="0" w:color="auto"/>
        <w:bottom w:val="none" w:sz="0" w:space="0" w:color="auto"/>
        <w:right w:val="none" w:sz="0" w:space="0" w:color="auto"/>
      </w:divBdr>
    </w:div>
    <w:div w:id="21201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fifecouncil.learningnexus.co.uk/course/view.php?id=3" TargetMode="External"/><Relationship Id="rId26" Type="http://schemas.openxmlformats.org/officeDocument/2006/relationships/hyperlink" Target="https://fifecouncil.learningnexus.co.uk/course/view.php?id=51" TargetMode="External"/><Relationship Id="rId39" Type="http://schemas.openxmlformats.org/officeDocument/2006/relationships/hyperlink" Target="https://fifecouncil.learningnexus.co.uk/course/view.php?id=43" TargetMode="External"/><Relationship Id="rId21" Type="http://schemas.openxmlformats.org/officeDocument/2006/relationships/hyperlink" Target="https://fifecouncil.learningnexus.co.uk/course/view.php?id=30" TargetMode="External"/><Relationship Id="rId34" Type="http://schemas.openxmlformats.org/officeDocument/2006/relationships/hyperlink" Target="https://fifecouncil.learningnexus.co.uk/course/view.php?id=23" TargetMode="External"/><Relationship Id="rId42" Type="http://schemas.openxmlformats.org/officeDocument/2006/relationships/hyperlink" Target="https://fifecouncil.learningnexus.co.uk/course/view.php?id=14" TargetMode="External"/><Relationship Id="rId47" Type="http://schemas.openxmlformats.org/officeDocument/2006/relationships/hyperlink" Target="https://fifecouncil.learningnexus.co.uk/course/view.php?id=6" TargetMode="External"/><Relationship Id="rId50" Type="http://schemas.openxmlformats.org/officeDocument/2006/relationships/hyperlink" Target="https://lms.learn.sssc.uk.com/course/view.php?id=10" TargetMode="External"/><Relationship Id="rId55" Type="http://schemas.openxmlformats.org/officeDocument/2006/relationships/hyperlink" Target="https://www.skillsforcare.org.uk/Documents/Learning-and-development/Ongoing-learning-and-development/End-of-life-care/End-of-life-care-support-during-the-COVID-19-pandemic.pdf" TargetMode="External"/><Relationship Id="rId63" Type="http://schemas.openxmlformats.org/officeDocument/2006/relationships/image" Target="media/image10.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fecouncil.learningnexus.co.uk/course/view.php?id=56" TargetMode="External"/><Relationship Id="rId20" Type="http://schemas.openxmlformats.org/officeDocument/2006/relationships/hyperlink" Target="https://fifecouncil.learningnexus.co.uk/course/view.php?id=24" TargetMode="External"/><Relationship Id="rId29" Type="http://schemas.openxmlformats.org/officeDocument/2006/relationships/hyperlink" Target="https://fifecouncil.learningnexus.co.uk/course/view.php?id=31" TargetMode="External"/><Relationship Id="rId41" Type="http://schemas.openxmlformats.org/officeDocument/2006/relationships/hyperlink" Target="https://fifecouncil.learningnexus.co.uk/course/view.php?id=40" TargetMode="External"/><Relationship Id="rId54" Type="http://schemas.openxmlformats.org/officeDocument/2006/relationships/hyperlink" Target="http://workforcesolutions.sssc.uk.com/PfP/" TargetMode="External"/><Relationship Id="rId62"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fecouncil.learningnexus.co.uk/" TargetMode="External"/><Relationship Id="rId24" Type="http://schemas.openxmlformats.org/officeDocument/2006/relationships/hyperlink" Target="https://fifecouncil.learningnexus.co.uk/course/view.php?id=10" TargetMode="External"/><Relationship Id="rId32" Type="http://schemas.openxmlformats.org/officeDocument/2006/relationships/hyperlink" Target="https://fifecouncil.learningnexus.co.uk/course/view.php?id=48" TargetMode="External"/><Relationship Id="rId37" Type="http://schemas.openxmlformats.org/officeDocument/2006/relationships/hyperlink" Target="https://fifecouncil.learningnexus.co.uk/course/view.php?id=49" TargetMode="External"/><Relationship Id="rId40" Type="http://schemas.openxmlformats.org/officeDocument/2006/relationships/hyperlink" Target="https://www.google.co.uk/url?sa=t&amp;rct=j&amp;q=&amp;esrc=s&amp;source=web&amp;cd=&amp;cad=rja&amp;uact=8&amp;ved=2ahUKEwj4z46u7uv3AhVCFcAKHdWlBLcQFnoECAYQAQ&amp;url=https%3A%2F%2Fwww.scie.org.uk%2Fcare-providers%2Fcoronavirus-covid-19%2Finfection-control&amp;usg=AOvVaw0dyfqMUFVxO2TNr1k5m8gL" TargetMode="External"/><Relationship Id="rId45" Type="http://schemas.openxmlformats.org/officeDocument/2006/relationships/hyperlink" Target="https://fifecouncil.learningnexus.co.uk/course/view.php?id=28" TargetMode="External"/><Relationship Id="rId53" Type="http://schemas.openxmlformats.org/officeDocument/2006/relationships/hyperlink" Target="https://learn.sssc.uk.com/induction-framework/" TargetMode="External"/><Relationship Id="rId58" Type="http://schemas.openxmlformats.org/officeDocument/2006/relationships/image" Target="media/image5.jpg"/><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fecouncil.learningnexus.co.uk/course/view.php?id=54" TargetMode="External"/><Relationship Id="rId23" Type="http://schemas.openxmlformats.org/officeDocument/2006/relationships/hyperlink" Target="https://fifecouncil.learningnexus.co.uk/course/view.php?id=9" TargetMode="External"/><Relationship Id="rId28" Type="http://schemas.openxmlformats.org/officeDocument/2006/relationships/hyperlink" Target="https://fifecouncil.learningnexus.co.uk/course/view.php?id=47" TargetMode="External"/><Relationship Id="rId36" Type="http://schemas.openxmlformats.org/officeDocument/2006/relationships/hyperlink" Target="https://fifecouncil.learningnexus.co.uk/course/view.php?id=22" TargetMode="External"/><Relationship Id="rId49" Type="http://schemas.openxmlformats.org/officeDocument/2006/relationships/hyperlink" Target="https://lms.learn.sssc.uk.com/course/view.php?id=11" TargetMode="External"/><Relationship Id="rId57" Type="http://schemas.openxmlformats.org/officeDocument/2006/relationships/hyperlink" Target="https://www.minded.org.uk/Catalogue/Index?HierarchyId=0_36571&amp;programmeId=36571" TargetMode="External"/><Relationship Id="rId61" Type="http://schemas.openxmlformats.org/officeDocument/2006/relationships/image" Target="media/image8.jpg"/><Relationship Id="rId10" Type="http://schemas.openxmlformats.org/officeDocument/2006/relationships/image" Target="media/image2.jpeg"/><Relationship Id="rId19" Type="http://schemas.openxmlformats.org/officeDocument/2006/relationships/hyperlink" Target="https://fifecouncil.learningnexus.co.uk/course/view.php?id=36" TargetMode="External"/><Relationship Id="rId31" Type="http://schemas.openxmlformats.org/officeDocument/2006/relationships/hyperlink" Target="https://fifecouncil.learningnexus.co.uk/course/view.php?id=42" TargetMode="External"/><Relationship Id="rId44" Type="http://schemas.openxmlformats.org/officeDocument/2006/relationships/hyperlink" Target="https://fifecouncil.learningnexus.co.uk/course/view.php?id=32" TargetMode="External"/><Relationship Id="rId52" Type="http://schemas.openxmlformats.org/officeDocument/2006/relationships/hyperlink" Target="https://www.stepintoleadership.info/supervision.html" TargetMode="External"/><Relationship Id="rId60" Type="http://schemas.openxmlformats.org/officeDocument/2006/relationships/image" Target="media/image7.jp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ifecouncil.learningnexus.co.uk/course/view.php?id=46" TargetMode="External"/><Relationship Id="rId22" Type="http://schemas.openxmlformats.org/officeDocument/2006/relationships/hyperlink" Target="https://fifecouncil.learningnexus.co.uk/course/view.php?id=7" TargetMode="External"/><Relationship Id="rId27" Type="http://schemas.openxmlformats.org/officeDocument/2006/relationships/hyperlink" Target="https://fifecouncil.learningnexus.co.uk/course/view.php?id=16" TargetMode="External"/><Relationship Id="rId30" Type="http://schemas.openxmlformats.org/officeDocument/2006/relationships/hyperlink" Target="https://fifecouncil.learningnexus.co.uk/course/view.php?id=17" TargetMode="External"/><Relationship Id="rId35" Type="http://schemas.openxmlformats.org/officeDocument/2006/relationships/hyperlink" Target="https://fifecouncil.learningnexus.co.uk/course/view.php?id=39" TargetMode="External"/><Relationship Id="rId43" Type="http://schemas.openxmlformats.org/officeDocument/2006/relationships/hyperlink" Target="https://fifecouncil.learningnexus.co.uk/course/view.php?id=40" TargetMode="External"/><Relationship Id="rId48" Type="http://schemas.openxmlformats.org/officeDocument/2006/relationships/hyperlink" Target="http://workforcesolutions.sssc.uk.com/edpsw/" TargetMode="External"/><Relationship Id="rId56" Type="http://schemas.openxmlformats.org/officeDocument/2006/relationships/hyperlink" Target="https://www.futurelearn.com/courses/end-of-life-care" TargetMode="External"/><Relationship Id="rId64"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hyperlink" Target="https://lms.learn.sssc.uk.com/course/view.php?id=9"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fifecouncil.learningnexus.co.uk/mod/scorm/view.php?id=176" TargetMode="External"/><Relationship Id="rId25" Type="http://schemas.openxmlformats.org/officeDocument/2006/relationships/hyperlink" Target="https://fifecouncil.learningnexus.co.uk/course/view.php?id=8" TargetMode="External"/><Relationship Id="rId33" Type="http://schemas.openxmlformats.org/officeDocument/2006/relationships/hyperlink" Target="https://fifecouncil.learningnexus.co.uk/course/view.php?id=37" TargetMode="External"/><Relationship Id="rId38" Type="http://schemas.openxmlformats.org/officeDocument/2006/relationships/hyperlink" Target="https://fifecouncil.learningnexus.co.uk/course/view.php?id=11" TargetMode="External"/><Relationship Id="rId46" Type="http://schemas.openxmlformats.org/officeDocument/2006/relationships/hyperlink" Target="https://fifecouncil.learningnexus.co.uk/course/view.php?id=29" TargetMode="External"/><Relationship Id="rId5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46B8FB458B74B868B9F5866244026" ma:contentTypeVersion="5" ma:contentTypeDescription="Create a new document." ma:contentTypeScope="" ma:versionID="b9288dc404357f8999352aed63761de8">
  <xsd:schema xmlns:xsd="http://www.w3.org/2001/XMLSchema" xmlns:xs="http://www.w3.org/2001/XMLSchema" xmlns:p="http://schemas.microsoft.com/office/2006/metadata/properties" xmlns:ns3="fe72db8e-3861-4d18-936a-d2c630dc4bcc" xmlns:ns4="2159993d-914a-4ebe-9725-2842db1ed8af" targetNamespace="http://schemas.microsoft.com/office/2006/metadata/properties" ma:root="true" ma:fieldsID="3cfbd8643f7bfbf6de6b14bd77579e9d" ns3:_="" ns4:_="">
    <xsd:import namespace="fe72db8e-3861-4d18-936a-d2c630dc4bcc"/>
    <xsd:import namespace="2159993d-914a-4ebe-9725-2842db1ed8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db8e-3861-4d18-936a-d2c630dc4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59993d-914a-4ebe-9725-2842db1ed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6707-E4A0-4603-BE14-675C3FB5E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D575C-E8B8-47B2-A494-96D3B74246AB}">
  <ds:schemaRefs>
    <ds:schemaRef ds:uri="http://schemas.microsoft.com/sharepoint/v3/contenttype/forms"/>
  </ds:schemaRefs>
</ds:datastoreItem>
</file>

<file path=customXml/itemProps3.xml><?xml version="1.0" encoding="utf-8"?>
<ds:datastoreItem xmlns:ds="http://schemas.openxmlformats.org/officeDocument/2006/customXml" ds:itemID="{2A7DE192-C3A8-473A-9CF2-227D844D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2db8e-3861-4d18-936a-d2c630dc4bcc"/>
    <ds:schemaRef ds:uri="2159993d-914a-4ebe-9725-2842db1ed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9A825-F289-4CF7-8F19-8276439B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Links>
    <vt:vector size="288" baseType="variant">
      <vt:variant>
        <vt:i4>1245217</vt:i4>
      </vt:variant>
      <vt:variant>
        <vt:i4>141</vt:i4>
      </vt:variant>
      <vt:variant>
        <vt:i4>0</vt:i4>
      </vt:variant>
      <vt:variant>
        <vt:i4>5</vt:i4>
      </vt:variant>
      <vt:variant>
        <vt:lpwstr>https://www.minded.org.uk/Catalogue/Index?HierarchyId=0_36571&amp;programmeId=36571</vt:lpwstr>
      </vt:variant>
      <vt:variant>
        <vt:lpwstr/>
      </vt:variant>
      <vt:variant>
        <vt:i4>327685</vt:i4>
      </vt:variant>
      <vt:variant>
        <vt:i4>138</vt:i4>
      </vt:variant>
      <vt:variant>
        <vt:i4>0</vt:i4>
      </vt:variant>
      <vt:variant>
        <vt:i4>5</vt:i4>
      </vt:variant>
      <vt:variant>
        <vt:lpwstr>https://www.futurelearn.com/courses/end-of-life-care</vt:lpwstr>
      </vt:variant>
      <vt:variant>
        <vt:lpwstr/>
      </vt:variant>
      <vt:variant>
        <vt:i4>7864358</vt:i4>
      </vt:variant>
      <vt:variant>
        <vt:i4>135</vt:i4>
      </vt:variant>
      <vt:variant>
        <vt:i4>0</vt:i4>
      </vt:variant>
      <vt:variant>
        <vt:i4>5</vt:i4>
      </vt:variant>
      <vt:variant>
        <vt:lpwstr>https://www.skillsforcare.org.uk/Documents/Learning-and-development/Ongoing-learning-and-development/End-of-life-care/End-of-life-care-support-during-the-COVID-19-pandemic.pdf</vt:lpwstr>
      </vt:variant>
      <vt:variant>
        <vt:lpwstr/>
      </vt:variant>
      <vt:variant>
        <vt:i4>917523</vt:i4>
      </vt:variant>
      <vt:variant>
        <vt:i4>132</vt:i4>
      </vt:variant>
      <vt:variant>
        <vt:i4>0</vt:i4>
      </vt:variant>
      <vt:variant>
        <vt:i4>5</vt:i4>
      </vt:variant>
      <vt:variant>
        <vt:lpwstr>http://workforcesolutions.sssc.uk.com/PfP/</vt:lpwstr>
      </vt:variant>
      <vt:variant>
        <vt:lpwstr>:~:text=To%20help%20employers%20in%20establishing%20standardised%2C%20structured%20approaches,framework%20for%20all%20social%20service%20staff%20in%20Scotland.</vt:lpwstr>
      </vt:variant>
      <vt:variant>
        <vt:i4>3866727</vt:i4>
      </vt:variant>
      <vt:variant>
        <vt:i4>129</vt:i4>
      </vt:variant>
      <vt:variant>
        <vt:i4>0</vt:i4>
      </vt:variant>
      <vt:variant>
        <vt:i4>5</vt:i4>
      </vt:variant>
      <vt:variant>
        <vt:lpwstr>https://learn.sssc.uk.com/induction-framework/</vt:lpwstr>
      </vt:variant>
      <vt:variant>
        <vt:lpwstr/>
      </vt:variant>
      <vt:variant>
        <vt:i4>4849676</vt:i4>
      </vt:variant>
      <vt:variant>
        <vt:i4>126</vt:i4>
      </vt:variant>
      <vt:variant>
        <vt:i4>0</vt:i4>
      </vt:variant>
      <vt:variant>
        <vt:i4>5</vt:i4>
      </vt:variant>
      <vt:variant>
        <vt:lpwstr>https://www.stepintoleadership.info/supervision.html</vt:lpwstr>
      </vt:variant>
      <vt:variant>
        <vt:lpwstr/>
      </vt:variant>
      <vt:variant>
        <vt:i4>3080311</vt:i4>
      </vt:variant>
      <vt:variant>
        <vt:i4>123</vt:i4>
      </vt:variant>
      <vt:variant>
        <vt:i4>0</vt:i4>
      </vt:variant>
      <vt:variant>
        <vt:i4>5</vt:i4>
      </vt:variant>
      <vt:variant>
        <vt:lpwstr>https://lms.learn.sssc.uk.com/course/view.php?id=9</vt:lpwstr>
      </vt:variant>
      <vt:variant>
        <vt:lpwstr/>
      </vt:variant>
      <vt:variant>
        <vt:i4>2556023</vt:i4>
      </vt:variant>
      <vt:variant>
        <vt:i4>120</vt:i4>
      </vt:variant>
      <vt:variant>
        <vt:i4>0</vt:i4>
      </vt:variant>
      <vt:variant>
        <vt:i4>5</vt:i4>
      </vt:variant>
      <vt:variant>
        <vt:lpwstr>https://lms.learn.sssc.uk.com/course/view.php?id=10</vt:lpwstr>
      </vt:variant>
      <vt:variant>
        <vt:lpwstr/>
      </vt:variant>
      <vt:variant>
        <vt:i4>2556023</vt:i4>
      </vt:variant>
      <vt:variant>
        <vt:i4>117</vt:i4>
      </vt:variant>
      <vt:variant>
        <vt:i4>0</vt:i4>
      </vt:variant>
      <vt:variant>
        <vt:i4>5</vt:i4>
      </vt:variant>
      <vt:variant>
        <vt:lpwstr>https://lms.learn.sssc.uk.com/course/view.php?id=11</vt:lpwstr>
      </vt:variant>
      <vt:variant>
        <vt:lpwstr/>
      </vt:variant>
      <vt:variant>
        <vt:i4>6226015</vt:i4>
      </vt:variant>
      <vt:variant>
        <vt:i4>114</vt:i4>
      </vt:variant>
      <vt:variant>
        <vt:i4>0</vt:i4>
      </vt:variant>
      <vt:variant>
        <vt:i4>5</vt:i4>
      </vt:variant>
      <vt:variant>
        <vt:lpwstr>http://workforcesolutions.sssc.uk.com/edpsw/</vt:lpwstr>
      </vt:variant>
      <vt:variant>
        <vt:lpwstr/>
      </vt:variant>
      <vt:variant>
        <vt:i4>589847</vt:i4>
      </vt:variant>
      <vt:variant>
        <vt:i4>111</vt:i4>
      </vt:variant>
      <vt:variant>
        <vt:i4>0</vt:i4>
      </vt:variant>
      <vt:variant>
        <vt:i4>5</vt:i4>
      </vt:variant>
      <vt:variant>
        <vt:lpwstr>https://fifecouncil.learningnexus.co.uk/course/view.php?id=6</vt:lpwstr>
      </vt:variant>
      <vt:variant>
        <vt:lpwstr/>
      </vt:variant>
      <vt:variant>
        <vt:i4>851991</vt:i4>
      </vt:variant>
      <vt:variant>
        <vt:i4>108</vt:i4>
      </vt:variant>
      <vt:variant>
        <vt:i4>0</vt:i4>
      </vt:variant>
      <vt:variant>
        <vt:i4>5</vt:i4>
      </vt:variant>
      <vt:variant>
        <vt:lpwstr>https://fifecouncil.learningnexus.co.uk/course/view.php?id=29</vt:lpwstr>
      </vt:variant>
      <vt:variant>
        <vt:lpwstr/>
      </vt:variant>
      <vt:variant>
        <vt:i4>851991</vt:i4>
      </vt:variant>
      <vt:variant>
        <vt:i4>105</vt:i4>
      </vt:variant>
      <vt:variant>
        <vt:i4>0</vt:i4>
      </vt:variant>
      <vt:variant>
        <vt:i4>5</vt:i4>
      </vt:variant>
      <vt:variant>
        <vt:lpwstr>https://fifecouncil.learningnexus.co.uk/course/view.php?id=28</vt:lpwstr>
      </vt:variant>
      <vt:variant>
        <vt:lpwstr/>
      </vt:variant>
      <vt:variant>
        <vt:i4>786455</vt:i4>
      </vt:variant>
      <vt:variant>
        <vt:i4>102</vt:i4>
      </vt:variant>
      <vt:variant>
        <vt:i4>0</vt:i4>
      </vt:variant>
      <vt:variant>
        <vt:i4>5</vt:i4>
      </vt:variant>
      <vt:variant>
        <vt:lpwstr>https://fifecouncil.learningnexus.co.uk/course/view.php?id=32</vt:lpwstr>
      </vt:variant>
      <vt:variant>
        <vt:lpwstr/>
      </vt:variant>
      <vt:variant>
        <vt:i4>720919</vt:i4>
      </vt:variant>
      <vt:variant>
        <vt:i4>99</vt:i4>
      </vt:variant>
      <vt:variant>
        <vt:i4>0</vt:i4>
      </vt:variant>
      <vt:variant>
        <vt:i4>5</vt:i4>
      </vt:variant>
      <vt:variant>
        <vt:lpwstr>https://fifecouncil.learningnexus.co.uk/course/view.php?id=40</vt:lpwstr>
      </vt:variant>
      <vt:variant>
        <vt:lpwstr/>
      </vt:variant>
      <vt:variant>
        <vt:i4>6094848</vt:i4>
      </vt:variant>
      <vt:variant>
        <vt:i4>96</vt:i4>
      </vt:variant>
      <vt:variant>
        <vt:i4>0</vt:i4>
      </vt:variant>
      <vt:variant>
        <vt:i4>5</vt:i4>
      </vt:variant>
      <vt:variant>
        <vt:lpwstr>https://fifecouncil.learningnexus.co.uk/course/view.php?id=14</vt:lpwstr>
      </vt:variant>
      <vt:variant>
        <vt:lpwstr>section-0</vt:lpwstr>
      </vt:variant>
      <vt:variant>
        <vt:i4>720919</vt:i4>
      </vt:variant>
      <vt:variant>
        <vt:i4>93</vt:i4>
      </vt:variant>
      <vt:variant>
        <vt:i4>0</vt:i4>
      </vt:variant>
      <vt:variant>
        <vt:i4>5</vt:i4>
      </vt:variant>
      <vt:variant>
        <vt:lpwstr>https://fifecouncil.learningnexus.co.uk/course/view.php?id=40</vt:lpwstr>
      </vt:variant>
      <vt:variant>
        <vt:lpwstr/>
      </vt:variant>
      <vt:variant>
        <vt:i4>7667831</vt:i4>
      </vt:variant>
      <vt:variant>
        <vt:i4>90</vt:i4>
      </vt:variant>
      <vt:variant>
        <vt:i4>0</vt:i4>
      </vt:variant>
      <vt:variant>
        <vt:i4>5</vt:i4>
      </vt:variant>
      <vt:variant>
        <vt:lpwstr>https://www.google.co.uk/url?sa=t&amp;rct=j&amp;q=&amp;esrc=s&amp;source=web&amp;cd=&amp;cad=rja&amp;uact=8&amp;ved=2ahUKEwj4z46u7uv3AhVCFcAKHdWlBLcQFnoECAYQAQ&amp;url=https%3A%2F%2Fwww.scie.org.uk%2Fcare-providers%2Fcoronavirus-covid-19%2Finfection-control&amp;usg=AOvVaw0dyfqMUFVxO2TNr1k5m8gL</vt:lpwstr>
      </vt:variant>
      <vt:variant>
        <vt:lpwstr/>
      </vt:variant>
      <vt:variant>
        <vt:i4>720919</vt:i4>
      </vt:variant>
      <vt:variant>
        <vt:i4>87</vt:i4>
      </vt:variant>
      <vt:variant>
        <vt:i4>0</vt:i4>
      </vt:variant>
      <vt:variant>
        <vt:i4>5</vt:i4>
      </vt:variant>
      <vt:variant>
        <vt:lpwstr>https://fifecouncil.learningnexus.co.uk/course/view.php?id=43</vt:lpwstr>
      </vt:variant>
      <vt:variant>
        <vt:lpwstr/>
      </vt:variant>
      <vt:variant>
        <vt:i4>917527</vt:i4>
      </vt:variant>
      <vt:variant>
        <vt:i4>84</vt:i4>
      </vt:variant>
      <vt:variant>
        <vt:i4>0</vt:i4>
      </vt:variant>
      <vt:variant>
        <vt:i4>5</vt:i4>
      </vt:variant>
      <vt:variant>
        <vt:lpwstr>https://fifecouncil.learningnexus.co.uk/course/view.php?id=11</vt:lpwstr>
      </vt:variant>
      <vt:variant>
        <vt:lpwstr/>
      </vt:variant>
      <vt:variant>
        <vt:i4>5767168</vt:i4>
      </vt:variant>
      <vt:variant>
        <vt:i4>81</vt:i4>
      </vt:variant>
      <vt:variant>
        <vt:i4>0</vt:i4>
      </vt:variant>
      <vt:variant>
        <vt:i4>5</vt:i4>
      </vt:variant>
      <vt:variant>
        <vt:lpwstr>https://fifecouncil.learningnexus.co.uk/course/view.php?id=49</vt:lpwstr>
      </vt:variant>
      <vt:variant>
        <vt:lpwstr>section-0</vt:lpwstr>
      </vt:variant>
      <vt:variant>
        <vt:i4>851991</vt:i4>
      </vt:variant>
      <vt:variant>
        <vt:i4>78</vt:i4>
      </vt:variant>
      <vt:variant>
        <vt:i4>0</vt:i4>
      </vt:variant>
      <vt:variant>
        <vt:i4>5</vt:i4>
      </vt:variant>
      <vt:variant>
        <vt:lpwstr>https://fifecouncil.learningnexus.co.uk/course/view.php?id=22</vt:lpwstr>
      </vt:variant>
      <vt:variant>
        <vt:lpwstr/>
      </vt:variant>
      <vt:variant>
        <vt:i4>786455</vt:i4>
      </vt:variant>
      <vt:variant>
        <vt:i4>75</vt:i4>
      </vt:variant>
      <vt:variant>
        <vt:i4>0</vt:i4>
      </vt:variant>
      <vt:variant>
        <vt:i4>5</vt:i4>
      </vt:variant>
      <vt:variant>
        <vt:lpwstr>https://fifecouncil.learningnexus.co.uk/course/view.php?id=39</vt:lpwstr>
      </vt:variant>
      <vt:variant>
        <vt:lpwstr/>
      </vt:variant>
      <vt:variant>
        <vt:i4>851991</vt:i4>
      </vt:variant>
      <vt:variant>
        <vt:i4>72</vt:i4>
      </vt:variant>
      <vt:variant>
        <vt:i4>0</vt:i4>
      </vt:variant>
      <vt:variant>
        <vt:i4>5</vt:i4>
      </vt:variant>
      <vt:variant>
        <vt:lpwstr>https://fifecouncil.learningnexus.co.uk/course/view.php?id=23</vt:lpwstr>
      </vt:variant>
      <vt:variant>
        <vt:lpwstr/>
      </vt:variant>
      <vt:variant>
        <vt:i4>786455</vt:i4>
      </vt:variant>
      <vt:variant>
        <vt:i4>69</vt:i4>
      </vt:variant>
      <vt:variant>
        <vt:i4>0</vt:i4>
      </vt:variant>
      <vt:variant>
        <vt:i4>5</vt:i4>
      </vt:variant>
      <vt:variant>
        <vt:lpwstr>https://fifecouncil.learningnexus.co.uk/course/view.php?id=37</vt:lpwstr>
      </vt:variant>
      <vt:variant>
        <vt:lpwstr/>
      </vt:variant>
      <vt:variant>
        <vt:i4>720919</vt:i4>
      </vt:variant>
      <vt:variant>
        <vt:i4>66</vt:i4>
      </vt:variant>
      <vt:variant>
        <vt:i4>0</vt:i4>
      </vt:variant>
      <vt:variant>
        <vt:i4>5</vt:i4>
      </vt:variant>
      <vt:variant>
        <vt:lpwstr>https://fifecouncil.learningnexus.co.uk/course/view.php?id=48</vt:lpwstr>
      </vt:variant>
      <vt:variant>
        <vt:lpwstr/>
      </vt:variant>
      <vt:variant>
        <vt:i4>720919</vt:i4>
      </vt:variant>
      <vt:variant>
        <vt:i4>63</vt:i4>
      </vt:variant>
      <vt:variant>
        <vt:i4>0</vt:i4>
      </vt:variant>
      <vt:variant>
        <vt:i4>5</vt:i4>
      </vt:variant>
      <vt:variant>
        <vt:lpwstr>https://fifecouncil.learningnexus.co.uk/course/view.php?id=42</vt:lpwstr>
      </vt:variant>
      <vt:variant>
        <vt:lpwstr/>
      </vt:variant>
      <vt:variant>
        <vt:i4>917527</vt:i4>
      </vt:variant>
      <vt:variant>
        <vt:i4>60</vt:i4>
      </vt:variant>
      <vt:variant>
        <vt:i4>0</vt:i4>
      </vt:variant>
      <vt:variant>
        <vt:i4>5</vt:i4>
      </vt:variant>
      <vt:variant>
        <vt:lpwstr>https://fifecouncil.learningnexus.co.uk/course/view.php?id=17</vt:lpwstr>
      </vt:variant>
      <vt:variant>
        <vt:lpwstr/>
      </vt:variant>
      <vt:variant>
        <vt:i4>786455</vt:i4>
      </vt:variant>
      <vt:variant>
        <vt:i4>57</vt:i4>
      </vt:variant>
      <vt:variant>
        <vt:i4>0</vt:i4>
      </vt:variant>
      <vt:variant>
        <vt:i4>5</vt:i4>
      </vt:variant>
      <vt:variant>
        <vt:lpwstr>https://fifecouncil.learningnexus.co.uk/course/view.php?id=31</vt:lpwstr>
      </vt:variant>
      <vt:variant>
        <vt:lpwstr/>
      </vt:variant>
      <vt:variant>
        <vt:i4>720919</vt:i4>
      </vt:variant>
      <vt:variant>
        <vt:i4>54</vt:i4>
      </vt:variant>
      <vt:variant>
        <vt:i4>0</vt:i4>
      </vt:variant>
      <vt:variant>
        <vt:i4>5</vt:i4>
      </vt:variant>
      <vt:variant>
        <vt:lpwstr>https://fifecouncil.learningnexus.co.uk/course/view.php?id=47</vt:lpwstr>
      </vt:variant>
      <vt:variant>
        <vt:lpwstr/>
      </vt:variant>
      <vt:variant>
        <vt:i4>917527</vt:i4>
      </vt:variant>
      <vt:variant>
        <vt:i4>51</vt:i4>
      </vt:variant>
      <vt:variant>
        <vt:i4>0</vt:i4>
      </vt:variant>
      <vt:variant>
        <vt:i4>5</vt:i4>
      </vt:variant>
      <vt:variant>
        <vt:lpwstr>https://fifecouncil.learningnexus.co.uk/course/view.php?id=16</vt:lpwstr>
      </vt:variant>
      <vt:variant>
        <vt:lpwstr/>
      </vt:variant>
      <vt:variant>
        <vt:i4>655383</vt:i4>
      </vt:variant>
      <vt:variant>
        <vt:i4>48</vt:i4>
      </vt:variant>
      <vt:variant>
        <vt:i4>0</vt:i4>
      </vt:variant>
      <vt:variant>
        <vt:i4>5</vt:i4>
      </vt:variant>
      <vt:variant>
        <vt:lpwstr>https://fifecouncil.learningnexus.co.uk/course/view.php?id=51</vt:lpwstr>
      </vt:variant>
      <vt:variant>
        <vt:lpwstr/>
      </vt:variant>
      <vt:variant>
        <vt:i4>458775</vt:i4>
      </vt:variant>
      <vt:variant>
        <vt:i4>45</vt:i4>
      </vt:variant>
      <vt:variant>
        <vt:i4>0</vt:i4>
      </vt:variant>
      <vt:variant>
        <vt:i4>5</vt:i4>
      </vt:variant>
      <vt:variant>
        <vt:lpwstr>https://fifecouncil.learningnexus.co.uk/course/view.php?id=8</vt:lpwstr>
      </vt:variant>
      <vt:variant>
        <vt:lpwstr/>
      </vt:variant>
      <vt:variant>
        <vt:i4>917527</vt:i4>
      </vt:variant>
      <vt:variant>
        <vt:i4>42</vt:i4>
      </vt:variant>
      <vt:variant>
        <vt:i4>0</vt:i4>
      </vt:variant>
      <vt:variant>
        <vt:i4>5</vt:i4>
      </vt:variant>
      <vt:variant>
        <vt:lpwstr>https://fifecouncil.learningnexus.co.uk/course/view.php?id=10</vt:lpwstr>
      </vt:variant>
      <vt:variant>
        <vt:lpwstr/>
      </vt:variant>
      <vt:variant>
        <vt:i4>393239</vt:i4>
      </vt:variant>
      <vt:variant>
        <vt:i4>39</vt:i4>
      </vt:variant>
      <vt:variant>
        <vt:i4>0</vt:i4>
      </vt:variant>
      <vt:variant>
        <vt:i4>5</vt:i4>
      </vt:variant>
      <vt:variant>
        <vt:lpwstr>https://fifecouncil.learningnexus.co.uk/course/view.php?id=9</vt:lpwstr>
      </vt:variant>
      <vt:variant>
        <vt:lpwstr/>
      </vt:variant>
      <vt:variant>
        <vt:i4>524311</vt:i4>
      </vt:variant>
      <vt:variant>
        <vt:i4>36</vt:i4>
      </vt:variant>
      <vt:variant>
        <vt:i4>0</vt:i4>
      </vt:variant>
      <vt:variant>
        <vt:i4>5</vt:i4>
      </vt:variant>
      <vt:variant>
        <vt:lpwstr>https://fifecouncil.learningnexus.co.uk/course/view.php?id=7</vt:lpwstr>
      </vt:variant>
      <vt:variant>
        <vt:lpwstr/>
      </vt:variant>
      <vt:variant>
        <vt:i4>786455</vt:i4>
      </vt:variant>
      <vt:variant>
        <vt:i4>33</vt:i4>
      </vt:variant>
      <vt:variant>
        <vt:i4>0</vt:i4>
      </vt:variant>
      <vt:variant>
        <vt:i4>5</vt:i4>
      </vt:variant>
      <vt:variant>
        <vt:lpwstr>https://fifecouncil.learningnexus.co.uk/course/view.php?id=30</vt:lpwstr>
      </vt:variant>
      <vt:variant>
        <vt:lpwstr/>
      </vt:variant>
      <vt:variant>
        <vt:i4>851991</vt:i4>
      </vt:variant>
      <vt:variant>
        <vt:i4>29</vt:i4>
      </vt:variant>
      <vt:variant>
        <vt:i4>0</vt:i4>
      </vt:variant>
      <vt:variant>
        <vt:i4>5</vt:i4>
      </vt:variant>
      <vt:variant>
        <vt:lpwstr>https://fifecouncil.learningnexus.co.uk/course/view.php?id=24</vt:lpwstr>
      </vt:variant>
      <vt:variant>
        <vt:lpwstr/>
      </vt:variant>
      <vt:variant>
        <vt:i4>851991</vt:i4>
      </vt:variant>
      <vt:variant>
        <vt:i4>27</vt:i4>
      </vt:variant>
      <vt:variant>
        <vt:i4>0</vt:i4>
      </vt:variant>
      <vt:variant>
        <vt:i4>5</vt:i4>
      </vt:variant>
      <vt:variant>
        <vt:lpwstr>https://fifecouncil.learningnexus.co.uk/course/view.php?id=24</vt:lpwstr>
      </vt:variant>
      <vt:variant>
        <vt:lpwstr/>
      </vt:variant>
      <vt:variant>
        <vt:i4>786455</vt:i4>
      </vt:variant>
      <vt:variant>
        <vt:i4>24</vt:i4>
      </vt:variant>
      <vt:variant>
        <vt:i4>0</vt:i4>
      </vt:variant>
      <vt:variant>
        <vt:i4>5</vt:i4>
      </vt:variant>
      <vt:variant>
        <vt:lpwstr>https://fifecouncil.learningnexus.co.uk/course/view.php?id=36</vt:lpwstr>
      </vt:variant>
      <vt:variant>
        <vt:lpwstr/>
      </vt:variant>
      <vt:variant>
        <vt:i4>786455</vt:i4>
      </vt:variant>
      <vt:variant>
        <vt:i4>21</vt:i4>
      </vt:variant>
      <vt:variant>
        <vt:i4>0</vt:i4>
      </vt:variant>
      <vt:variant>
        <vt:i4>5</vt:i4>
      </vt:variant>
      <vt:variant>
        <vt:lpwstr>https://fifecouncil.learningnexus.co.uk/course/view.php?id=3</vt:lpwstr>
      </vt:variant>
      <vt:variant>
        <vt:lpwstr/>
      </vt:variant>
      <vt:variant>
        <vt:i4>4849744</vt:i4>
      </vt:variant>
      <vt:variant>
        <vt:i4>18</vt:i4>
      </vt:variant>
      <vt:variant>
        <vt:i4>0</vt:i4>
      </vt:variant>
      <vt:variant>
        <vt:i4>5</vt:i4>
      </vt:variant>
      <vt:variant>
        <vt:lpwstr>https://fifecouncil.learningnexus.co.uk/mod/scorm/view.php?id=176</vt:lpwstr>
      </vt:variant>
      <vt:variant>
        <vt:lpwstr/>
      </vt:variant>
      <vt:variant>
        <vt:i4>5832704</vt:i4>
      </vt:variant>
      <vt:variant>
        <vt:i4>15</vt:i4>
      </vt:variant>
      <vt:variant>
        <vt:i4>0</vt:i4>
      </vt:variant>
      <vt:variant>
        <vt:i4>5</vt:i4>
      </vt:variant>
      <vt:variant>
        <vt:lpwstr>https://fifecouncil.learningnexus.co.uk/course/view.php?id=56</vt:lpwstr>
      </vt:variant>
      <vt:variant>
        <vt:lpwstr>section-0</vt:lpwstr>
      </vt:variant>
      <vt:variant>
        <vt:i4>655383</vt:i4>
      </vt:variant>
      <vt:variant>
        <vt:i4>12</vt:i4>
      </vt:variant>
      <vt:variant>
        <vt:i4>0</vt:i4>
      </vt:variant>
      <vt:variant>
        <vt:i4>5</vt:i4>
      </vt:variant>
      <vt:variant>
        <vt:lpwstr>https://fifecouncil.learningnexus.co.uk/course/view.php?id=54</vt:lpwstr>
      </vt:variant>
      <vt:variant>
        <vt:lpwstr/>
      </vt:variant>
      <vt:variant>
        <vt:i4>720919</vt:i4>
      </vt:variant>
      <vt:variant>
        <vt:i4>9</vt:i4>
      </vt:variant>
      <vt:variant>
        <vt:i4>0</vt:i4>
      </vt:variant>
      <vt:variant>
        <vt:i4>5</vt:i4>
      </vt:variant>
      <vt:variant>
        <vt:lpwstr>https://fifecouncil.learningnexus.co.uk/course/view.php?id=46</vt:lpwstr>
      </vt:variant>
      <vt:variant>
        <vt:lpwstr/>
      </vt:variant>
      <vt:variant>
        <vt:i4>589846</vt:i4>
      </vt:variant>
      <vt:variant>
        <vt:i4>6</vt:i4>
      </vt:variant>
      <vt:variant>
        <vt:i4>0</vt:i4>
      </vt:variant>
      <vt:variant>
        <vt:i4>5</vt:i4>
      </vt:variant>
      <vt:variant>
        <vt:lpwstr/>
      </vt:variant>
      <vt:variant>
        <vt:lpwstr>Appendix2</vt:lpwstr>
      </vt:variant>
      <vt:variant>
        <vt:i4>589846</vt:i4>
      </vt:variant>
      <vt:variant>
        <vt:i4>3</vt:i4>
      </vt:variant>
      <vt:variant>
        <vt:i4>0</vt:i4>
      </vt:variant>
      <vt:variant>
        <vt:i4>5</vt:i4>
      </vt:variant>
      <vt:variant>
        <vt:lpwstr/>
      </vt:variant>
      <vt:variant>
        <vt:lpwstr>Appendix1</vt:lpwstr>
      </vt:variant>
      <vt:variant>
        <vt:i4>4784151</vt:i4>
      </vt:variant>
      <vt:variant>
        <vt:i4>0</vt:i4>
      </vt:variant>
      <vt:variant>
        <vt:i4>0</vt:i4>
      </vt:variant>
      <vt:variant>
        <vt:i4>5</vt:i4>
      </vt:variant>
      <vt:variant>
        <vt:lpwstr>https://fifecouncil.learningnexus.co.uk/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Kotlewski</dc:creator>
  <cp:keywords/>
  <dc:description/>
  <cp:lastModifiedBy>Diane Roth</cp:lastModifiedBy>
  <cp:revision>146</cp:revision>
  <dcterms:created xsi:type="dcterms:W3CDTF">2020-01-14T10:10:00Z</dcterms:created>
  <dcterms:modified xsi:type="dcterms:W3CDTF">2022-06-01T16:39:00Z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0x0101006E046B8FB458B74B868B9F5866244026</vt:lpwstr>
  </property>
</Properties>
</file>