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083A" w:rsidP="00FB2BB0" w:rsidRDefault="1C6A2ADF" w14:paraId="3A8A97FD" w14:textId="4B8C7EAC">
      <w:pPr>
        <w:pStyle w:val="Heading1"/>
        <w:spacing w:before="0" w:line="240" w:lineRule="auto"/>
        <w:rPr>
          <w:rFonts w:ascii="Arial" w:hAnsi="Arial" w:eastAsia="Arial" w:cs="Arial"/>
          <w:b/>
          <w:bCs/>
          <w:color w:val="0070C0"/>
          <w:sz w:val="22"/>
          <w:szCs w:val="22"/>
        </w:rPr>
      </w:pPr>
      <w:r w:rsidRPr="095EE897">
        <w:rPr>
          <w:rFonts w:ascii="Arial" w:hAnsi="Arial" w:eastAsia="Arial" w:cs="Arial"/>
          <w:b/>
          <w:bCs/>
          <w:color w:val="0070C0"/>
          <w:sz w:val="22"/>
          <w:szCs w:val="22"/>
        </w:rPr>
        <w:t>I</w:t>
      </w:r>
      <w:r w:rsidRPr="095EE897" w:rsidR="1F72BAF1">
        <w:rPr>
          <w:rFonts w:ascii="Arial" w:hAnsi="Arial" w:eastAsia="Arial" w:cs="Arial"/>
          <w:b/>
          <w:bCs/>
          <w:color w:val="0070C0"/>
          <w:sz w:val="22"/>
          <w:szCs w:val="22"/>
        </w:rPr>
        <w:t>ntroduction</w:t>
      </w:r>
    </w:p>
    <w:p w:rsidR="00D5083A" w:rsidP="00FB2BB0" w:rsidRDefault="00D5083A" w14:paraId="77FA92B0" w14:textId="4E506BC1">
      <w:pPr>
        <w:spacing w:after="0"/>
        <w:rPr>
          <w:rFonts w:ascii="Arial" w:hAnsi="Arial" w:eastAsia="Arial" w:cs="Arial"/>
        </w:rPr>
      </w:pPr>
      <w:r w:rsidRPr="095EE897">
        <w:rPr>
          <w:rFonts w:ascii="Arial" w:hAnsi="Arial" w:eastAsia="Arial" w:cs="Arial"/>
        </w:rPr>
        <w:t xml:space="preserve">Fife Community </w:t>
      </w:r>
      <w:r w:rsidRPr="095EE897" w:rsidR="32CF6807">
        <w:rPr>
          <w:rFonts w:ascii="Arial" w:hAnsi="Arial" w:eastAsia="Arial" w:cs="Arial"/>
        </w:rPr>
        <w:t xml:space="preserve">Mental </w:t>
      </w:r>
      <w:r w:rsidRPr="095EE897">
        <w:rPr>
          <w:rFonts w:ascii="Arial" w:hAnsi="Arial" w:eastAsia="Arial" w:cs="Arial"/>
        </w:rPr>
        <w:t>Health and Wellbeing Supports and Services Framework Strategic Oversight Group seeks expressions of interest from interested parties in connection to short-term funding</w:t>
      </w:r>
      <w:r w:rsidRPr="095EE897" w:rsidR="2969CB86">
        <w:rPr>
          <w:rFonts w:ascii="Arial" w:hAnsi="Arial" w:eastAsia="Arial" w:cs="Arial"/>
        </w:rPr>
        <w:t xml:space="preserve">, </w:t>
      </w:r>
      <w:r w:rsidRPr="095EE897" w:rsidR="000E6F6E">
        <w:rPr>
          <w:rFonts w:ascii="Arial" w:hAnsi="Arial" w:eastAsia="Arial" w:cs="Arial"/>
        </w:rPr>
        <w:t>which is available for projects which deliver outcomes in relation to young people’s mental</w:t>
      </w:r>
      <w:r w:rsidRPr="095EE897" w:rsidR="603EC90C">
        <w:rPr>
          <w:rFonts w:ascii="Arial" w:hAnsi="Arial" w:eastAsia="Arial" w:cs="Arial"/>
        </w:rPr>
        <w:t xml:space="preserve"> health and emotional</w:t>
      </w:r>
      <w:r w:rsidRPr="095EE897" w:rsidR="000E6F6E">
        <w:rPr>
          <w:rFonts w:ascii="Arial" w:hAnsi="Arial" w:eastAsia="Arial" w:cs="Arial"/>
        </w:rPr>
        <w:t xml:space="preserve"> wellbeing</w:t>
      </w:r>
      <w:r w:rsidRPr="095EE897" w:rsidR="247426B5">
        <w:rPr>
          <w:rFonts w:ascii="Arial" w:hAnsi="Arial" w:eastAsia="Arial" w:cs="Arial"/>
        </w:rPr>
        <w:t xml:space="preserve"> in line with the guidance provided below</w:t>
      </w:r>
      <w:r w:rsidRPr="095EE897" w:rsidR="6A4E983A">
        <w:rPr>
          <w:rFonts w:ascii="Arial" w:hAnsi="Arial" w:eastAsia="Arial" w:cs="Arial"/>
        </w:rPr>
        <w:t>.</w:t>
      </w:r>
    </w:p>
    <w:p w:rsidR="095EE897" w:rsidP="00FB2BB0" w:rsidRDefault="095EE897" w14:paraId="0A73CCA4" w14:textId="4CBBE2CD">
      <w:pPr>
        <w:spacing w:after="0"/>
        <w:rPr>
          <w:rFonts w:ascii="Arial" w:hAnsi="Arial" w:eastAsia="Arial" w:cs="Arial"/>
        </w:rPr>
      </w:pPr>
    </w:p>
    <w:p w:rsidR="1D1825FC" w:rsidP="00FB2BB0" w:rsidRDefault="1D1825FC" w14:paraId="2D69145F" w14:textId="64F06642">
      <w:pPr>
        <w:spacing w:after="0"/>
        <w:rPr>
          <w:rFonts w:ascii="Arial" w:hAnsi="Arial" w:eastAsia="Arial" w:cs="Arial"/>
          <w:b/>
          <w:bCs/>
          <w:color w:val="0070C0"/>
        </w:rPr>
      </w:pPr>
      <w:r w:rsidRPr="095EE897">
        <w:rPr>
          <w:rFonts w:ascii="Arial" w:hAnsi="Arial" w:eastAsia="Arial" w:cs="Arial"/>
          <w:b/>
          <w:bCs/>
          <w:color w:val="0070C0"/>
        </w:rPr>
        <w:t>Overarching Framework</w:t>
      </w:r>
    </w:p>
    <w:p w:rsidR="27F0FC70" w:rsidP="00FB2BB0" w:rsidRDefault="27F0FC70" w14:paraId="09B6AE62" w14:textId="0455078F">
      <w:pPr>
        <w:spacing w:after="0"/>
        <w:rPr>
          <w:rFonts w:ascii="Arial" w:hAnsi="Arial" w:eastAsia="Arial" w:cs="Arial"/>
        </w:rPr>
      </w:pPr>
      <w:r w:rsidRPr="095EE897">
        <w:rPr>
          <w:rFonts w:ascii="Arial" w:hAnsi="Arial" w:eastAsia="Arial" w:cs="Arial"/>
        </w:rPr>
        <w:t xml:space="preserve">This investment </w:t>
      </w:r>
      <w:r w:rsidRPr="095EE897" w:rsidR="5E7340CA">
        <w:rPr>
          <w:rFonts w:ascii="Arial" w:hAnsi="Arial" w:eastAsia="Arial" w:cs="Arial"/>
        </w:rPr>
        <w:t xml:space="preserve">sits within the </w:t>
      </w:r>
      <w:r w:rsidRPr="095EE897" w:rsidR="0B70D194">
        <w:rPr>
          <w:rFonts w:ascii="Arial" w:hAnsi="Arial" w:eastAsia="Arial" w:cs="Arial"/>
        </w:rPr>
        <w:t>Community Mental Health &amp; Wellbeing Supports and Services</w:t>
      </w:r>
      <w:r w:rsidRPr="095EE897" w:rsidR="7122D1D4">
        <w:rPr>
          <w:rFonts w:ascii="Arial" w:hAnsi="Arial" w:eastAsia="Arial" w:cs="Arial"/>
        </w:rPr>
        <w:t xml:space="preserve"> Framework with close associations with Fife’s Our Minds Matter </w:t>
      </w:r>
      <w:r w:rsidRPr="095EE897" w:rsidR="2FC7B706">
        <w:rPr>
          <w:rFonts w:ascii="Arial" w:hAnsi="Arial" w:eastAsia="Arial" w:cs="Arial"/>
        </w:rPr>
        <w:t>F</w:t>
      </w:r>
      <w:r w:rsidRPr="095EE897" w:rsidR="7122D1D4">
        <w:rPr>
          <w:rFonts w:ascii="Arial" w:hAnsi="Arial" w:eastAsia="Arial" w:cs="Arial"/>
        </w:rPr>
        <w:t>ramework for supporting young people’s emotional wellbeing</w:t>
      </w:r>
      <w:r w:rsidRPr="095EE897" w:rsidR="5427E46E">
        <w:rPr>
          <w:rFonts w:ascii="Arial" w:hAnsi="Arial" w:eastAsia="Arial" w:cs="Arial"/>
        </w:rPr>
        <w:t xml:space="preserve">. The </w:t>
      </w:r>
      <w:r w:rsidRPr="095EE897" w:rsidR="448529EE">
        <w:rPr>
          <w:rFonts w:ascii="Arial" w:hAnsi="Arial" w:eastAsia="Arial" w:cs="Arial"/>
        </w:rPr>
        <w:t xml:space="preserve">funding is aimed at young people aged 5-24 (up to 26 if care </w:t>
      </w:r>
      <w:r w:rsidRPr="095EE897" w:rsidR="3B559830">
        <w:rPr>
          <w:rFonts w:ascii="Arial" w:hAnsi="Arial" w:eastAsia="Arial" w:cs="Arial"/>
        </w:rPr>
        <w:t>experienced</w:t>
      </w:r>
      <w:r w:rsidRPr="095EE897" w:rsidR="448529EE">
        <w:rPr>
          <w:rFonts w:ascii="Arial" w:hAnsi="Arial" w:eastAsia="Arial" w:cs="Arial"/>
        </w:rPr>
        <w:t>)</w:t>
      </w:r>
      <w:r w:rsidRPr="095EE897" w:rsidR="44A242CF">
        <w:rPr>
          <w:rFonts w:ascii="Arial" w:hAnsi="Arial" w:eastAsia="Arial" w:cs="Arial"/>
        </w:rPr>
        <w:t xml:space="preserve"> and their </w:t>
      </w:r>
      <w:r w:rsidRPr="095EE897" w:rsidR="17ABBAC2">
        <w:rPr>
          <w:rFonts w:ascii="Arial" w:hAnsi="Arial" w:eastAsia="Arial" w:cs="Arial"/>
        </w:rPr>
        <w:t>parents or carers</w:t>
      </w:r>
      <w:r w:rsidRPr="095EE897" w:rsidR="75492BA3">
        <w:rPr>
          <w:rFonts w:ascii="Arial" w:hAnsi="Arial" w:eastAsia="Arial" w:cs="Arial"/>
        </w:rPr>
        <w:t xml:space="preserve"> </w:t>
      </w:r>
      <w:r w:rsidRPr="095EE897" w:rsidR="4852A396">
        <w:rPr>
          <w:rFonts w:ascii="Arial" w:hAnsi="Arial" w:eastAsia="Arial" w:cs="Arial"/>
        </w:rPr>
        <w:t>with the</w:t>
      </w:r>
      <w:r w:rsidRPr="095EE897" w:rsidR="75492BA3">
        <w:rPr>
          <w:rFonts w:ascii="Arial" w:hAnsi="Arial" w:eastAsia="Arial" w:cs="Arial"/>
        </w:rPr>
        <w:t xml:space="preserve"> aim to </w:t>
      </w:r>
      <w:r w:rsidRPr="095EE897" w:rsidR="1922E7B0">
        <w:rPr>
          <w:rFonts w:ascii="Arial" w:hAnsi="Arial" w:eastAsia="Arial" w:cs="Arial"/>
        </w:rPr>
        <w:t>provide supports and services</w:t>
      </w:r>
      <w:r w:rsidRPr="095EE897" w:rsidR="75492BA3">
        <w:rPr>
          <w:rFonts w:ascii="Arial" w:hAnsi="Arial" w:eastAsia="Arial" w:cs="Arial"/>
        </w:rPr>
        <w:t xml:space="preserve"> that targets the following:</w:t>
      </w:r>
    </w:p>
    <w:p w:rsidR="00FB2BB0" w:rsidP="00FB2BB0" w:rsidRDefault="00FB2BB0" w14:paraId="4D0FA3A8" w14:textId="77777777">
      <w:pPr>
        <w:spacing w:after="0"/>
        <w:rPr>
          <w:rFonts w:ascii="Arial" w:hAnsi="Arial" w:eastAsia="Arial" w:cs="Arial"/>
        </w:rPr>
      </w:pPr>
    </w:p>
    <w:tbl>
      <w:tblPr>
        <w:tblStyle w:val="TableGrid"/>
        <w:tblW w:w="0" w:type="auto"/>
        <w:tblLayout w:type="fixed"/>
        <w:tblLook w:val="04A0" w:firstRow="1" w:lastRow="0" w:firstColumn="1" w:lastColumn="0" w:noHBand="0" w:noVBand="1"/>
      </w:tblPr>
      <w:tblGrid>
        <w:gridCol w:w="4500"/>
        <w:gridCol w:w="4500"/>
      </w:tblGrid>
      <w:tr w:rsidR="095EE897" w:rsidTr="1F76AA0D" w14:paraId="14052B89" w14:textId="77777777">
        <w:tc>
          <w:tcPr>
            <w:tcW w:w="4500" w:type="dxa"/>
            <w:tcMar/>
          </w:tcPr>
          <w:p w:rsidR="095EE897" w:rsidP="00FB2BB0" w:rsidRDefault="095EE897" w14:paraId="2317643B" w14:textId="763E9123">
            <w:pPr>
              <w:ind w:left="589" w:hanging="142"/>
              <w:rPr>
                <w:rFonts w:ascii="Arial" w:hAnsi="Arial" w:eastAsia="Arial" w:cs="Arial"/>
                <w:color w:val="000000" w:themeColor="text1"/>
              </w:rPr>
            </w:pPr>
            <w:r w:rsidRPr="095EE897">
              <w:rPr>
                <w:rFonts w:ascii="Arial" w:hAnsi="Arial" w:eastAsia="Arial" w:cs="Arial"/>
                <w:b/>
                <w:bCs/>
                <w:i/>
                <w:iCs/>
                <w:color w:val="000000" w:themeColor="text1"/>
              </w:rPr>
              <w:t>Distress</w:t>
            </w:r>
          </w:p>
        </w:tc>
        <w:tc>
          <w:tcPr>
            <w:tcW w:w="4500" w:type="dxa"/>
            <w:tcMar/>
          </w:tcPr>
          <w:p w:rsidR="095EE897" w:rsidP="00FB2BB0" w:rsidRDefault="095EE897" w14:paraId="16DA0E24" w14:textId="5A19AB7E">
            <w:pPr>
              <w:rPr>
                <w:rFonts w:ascii="Arial" w:hAnsi="Arial" w:eastAsia="Arial" w:cs="Arial"/>
                <w:color w:val="000000" w:themeColor="text1"/>
              </w:rPr>
            </w:pPr>
            <w:r w:rsidRPr="095EE897">
              <w:rPr>
                <w:rFonts w:ascii="Arial" w:hAnsi="Arial" w:eastAsia="Arial" w:cs="Arial"/>
                <w:b/>
                <w:bCs/>
                <w:i/>
                <w:iCs/>
                <w:color w:val="000000" w:themeColor="text1"/>
              </w:rPr>
              <w:t>Positive Mental Health and Wellbeing</w:t>
            </w:r>
          </w:p>
        </w:tc>
      </w:tr>
      <w:tr w:rsidR="095EE897" w:rsidTr="1F76AA0D" w14:paraId="2056FD40" w14:textId="77777777">
        <w:tc>
          <w:tcPr>
            <w:tcW w:w="4500" w:type="dxa"/>
            <w:tcMar/>
          </w:tcPr>
          <w:p w:rsidR="095EE897" w:rsidP="00FB2BB0" w:rsidRDefault="095EE897" w14:paraId="2A612225" w14:textId="3A17269B">
            <w:pPr>
              <w:pStyle w:val="ListParagraph"/>
              <w:numPr>
                <w:ilvl w:val="0"/>
                <w:numId w:val="10"/>
              </w:numPr>
              <w:ind w:left="589" w:hanging="229"/>
              <w:rPr>
                <w:rFonts w:ascii="Arial" w:hAnsi="Arial" w:eastAsia="Arial" w:cs="Arial"/>
                <w:color w:val="000000" w:themeColor="text1"/>
              </w:rPr>
            </w:pPr>
            <w:r w:rsidRPr="095EE897">
              <w:rPr>
                <w:rFonts w:ascii="Arial" w:hAnsi="Arial" w:eastAsia="Arial" w:cs="Arial"/>
                <w:color w:val="000000" w:themeColor="text1"/>
              </w:rPr>
              <w:t>Anxiety</w:t>
            </w:r>
          </w:p>
          <w:p w:rsidR="095EE897" w:rsidP="00FB2BB0" w:rsidRDefault="095EE897" w14:paraId="6E34137B" w14:textId="4D6B60EE">
            <w:pPr>
              <w:pStyle w:val="ListParagraph"/>
              <w:numPr>
                <w:ilvl w:val="0"/>
                <w:numId w:val="10"/>
              </w:numPr>
              <w:ind w:left="589" w:hanging="229"/>
              <w:rPr>
                <w:rFonts w:ascii="Arial" w:hAnsi="Arial" w:eastAsia="Arial" w:cs="Arial"/>
                <w:color w:val="000000" w:themeColor="text1"/>
              </w:rPr>
            </w:pPr>
            <w:r w:rsidRPr="095EE897">
              <w:rPr>
                <w:rFonts w:ascii="Arial" w:hAnsi="Arial" w:eastAsia="Arial" w:cs="Arial"/>
                <w:color w:val="000000" w:themeColor="text1"/>
              </w:rPr>
              <w:t>Attachment</w:t>
            </w:r>
          </w:p>
          <w:p w:rsidR="095EE897" w:rsidP="00FB2BB0" w:rsidRDefault="095EE897" w14:paraId="5A534C16" w14:textId="4AB7DB28">
            <w:pPr>
              <w:pStyle w:val="ListParagraph"/>
              <w:numPr>
                <w:ilvl w:val="0"/>
                <w:numId w:val="10"/>
              </w:numPr>
              <w:ind w:left="589" w:hanging="229"/>
              <w:rPr>
                <w:rFonts w:ascii="Arial" w:hAnsi="Arial" w:eastAsia="Arial" w:cs="Arial"/>
                <w:color w:val="000000" w:themeColor="text1"/>
              </w:rPr>
            </w:pPr>
            <w:r w:rsidRPr="095EE897">
              <w:rPr>
                <w:rFonts w:ascii="Arial" w:hAnsi="Arial" w:eastAsia="Arial" w:cs="Arial"/>
                <w:color w:val="000000" w:themeColor="text1"/>
              </w:rPr>
              <w:t>Bereavement Support</w:t>
            </w:r>
          </w:p>
          <w:p w:rsidR="095EE897" w:rsidP="00FB2BB0" w:rsidRDefault="095EE897" w14:paraId="61DE75A3" w14:textId="188DD5E9">
            <w:pPr>
              <w:pStyle w:val="ListParagraph"/>
              <w:numPr>
                <w:ilvl w:val="0"/>
                <w:numId w:val="10"/>
              </w:numPr>
              <w:ind w:left="589" w:hanging="229"/>
              <w:rPr>
                <w:rFonts w:ascii="Arial" w:hAnsi="Arial" w:eastAsia="Arial" w:cs="Arial"/>
                <w:color w:val="000000" w:themeColor="text1"/>
              </w:rPr>
            </w:pPr>
            <w:r w:rsidRPr="095EE897">
              <w:rPr>
                <w:rFonts w:ascii="Arial" w:hAnsi="Arial" w:eastAsia="Arial" w:cs="Arial"/>
                <w:color w:val="000000" w:themeColor="text1"/>
              </w:rPr>
              <w:t>Depression (Mild to Moderate)</w:t>
            </w:r>
          </w:p>
          <w:p w:rsidR="095EE897" w:rsidP="00FB2BB0" w:rsidRDefault="095EE897" w14:paraId="2E22827D" w14:textId="6F15D277">
            <w:pPr>
              <w:pStyle w:val="ListParagraph"/>
              <w:numPr>
                <w:ilvl w:val="0"/>
                <w:numId w:val="10"/>
              </w:numPr>
              <w:ind w:left="589" w:right="-126" w:hanging="229"/>
              <w:rPr>
                <w:rFonts w:ascii="Arial" w:hAnsi="Arial" w:eastAsia="Arial" w:cs="Arial"/>
                <w:color w:val="000000" w:themeColor="text1"/>
              </w:rPr>
            </w:pPr>
            <w:r w:rsidRPr="095EE897">
              <w:rPr>
                <w:rFonts w:ascii="Arial" w:hAnsi="Arial" w:eastAsia="Arial" w:cs="Arial"/>
                <w:color w:val="000000" w:themeColor="text1"/>
              </w:rPr>
              <w:t>Emotional &amp; behavioural difficulties associated with neurodevelopmental disorders</w:t>
            </w:r>
          </w:p>
          <w:p w:rsidR="095EE897" w:rsidP="00FB2BB0" w:rsidRDefault="095EE897" w14:paraId="5B825166" w14:textId="47B932F5">
            <w:pPr>
              <w:pStyle w:val="ListParagraph"/>
              <w:numPr>
                <w:ilvl w:val="0"/>
                <w:numId w:val="10"/>
              </w:numPr>
              <w:ind w:left="589" w:hanging="229"/>
              <w:rPr>
                <w:rFonts w:ascii="Arial" w:hAnsi="Arial" w:eastAsia="Arial" w:cs="Arial"/>
                <w:color w:val="000000" w:themeColor="text1"/>
              </w:rPr>
            </w:pPr>
            <w:r w:rsidRPr="095EE897">
              <w:rPr>
                <w:rFonts w:ascii="Arial" w:hAnsi="Arial" w:eastAsia="Arial" w:cs="Arial"/>
                <w:color w:val="000000" w:themeColor="text1"/>
              </w:rPr>
              <w:t>Gender identity</w:t>
            </w:r>
          </w:p>
          <w:p w:rsidR="095EE897" w:rsidP="00FB2BB0" w:rsidRDefault="095EE897" w14:paraId="4D2AE792" w14:textId="6C3FBE3F">
            <w:pPr>
              <w:pStyle w:val="ListParagraph"/>
              <w:numPr>
                <w:ilvl w:val="0"/>
                <w:numId w:val="10"/>
              </w:numPr>
              <w:ind w:left="589" w:hanging="229"/>
              <w:rPr>
                <w:rFonts w:ascii="Arial" w:hAnsi="Arial" w:eastAsia="Arial" w:cs="Arial"/>
                <w:color w:val="000000" w:themeColor="text1"/>
              </w:rPr>
            </w:pPr>
            <w:r w:rsidRPr="095EE897">
              <w:rPr>
                <w:rFonts w:ascii="Arial" w:hAnsi="Arial" w:eastAsia="Arial" w:cs="Arial"/>
                <w:color w:val="000000" w:themeColor="text1"/>
              </w:rPr>
              <w:t>Repetitive/perseverative behaviours</w:t>
            </w:r>
          </w:p>
          <w:p w:rsidR="095EE897" w:rsidP="00FB2BB0" w:rsidRDefault="095EE897" w14:paraId="7825B857" w14:textId="49B60197">
            <w:pPr>
              <w:pStyle w:val="ListParagraph"/>
              <w:numPr>
                <w:ilvl w:val="0"/>
                <w:numId w:val="10"/>
              </w:numPr>
              <w:ind w:left="589" w:hanging="229"/>
              <w:rPr>
                <w:rFonts w:ascii="Arial" w:hAnsi="Arial" w:eastAsia="Arial" w:cs="Arial"/>
                <w:color w:val="000000" w:themeColor="text1"/>
              </w:rPr>
            </w:pPr>
            <w:r w:rsidRPr="095EE897">
              <w:rPr>
                <w:rFonts w:ascii="Arial" w:hAnsi="Arial" w:eastAsia="Arial" w:cs="Arial"/>
                <w:color w:val="000000" w:themeColor="text1"/>
              </w:rPr>
              <w:t>Self-harm</w:t>
            </w:r>
          </w:p>
          <w:p w:rsidR="095EE897" w:rsidP="00FB2BB0" w:rsidRDefault="095EE897" w14:paraId="6F0DBEB0" w14:textId="54B8ACC9">
            <w:pPr>
              <w:pStyle w:val="ListParagraph"/>
              <w:numPr>
                <w:ilvl w:val="0"/>
                <w:numId w:val="10"/>
              </w:numPr>
              <w:ind w:left="589" w:hanging="229"/>
              <w:rPr>
                <w:rFonts w:ascii="Arial" w:hAnsi="Arial" w:eastAsia="Arial" w:cs="Arial"/>
                <w:color w:val="000000" w:themeColor="text1"/>
              </w:rPr>
            </w:pPr>
            <w:r w:rsidRPr="095EE897">
              <w:rPr>
                <w:rFonts w:ascii="Arial" w:hAnsi="Arial" w:eastAsia="Arial" w:cs="Arial"/>
                <w:color w:val="000000" w:themeColor="text1"/>
              </w:rPr>
              <w:t>Self- injury</w:t>
            </w:r>
          </w:p>
          <w:p w:rsidR="095EE897" w:rsidP="00FB2BB0" w:rsidRDefault="095EE897" w14:paraId="27C66125" w14:textId="086D7793">
            <w:pPr>
              <w:pStyle w:val="ListParagraph"/>
              <w:numPr>
                <w:ilvl w:val="0"/>
                <w:numId w:val="10"/>
              </w:numPr>
              <w:ind w:left="589" w:hanging="229"/>
              <w:rPr>
                <w:rFonts w:ascii="Arial" w:hAnsi="Arial" w:eastAsia="Arial" w:cs="Arial"/>
                <w:color w:val="000000" w:themeColor="text1"/>
              </w:rPr>
            </w:pPr>
            <w:r w:rsidRPr="095EE897">
              <w:rPr>
                <w:rFonts w:ascii="Arial" w:hAnsi="Arial" w:eastAsia="Arial" w:cs="Arial"/>
                <w:color w:val="000000" w:themeColor="text1"/>
              </w:rPr>
              <w:t>Substance use</w:t>
            </w:r>
          </w:p>
          <w:p w:rsidR="095EE897" w:rsidP="00FB2BB0" w:rsidRDefault="095EE897" w14:paraId="4E79C94B" w14:textId="5EA188B5">
            <w:pPr>
              <w:pStyle w:val="ListParagraph"/>
              <w:numPr>
                <w:ilvl w:val="0"/>
                <w:numId w:val="10"/>
              </w:numPr>
              <w:ind w:left="589" w:hanging="229"/>
              <w:rPr>
                <w:rFonts w:ascii="Arial" w:hAnsi="Arial" w:eastAsia="Arial" w:cs="Arial"/>
                <w:color w:val="000000" w:themeColor="text1"/>
              </w:rPr>
            </w:pPr>
            <w:r w:rsidRPr="095EE897">
              <w:rPr>
                <w:rFonts w:ascii="Arial" w:hAnsi="Arial" w:eastAsia="Arial" w:cs="Arial"/>
                <w:color w:val="000000" w:themeColor="text1"/>
              </w:rPr>
              <w:t>Trauma Awareness</w:t>
            </w:r>
          </w:p>
        </w:tc>
        <w:tc>
          <w:tcPr>
            <w:tcW w:w="4500" w:type="dxa"/>
            <w:tcMar/>
          </w:tcPr>
          <w:p w:rsidR="095EE897" w:rsidP="00FB2BB0" w:rsidRDefault="095EE897" w14:paraId="1DE1F368" w14:textId="30E62FE5">
            <w:pPr>
              <w:pStyle w:val="ListParagraph"/>
              <w:numPr>
                <w:ilvl w:val="0"/>
                <w:numId w:val="10"/>
              </w:numPr>
              <w:rPr>
                <w:rFonts w:ascii="Arial" w:hAnsi="Arial" w:eastAsia="Arial" w:cs="Arial"/>
                <w:color w:val="000000" w:themeColor="text1"/>
              </w:rPr>
            </w:pPr>
            <w:r w:rsidRPr="095EE897">
              <w:rPr>
                <w:rFonts w:ascii="Arial" w:hAnsi="Arial" w:eastAsia="Arial" w:cs="Arial"/>
                <w:color w:val="000000" w:themeColor="text1"/>
              </w:rPr>
              <w:t>Body image and self esteem</w:t>
            </w:r>
          </w:p>
          <w:p w:rsidR="095EE897" w:rsidP="00FB2BB0" w:rsidRDefault="095EE897" w14:paraId="790B225D" w14:textId="0743505E">
            <w:pPr>
              <w:pStyle w:val="ListParagraph"/>
              <w:numPr>
                <w:ilvl w:val="0"/>
                <w:numId w:val="10"/>
              </w:numPr>
              <w:rPr>
                <w:rFonts w:ascii="Arial" w:hAnsi="Arial" w:eastAsia="Arial" w:cs="Arial"/>
                <w:color w:val="000000" w:themeColor="text1"/>
              </w:rPr>
            </w:pPr>
            <w:r w:rsidRPr="095EE897">
              <w:rPr>
                <w:rFonts w:ascii="Arial" w:hAnsi="Arial" w:eastAsia="Arial" w:cs="Arial"/>
                <w:color w:val="000000" w:themeColor="text1"/>
              </w:rPr>
              <w:t>Building resilience and coping strategies (emotional regulation)</w:t>
            </w:r>
          </w:p>
          <w:p w:rsidR="095EE897" w:rsidP="00FB2BB0" w:rsidRDefault="095EE897" w14:paraId="243806E9" w14:textId="6CAF6BA1">
            <w:pPr>
              <w:pStyle w:val="ListParagraph"/>
              <w:numPr>
                <w:ilvl w:val="0"/>
                <w:numId w:val="10"/>
              </w:numPr>
              <w:rPr>
                <w:rFonts w:ascii="Arial" w:hAnsi="Arial" w:eastAsia="Arial" w:cs="Arial"/>
                <w:color w:val="000000" w:themeColor="text1"/>
              </w:rPr>
            </w:pPr>
            <w:r w:rsidRPr="095EE897">
              <w:rPr>
                <w:rFonts w:ascii="Arial" w:hAnsi="Arial" w:eastAsia="Arial" w:cs="Arial"/>
                <w:color w:val="000000" w:themeColor="text1"/>
              </w:rPr>
              <w:t>Healthy and positive relationships</w:t>
            </w:r>
          </w:p>
          <w:p w:rsidR="095EE897" w:rsidP="00FB2BB0" w:rsidRDefault="095EE897" w14:paraId="0A207596" w14:textId="0BBBE7B8">
            <w:pPr>
              <w:pStyle w:val="ListParagraph"/>
              <w:numPr>
                <w:ilvl w:val="0"/>
                <w:numId w:val="10"/>
              </w:numPr>
              <w:rPr>
                <w:rFonts w:ascii="Arial" w:hAnsi="Arial" w:eastAsia="Arial" w:cs="Arial"/>
                <w:color w:val="000000" w:themeColor="text1"/>
              </w:rPr>
            </w:pPr>
            <w:r w:rsidRPr="095EE897">
              <w:rPr>
                <w:rFonts w:ascii="Arial" w:hAnsi="Arial" w:eastAsia="Arial" w:cs="Arial"/>
                <w:color w:val="000000" w:themeColor="text1"/>
              </w:rPr>
              <w:t>Healthy digital interaction</w:t>
            </w:r>
          </w:p>
          <w:p w:rsidR="095EE897" w:rsidP="00FB2BB0" w:rsidRDefault="095EE897" w14:paraId="1705FD16" w14:textId="2CE86FF2">
            <w:pPr>
              <w:pStyle w:val="ListParagraph"/>
              <w:numPr>
                <w:ilvl w:val="0"/>
                <w:numId w:val="10"/>
              </w:numPr>
              <w:rPr>
                <w:rFonts w:ascii="Arial" w:hAnsi="Arial" w:eastAsia="Arial" w:cs="Arial"/>
                <w:color w:val="000000" w:themeColor="text1"/>
              </w:rPr>
            </w:pPr>
            <w:r w:rsidRPr="095EE897">
              <w:rPr>
                <w:rFonts w:ascii="Arial" w:hAnsi="Arial" w:eastAsia="Arial" w:cs="Arial"/>
                <w:color w:val="000000" w:themeColor="text1"/>
              </w:rPr>
              <w:t>Parenting support for children and young people of all ages</w:t>
            </w:r>
          </w:p>
          <w:p w:rsidR="095EE897" w:rsidP="00FB2BB0" w:rsidRDefault="095EE897" w14:paraId="15E57AB8" w14:textId="3AB27271">
            <w:pPr>
              <w:rPr>
                <w:rFonts w:ascii="Arial" w:hAnsi="Arial" w:eastAsia="Arial" w:cs="Arial"/>
                <w:color w:val="000000" w:themeColor="text1"/>
              </w:rPr>
            </w:pPr>
          </w:p>
        </w:tc>
      </w:tr>
    </w:tbl>
    <w:p w:rsidR="00FB2BB0" w:rsidP="1F76AA0D" w:rsidRDefault="00FB2BB0" w14:paraId="4F107388" w14:textId="77777777" w14:noSpellErr="1">
      <w:pPr>
        <w:pStyle w:val="commentcontentpara"/>
        <w:spacing w:beforeAutospacing="off" w:after="0" w:afterAutospacing="off" w:line="240" w:lineRule="auto"/>
        <w:rPr>
          <w:rFonts w:ascii="Arial" w:hAnsi="Arial" w:eastAsia="Arial" w:cs="Arial"/>
          <w:b w:val="1"/>
          <w:bCs w:val="1"/>
          <w:i w:val="1"/>
          <w:iCs w:val="1"/>
          <w:color w:val="0070C0"/>
          <w:sz w:val="22"/>
          <w:szCs w:val="22"/>
          <w:lang w:val="en-US"/>
        </w:rPr>
      </w:pPr>
    </w:p>
    <w:p w:rsidR="1F76AA0D" w:rsidP="1F76AA0D" w:rsidRDefault="1F76AA0D" w14:paraId="76E1B8E7" w14:textId="1B45BAB0">
      <w:pPr>
        <w:pStyle w:val="commentcontentpara"/>
        <w:spacing w:beforeAutospacing="off" w:after="0" w:afterAutospacing="off" w:line="240" w:lineRule="auto"/>
        <w:rPr>
          <w:rFonts w:ascii="Arial" w:hAnsi="Arial" w:eastAsia="Arial" w:cs="Arial"/>
          <w:b w:val="1"/>
          <w:bCs w:val="1"/>
          <w:i w:val="1"/>
          <w:iCs w:val="1"/>
          <w:color w:val="0070C0"/>
          <w:sz w:val="22"/>
          <w:szCs w:val="22"/>
          <w:lang w:val="en-US"/>
        </w:rPr>
      </w:pPr>
    </w:p>
    <w:p w:rsidR="34D2FA29" w:rsidP="00FB2BB0" w:rsidRDefault="34D2FA29" w14:paraId="5A31B9FC" w14:textId="42D3B696">
      <w:pPr>
        <w:pStyle w:val="commentcontentpara"/>
        <w:spacing w:beforeAutospacing="0" w:after="0" w:afterAutospacing="0" w:line="240" w:lineRule="auto"/>
        <w:rPr>
          <w:rFonts w:ascii="Arial" w:hAnsi="Arial" w:eastAsia="Arial" w:cs="Arial"/>
          <w:sz w:val="22"/>
          <w:szCs w:val="22"/>
        </w:rPr>
      </w:pPr>
      <w:r w:rsidRPr="095EE897">
        <w:rPr>
          <w:rFonts w:ascii="Arial" w:hAnsi="Arial" w:eastAsia="Arial" w:cs="Arial"/>
          <w:b/>
          <w:bCs/>
          <w:i/>
          <w:iCs/>
          <w:color w:val="0070C0"/>
          <w:sz w:val="22"/>
          <w:szCs w:val="22"/>
          <w:lang w:val="en-US"/>
        </w:rPr>
        <w:t>Aims</w:t>
      </w:r>
    </w:p>
    <w:p w:rsidR="095EE897" w:rsidP="00FB2BB0" w:rsidRDefault="095EE897" w14:paraId="6A6A9CE8" w14:textId="431D5CE3">
      <w:pPr>
        <w:spacing w:after="0"/>
        <w:rPr>
          <w:rFonts w:ascii="Arial" w:hAnsi="Arial" w:eastAsia="Arial" w:cs="Arial"/>
          <w:b/>
          <w:bCs/>
        </w:rPr>
      </w:pPr>
    </w:p>
    <w:p w:rsidR="551CC2E6" w:rsidP="00FB2BB0" w:rsidRDefault="551CC2E6" w14:paraId="588A01DE" w14:textId="1E977198">
      <w:pPr>
        <w:spacing w:after="0"/>
        <w:rPr>
          <w:rFonts w:ascii="Arial" w:hAnsi="Arial" w:eastAsia="Arial" w:cs="Arial"/>
        </w:rPr>
      </w:pPr>
      <w:r w:rsidRPr="37B0B294">
        <w:rPr>
          <w:rFonts w:ascii="Arial" w:hAnsi="Arial" w:eastAsia="Arial" w:cs="Arial"/>
        </w:rPr>
        <w:t>T</w:t>
      </w:r>
      <w:r w:rsidRPr="37B0B294" w:rsidR="45AD665B">
        <w:rPr>
          <w:rFonts w:ascii="Arial" w:hAnsi="Arial" w:eastAsia="Arial" w:cs="Arial"/>
        </w:rPr>
        <w:t>his short</w:t>
      </w:r>
      <w:r w:rsidRPr="37B0B294" w:rsidR="474936BC">
        <w:rPr>
          <w:rFonts w:ascii="Arial" w:hAnsi="Arial" w:eastAsia="Arial" w:cs="Arial"/>
        </w:rPr>
        <w:t>-</w:t>
      </w:r>
      <w:r w:rsidRPr="37B0B294" w:rsidR="45AD665B">
        <w:rPr>
          <w:rFonts w:ascii="Arial" w:hAnsi="Arial" w:eastAsia="Arial" w:cs="Arial"/>
        </w:rPr>
        <w:t>term funding seeks to achieve the following broad aims:</w:t>
      </w:r>
    </w:p>
    <w:p w:rsidR="007E3F5D" w:rsidP="00FB2BB0" w:rsidRDefault="45AD665B" w14:paraId="3BDFDC87" w14:textId="77777777">
      <w:pPr>
        <w:pStyle w:val="ListParagraph"/>
        <w:numPr>
          <w:ilvl w:val="0"/>
          <w:numId w:val="1"/>
        </w:numPr>
        <w:spacing w:after="0"/>
        <w:rPr>
          <w:rFonts w:ascii="Arial" w:hAnsi="Arial" w:eastAsia="Arial" w:cs="Arial"/>
        </w:rPr>
      </w:pPr>
      <w:r w:rsidRPr="37B0B294">
        <w:rPr>
          <w:rFonts w:ascii="Arial" w:hAnsi="Arial" w:eastAsia="Arial" w:cs="Arial"/>
          <w:b/>
          <w:bCs/>
        </w:rPr>
        <w:t>To b</w:t>
      </w:r>
      <w:r w:rsidRPr="37B0B294" w:rsidR="7186CC4F">
        <w:rPr>
          <w:rFonts w:ascii="Arial" w:hAnsi="Arial" w:eastAsia="Arial" w:cs="Arial"/>
          <w:b/>
          <w:bCs/>
        </w:rPr>
        <w:t>uild</w:t>
      </w:r>
      <w:r w:rsidRPr="37B0B294" w:rsidR="6C95FD55">
        <w:rPr>
          <w:rFonts w:ascii="Arial" w:hAnsi="Arial" w:eastAsia="Arial" w:cs="Arial"/>
          <w:b/>
          <w:bCs/>
        </w:rPr>
        <w:t xml:space="preserve"> </w:t>
      </w:r>
      <w:r w:rsidRPr="37B0B294" w:rsidR="7CF01859">
        <w:rPr>
          <w:rFonts w:ascii="Arial" w:hAnsi="Arial" w:eastAsia="Arial" w:cs="Arial"/>
          <w:b/>
          <w:bCs/>
        </w:rPr>
        <w:t>c</w:t>
      </w:r>
      <w:r w:rsidRPr="37B0B294" w:rsidR="7186CC4F">
        <w:rPr>
          <w:rFonts w:ascii="Arial" w:hAnsi="Arial" w:eastAsia="Arial" w:cs="Arial"/>
          <w:b/>
          <w:bCs/>
        </w:rPr>
        <w:t>apacity to address a short-term, temporary need</w:t>
      </w:r>
      <w:r w:rsidRPr="37B0B294" w:rsidR="7186CC4F">
        <w:rPr>
          <w:rFonts w:ascii="Arial" w:hAnsi="Arial" w:eastAsia="Arial" w:cs="Arial"/>
        </w:rPr>
        <w:t xml:space="preserve">: </w:t>
      </w:r>
    </w:p>
    <w:p w:rsidR="007E3F5D" w:rsidP="00FB2BB0" w:rsidRDefault="7186CC4F" w14:paraId="4A4193AB" w14:textId="3C14FFA2">
      <w:pPr>
        <w:pStyle w:val="ListParagraph"/>
        <w:numPr>
          <w:ilvl w:val="0"/>
          <w:numId w:val="18"/>
        </w:numPr>
        <w:spacing w:after="0"/>
        <w:rPr>
          <w:rFonts w:ascii="Arial" w:hAnsi="Arial" w:eastAsia="Arial" w:cs="Arial"/>
        </w:rPr>
      </w:pPr>
      <w:r w:rsidRPr="37B0B294">
        <w:rPr>
          <w:rFonts w:ascii="Arial" w:hAnsi="Arial" w:eastAsia="Arial" w:cs="Arial"/>
        </w:rPr>
        <w:lastRenderedPageBreak/>
        <w:t xml:space="preserve">Extending/strengthening/enhancing or improving existing relevant services for a temporary </w:t>
      </w:r>
      <w:proofErr w:type="gramStart"/>
      <w:r w:rsidRPr="37B0B294">
        <w:rPr>
          <w:rFonts w:ascii="Arial" w:hAnsi="Arial" w:eastAsia="Arial" w:cs="Arial"/>
        </w:rPr>
        <w:t>period of time</w:t>
      </w:r>
      <w:proofErr w:type="gramEnd"/>
      <w:r w:rsidRPr="37B0B294">
        <w:rPr>
          <w:rFonts w:ascii="Arial" w:hAnsi="Arial" w:eastAsia="Arial" w:cs="Arial"/>
        </w:rPr>
        <w:t xml:space="preserve">. (For example, for services who are experiencing short-term, temporary increased demand </w:t>
      </w:r>
      <w:proofErr w:type="gramStart"/>
      <w:r w:rsidRPr="37B0B294">
        <w:rPr>
          <w:rFonts w:ascii="Arial" w:hAnsi="Arial" w:eastAsia="Arial" w:cs="Arial"/>
        </w:rPr>
        <w:t>as a result of</w:t>
      </w:r>
      <w:proofErr w:type="gramEnd"/>
      <w:r w:rsidRPr="37B0B294">
        <w:rPr>
          <w:rFonts w:ascii="Arial" w:hAnsi="Arial" w:eastAsia="Arial" w:cs="Arial"/>
        </w:rPr>
        <w:t xml:space="preserve"> the covid pandemic or to address short-term gaps in services and peaks in demand or adversity people are experiencing (perhaps Covid related)</w:t>
      </w:r>
      <w:r w:rsidR="007E3F5D">
        <w:rPr>
          <w:rFonts w:ascii="Arial" w:hAnsi="Arial" w:eastAsia="Arial" w:cs="Arial"/>
        </w:rPr>
        <w:t>.</w:t>
      </w:r>
    </w:p>
    <w:p w:rsidR="007E3F5D" w:rsidP="00FB2BB0" w:rsidRDefault="007E3F5D" w14:paraId="0C9FCDBC" w14:textId="77777777">
      <w:pPr>
        <w:pStyle w:val="ListParagraph"/>
        <w:spacing w:after="0"/>
        <w:ind w:left="1080"/>
        <w:rPr>
          <w:rFonts w:ascii="Arial" w:hAnsi="Arial" w:eastAsia="Arial" w:cs="Arial"/>
        </w:rPr>
      </w:pPr>
    </w:p>
    <w:p w:rsidR="007E3F5D" w:rsidP="00FB2BB0" w:rsidRDefault="007E3F5D" w14:paraId="52FA335B" w14:textId="6C065266">
      <w:pPr>
        <w:pStyle w:val="ListParagraph"/>
        <w:numPr>
          <w:ilvl w:val="0"/>
          <w:numId w:val="18"/>
        </w:numPr>
        <w:spacing w:after="0"/>
        <w:rPr>
          <w:rFonts w:ascii="Arial" w:hAnsi="Arial" w:eastAsia="Arial" w:cs="Arial"/>
        </w:rPr>
      </w:pPr>
      <w:r w:rsidRPr="007E3F5D">
        <w:rPr>
          <w:rFonts w:ascii="Arial" w:hAnsi="Arial" w:eastAsia="Arial" w:cs="Arial"/>
        </w:rPr>
        <w:t>I</w:t>
      </w:r>
      <w:r w:rsidRPr="007E3F5D" w:rsidR="7186CC4F">
        <w:rPr>
          <w:rFonts w:ascii="Arial" w:hAnsi="Arial" w:eastAsia="Arial" w:cs="Arial"/>
        </w:rPr>
        <w:t>ntroducing temporary additional services which provide reassurance and containment to young people (or their families) who are worried about their mental wellbeing but who do not need intervention from a specialist health service</w:t>
      </w:r>
    </w:p>
    <w:p w:rsidRPr="00FB2BB0" w:rsidR="00FB2BB0" w:rsidP="00FB2BB0" w:rsidRDefault="00FB2BB0" w14:paraId="4994023F" w14:textId="77777777">
      <w:pPr>
        <w:spacing w:after="0"/>
        <w:rPr>
          <w:rFonts w:ascii="Arial" w:hAnsi="Arial" w:eastAsia="Arial" w:cs="Arial"/>
        </w:rPr>
      </w:pPr>
    </w:p>
    <w:p w:rsidR="7186CC4F" w:rsidP="00FB2BB0" w:rsidRDefault="1F860912" w14:paraId="76595D23" w14:textId="3D504C9D">
      <w:pPr>
        <w:pStyle w:val="ListParagraph"/>
        <w:numPr>
          <w:ilvl w:val="0"/>
          <w:numId w:val="1"/>
        </w:numPr>
        <w:spacing w:after="0"/>
        <w:rPr>
          <w:rFonts w:ascii="Arial" w:hAnsi="Arial" w:eastAsia="Arial" w:cs="Arial"/>
        </w:rPr>
      </w:pPr>
      <w:r w:rsidRPr="37B0B294">
        <w:rPr>
          <w:rFonts w:ascii="Arial" w:hAnsi="Arial" w:eastAsia="Arial" w:cs="Arial"/>
          <w:b/>
          <w:bCs/>
        </w:rPr>
        <w:t>To de</w:t>
      </w:r>
      <w:r w:rsidRPr="37B0B294" w:rsidR="7186CC4F">
        <w:rPr>
          <w:rFonts w:ascii="Arial" w:hAnsi="Arial" w:eastAsia="Arial" w:cs="Arial"/>
          <w:b/>
          <w:bCs/>
        </w:rPr>
        <w:t>liver transformation change within a short-term timescale, without the need for ongoing investment</w:t>
      </w:r>
      <w:r w:rsidRPr="37B0B294" w:rsidR="7186CC4F">
        <w:rPr>
          <w:rFonts w:ascii="Arial" w:hAnsi="Arial" w:eastAsia="Arial" w:cs="Arial"/>
        </w:rPr>
        <w:t>: These are projects which over the period of investment deliver an improvement which is sustained beyond the period of investment (</w:t>
      </w:r>
      <w:proofErr w:type="gramStart"/>
      <w:r w:rsidRPr="37B0B294" w:rsidR="7186CC4F">
        <w:rPr>
          <w:rFonts w:ascii="Arial" w:hAnsi="Arial" w:eastAsia="Arial" w:cs="Arial"/>
        </w:rPr>
        <w:t>e.g.</w:t>
      </w:r>
      <w:proofErr w:type="gramEnd"/>
      <w:r w:rsidRPr="37B0B294" w:rsidR="7186CC4F">
        <w:rPr>
          <w:rFonts w:ascii="Arial" w:hAnsi="Arial" w:eastAsia="Arial" w:cs="Arial"/>
        </w:rPr>
        <w:t xml:space="preserve"> a cohort of people received training or support which leaves them more confident and strengthened. Or a system or process is improved to deliver improved ongoing outcomes)</w:t>
      </w:r>
    </w:p>
    <w:p w:rsidR="095EE897" w:rsidP="00FB2BB0" w:rsidRDefault="095EE897" w14:paraId="6D6666D7" w14:textId="2B4DE66A">
      <w:pPr>
        <w:spacing w:after="0"/>
        <w:rPr>
          <w:rFonts w:ascii="Arial" w:hAnsi="Arial" w:eastAsia="Arial" w:cs="Arial"/>
        </w:rPr>
      </w:pPr>
    </w:p>
    <w:p w:rsidR="00FB2BB0" w:rsidP="00FB2BB0" w:rsidRDefault="00FB2BB0" w14:paraId="668D3C55" w14:textId="77777777">
      <w:pPr>
        <w:spacing w:after="0"/>
        <w:rPr>
          <w:rFonts w:ascii="Arial" w:hAnsi="Arial" w:eastAsia="Arial" w:cs="Arial"/>
        </w:rPr>
      </w:pPr>
    </w:p>
    <w:p w:rsidR="38DEF4D1" w:rsidP="00FB2BB0" w:rsidRDefault="38DEF4D1" w14:paraId="0F471309" w14:textId="02AC9836">
      <w:pPr>
        <w:spacing w:after="0"/>
        <w:rPr>
          <w:rFonts w:ascii="Arial" w:hAnsi="Arial" w:eastAsia="Arial" w:cs="Arial"/>
          <w:b/>
          <w:bCs/>
          <w:color w:val="0070C0"/>
        </w:rPr>
      </w:pPr>
      <w:r w:rsidRPr="095EE897">
        <w:rPr>
          <w:rFonts w:ascii="Arial" w:hAnsi="Arial" w:eastAsia="Arial" w:cs="Arial"/>
          <w:b/>
          <w:bCs/>
          <w:color w:val="0070C0"/>
        </w:rPr>
        <w:t>Essential Criteria:</w:t>
      </w:r>
    </w:p>
    <w:p w:rsidR="38DEF4D1" w:rsidP="00FB2BB0" w:rsidRDefault="38DEF4D1" w14:paraId="051CF24F" w14:textId="1FED43C3">
      <w:pPr>
        <w:spacing w:after="0"/>
        <w:rPr>
          <w:rFonts w:ascii="Arial" w:hAnsi="Arial" w:eastAsia="Arial" w:cs="Arial"/>
        </w:rPr>
      </w:pPr>
      <w:r w:rsidRPr="095EE897">
        <w:rPr>
          <w:rFonts w:ascii="Arial" w:hAnsi="Arial" w:eastAsia="Arial" w:cs="Arial"/>
        </w:rPr>
        <w:t>Applications for this short-term funding must meet the following criteria:</w:t>
      </w:r>
    </w:p>
    <w:p w:rsidR="38DEF4D1" w:rsidP="00FB2BB0" w:rsidRDefault="38DEF4D1" w14:paraId="164044E4" w14:textId="6F4481F9">
      <w:pPr>
        <w:pStyle w:val="ListParagraph"/>
        <w:numPr>
          <w:ilvl w:val="0"/>
          <w:numId w:val="5"/>
        </w:numPr>
        <w:spacing w:after="0"/>
        <w:rPr>
          <w:rFonts w:ascii="Arial" w:hAnsi="Arial" w:eastAsia="Arial" w:cs="Arial"/>
          <w:color w:val="000000" w:themeColor="text1"/>
        </w:rPr>
      </w:pPr>
      <w:r w:rsidRPr="095EE897">
        <w:rPr>
          <w:rFonts w:ascii="Arial" w:hAnsi="Arial" w:eastAsia="Arial" w:cs="Arial"/>
          <w:color w:val="000000" w:themeColor="text1"/>
        </w:rPr>
        <w:t xml:space="preserve">It must have a focus on delivering outcomes for children and young people </w:t>
      </w:r>
      <w:r w:rsidR="00BE62C5">
        <w:rPr>
          <w:rFonts w:ascii="Arial" w:hAnsi="Arial" w:eastAsia="Arial" w:cs="Arial"/>
          <w:color w:val="000000" w:themeColor="text1"/>
        </w:rPr>
        <w:t xml:space="preserve">aged </w:t>
      </w:r>
      <w:r w:rsidRPr="095EE897">
        <w:rPr>
          <w:rFonts w:ascii="Arial" w:hAnsi="Arial" w:eastAsia="Arial" w:cs="Arial"/>
          <w:color w:val="000000" w:themeColor="text1"/>
        </w:rPr>
        <w:t xml:space="preserve">within the age band of 5-24 (up to 26 if care experienced and/or to their parents or carers </w:t>
      </w:r>
    </w:p>
    <w:p w:rsidR="38DEF4D1" w:rsidP="00FB2BB0" w:rsidRDefault="38DEF4D1" w14:paraId="2D89B4B3" w14:textId="68976FC3">
      <w:pPr>
        <w:pStyle w:val="ListParagraph"/>
        <w:numPr>
          <w:ilvl w:val="0"/>
          <w:numId w:val="5"/>
        </w:numPr>
        <w:spacing w:after="0" w:line="240" w:lineRule="auto"/>
        <w:rPr>
          <w:rFonts w:ascii="Arial" w:hAnsi="Arial" w:eastAsia="Arial" w:cs="Arial"/>
          <w:color w:val="000000" w:themeColor="text1"/>
        </w:rPr>
      </w:pPr>
      <w:r w:rsidRPr="095EE897">
        <w:rPr>
          <w:rFonts w:ascii="Arial" w:hAnsi="Arial" w:eastAsia="Arial" w:cs="Arial"/>
          <w:color w:val="000000" w:themeColor="text1"/>
        </w:rPr>
        <w:t>Service should be easily available at the heart of community settings and be available at a broad range of times (</w:t>
      </w:r>
      <w:proofErr w:type="gramStart"/>
      <w:r w:rsidR="00BE62C5">
        <w:rPr>
          <w:rFonts w:ascii="Arial" w:hAnsi="Arial" w:eastAsia="Arial" w:cs="Arial"/>
          <w:color w:val="000000" w:themeColor="text1"/>
        </w:rPr>
        <w:t>i.</w:t>
      </w:r>
      <w:r w:rsidRPr="095EE897">
        <w:rPr>
          <w:rFonts w:ascii="Arial" w:hAnsi="Arial" w:eastAsia="Arial" w:cs="Arial"/>
          <w:color w:val="000000" w:themeColor="text1"/>
        </w:rPr>
        <w:t>e.</w:t>
      </w:r>
      <w:proofErr w:type="gramEnd"/>
      <w:r w:rsidRPr="095EE897">
        <w:rPr>
          <w:rFonts w:ascii="Arial" w:hAnsi="Arial" w:eastAsia="Arial" w:cs="Arial"/>
          <w:color w:val="000000" w:themeColor="text1"/>
        </w:rPr>
        <w:t xml:space="preserve"> not just within the hours of 9-3 pm, Monday to Friday)</w:t>
      </w:r>
    </w:p>
    <w:p w:rsidR="38DEF4D1" w:rsidP="00FB2BB0" w:rsidRDefault="38DEF4D1" w14:paraId="0314ED5F" w14:textId="0343AE06">
      <w:pPr>
        <w:pStyle w:val="ListParagraph"/>
        <w:numPr>
          <w:ilvl w:val="0"/>
          <w:numId w:val="5"/>
        </w:numPr>
        <w:spacing w:after="0" w:line="240" w:lineRule="auto"/>
        <w:rPr>
          <w:rFonts w:ascii="Arial" w:hAnsi="Arial" w:eastAsia="Arial" w:cs="Arial"/>
          <w:color w:val="000000" w:themeColor="text1"/>
        </w:rPr>
      </w:pPr>
      <w:r w:rsidRPr="095EE897">
        <w:rPr>
          <w:rFonts w:ascii="Arial" w:hAnsi="Arial" w:eastAsia="Arial" w:cs="Arial"/>
          <w:color w:val="000000" w:themeColor="text1"/>
        </w:rPr>
        <w:t>It must provide services beyond that which can already be accessed by young people within education settings (</w:t>
      </w:r>
      <w:proofErr w:type="gramStart"/>
      <w:r w:rsidRPr="095EE897">
        <w:rPr>
          <w:rFonts w:ascii="Arial" w:hAnsi="Arial" w:eastAsia="Arial" w:cs="Arial"/>
          <w:color w:val="000000" w:themeColor="text1"/>
        </w:rPr>
        <w:t>e.g.</w:t>
      </w:r>
      <w:proofErr w:type="gramEnd"/>
      <w:r w:rsidRPr="095EE897">
        <w:rPr>
          <w:rFonts w:ascii="Arial" w:hAnsi="Arial" w:eastAsia="Arial" w:cs="Arial"/>
          <w:color w:val="000000" w:themeColor="text1"/>
        </w:rPr>
        <w:t xml:space="preserve"> Services for YP who are not in education and/or service which is different to what is already available through schools)</w:t>
      </w:r>
    </w:p>
    <w:p w:rsidR="38DEF4D1" w:rsidP="00FB2BB0" w:rsidRDefault="38DEF4D1" w14:paraId="526DE2EE" w14:textId="2FD683E2">
      <w:pPr>
        <w:pStyle w:val="ListParagraph"/>
        <w:numPr>
          <w:ilvl w:val="0"/>
          <w:numId w:val="5"/>
        </w:numPr>
        <w:spacing w:after="0" w:line="240" w:lineRule="auto"/>
        <w:rPr>
          <w:rFonts w:ascii="Arial" w:hAnsi="Arial" w:eastAsia="Arial" w:cs="Arial"/>
          <w:color w:val="000000" w:themeColor="text1"/>
        </w:rPr>
      </w:pPr>
      <w:r w:rsidRPr="095EE897">
        <w:rPr>
          <w:rFonts w:ascii="Arial" w:hAnsi="Arial" w:eastAsia="Arial" w:cs="Arial"/>
          <w:color w:val="000000" w:themeColor="text1"/>
        </w:rPr>
        <w:t>Meets a higher level of additional needs than might be met through universal community provisions (</w:t>
      </w:r>
      <w:proofErr w:type="gramStart"/>
      <w:r w:rsidRPr="095EE897">
        <w:rPr>
          <w:rFonts w:ascii="Arial" w:hAnsi="Arial" w:eastAsia="Arial" w:cs="Arial"/>
          <w:color w:val="000000" w:themeColor="text1"/>
        </w:rPr>
        <w:t>e.g.</w:t>
      </w:r>
      <w:proofErr w:type="gramEnd"/>
      <w:r w:rsidRPr="095EE897">
        <w:rPr>
          <w:rFonts w:ascii="Arial" w:hAnsi="Arial" w:eastAsia="Arial" w:cs="Arial"/>
          <w:color w:val="000000" w:themeColor="text1"/>
        </w:rPr>
        <w:t xml:space="preserve"> youth groups)</w:t>
      </w:r>
    </w:p>
    <w:p w:rsidR="18B5998C" w:rsidP="00FB2BB0" w:rsidRDefault="18B5998C" w14:paraId="307F6D67" w14:textId="1DE70498">
      <w:pPr>
        <w:pStyle w:val="ListParagraph"/>
        <w:numPr>
          <w:ilvl w:val="0"/>
          <w:numId w:val="5"/>
        </w:numPr>
        <w:spacing w:after="0" w:line="240" w:lineRule="auto"/>
        <w:rPr>
          <w:rFonts w:ascii="Arial" w:hAnsi="Arial" w:eastAsia="Arial" w:cs="Arial"/>
        </w:rPr>
      </w:pPr>
      <w:r w:rsidRPr="095EE897">
        <w:rPr>
          <w:rFonts w:ascii="Arial" w:hAnsi="Arial" w:eastAsia="Arial" w:cs="Arial"/>
        </w:rPr>
        <w:t>Projects must be viable within timeframe of spending by the end of June 2023:</w:t>
      </w:r>
    </w:p>
    <w:p w:rsidR="18B5998C" w:rsidP="00FB2BB0" w:rsidRDefault="18B5998C" w14:paraId="23A196B0" w14:textId="3E603C01">
      <w:pPr>
        <w:spacing w:after="0"/>
        <w:ind w:firstLine="720"/>
        <w:rPr>
          <w:rFonts w:ascii="Arial" w:hAnsi="Arial" w:eastAsia="Arial" w:cs="Arial"/>
        </w:rPr>
      </w:pPr>
      <w:r w:rsidRPr="095EE897">
        <w:rPr>
          <w:rFonts w:ascii="Arial" w:hAnsi="Arial" w:eastAsia="Arial" w:cs="Arial"/>
        </w:rPr>
        <w:t xml:space="preserve">The short-term nature of this funding will require supports and services to deliver on </w:t>
      </w:r>
      <w:r>
        <w:tab/>
      </w:r>
      <w:r w:rsidRPr="095EE897">
        <w:rPr>
          <w:rFonts w:ascii="Arial" w:hAnsi="Arial" w:eastAsia="Arial" w:cs="Arial"/>
        </w:rPr>
        <w:t xml:space="preserve">the identified outcomes by the end of June 2023 and provide impact data to the </w:t>
      </w:r>
      <w:r>
        <w:tab/>
      </w:r>
      <w:r>
        <w:tab/>
      </w:r>
      <w:r w:rsidRPr="095EE897">
        <w:rPr>
          <w:rFonts w:ascii="Arial" w:hAnsi="Arial" w:eastAsia="Arial" w:cs="Arial"/>
        </w:rPr>
        <w:t>Strategic Oversight Group by the end of July 2023.</w:t>
      </w:r>
    </w:p>
    <w:p w:rsidR="095EE897" w:rsidP="00FB2BB0" w:rsidRDefault="095EE897" w14:paraId="3B3A6ADA" w14:textId="18F5D508">
      <w:pPr>
        <w:spacing w:after="0" w:line="240" w:lineRule="auto"/>
        <w:rPr>
          <w:rFonts w:ascii="Arial" w:hAnsi="Arial" w:eastAsia="Arial" w:cs="Arial"/>
          <w:color w:val="000000" w:themeColor="text1"/>
        </w:rPr>
      </w:pPr>
    </w:p>
    <w:p w:rsidR="095EE897" w:rsidP="00FB2BB0" w:rsidRDefault="095EE897" w14:paraId="6333F503" w14:textId="65715C7D">
      <w:pPr>
        <w:spacing w:after="0" w:line="240" w:lineRule="auto"/>
        <w:rPr>
          <w:rFonts w:ascii="Arial" w:hAnsi="Arial" w:eastAsia="Arial" w:cs="Arial"/>
        </w:rPr>
      </w:pPr>
    </w:p>
    <w:p w:rsidRPr="009447D9" w:rsidR="38DEF4D1" w:rsidP="00FB2BB0" w:rsidRDefault="38DEF4D1" w14:paraId="3D188744" w14:textId="38C47B48">
      <w:pPr>
        <w:spacing w:after="0" w:line="240" w:lineRule="auto"/>
        <w:rPr>
          <w:rFonts w:ascii="Arial" w:hAnsi="Arial" w:eastAsia="Arial" w:cs="Arial"/>
          <w:b/>
          <w:bCs/>
          <w:i/>
          <w:iCs/>
          <w:color w:val="4472C4" w:themeColor="accent1"/>
        </w:rPr>
      </w:pPr>
      <w:r w:rsidRPr="009447D9">
        <w:rPr>
          <w:rFonts w:ascii="Arial" w:hAnsi="Arial" w:eastAsia="Arial" w:cs="Arial"/>
          <w:b/>
          <w:bCs/>
          <w:i/>
          <w:iCs/>
          <w:color w:val="4472C4" w:themeColor="accent1"/>
        </w:rPr>
        <w:t>Targeted Themes</w:t>
      </w:r>
      <w:r w:rsidRPr="009447D9" w:rsidR="23FD604C">
        <w:rPr>
          <w:rFonts w:ascii="Arial" w:hAnsi="Arial" w:eastAsia="Arial" w:cs="Arial"/>
          <w:b/>
          <w:bCs/>
          <w:i/>
          <w:iCs/>
          <w:color w:val="4472C4" w:themeColor="accent1"/>
        </w:rPr>
        <w:t xml:space="preserve"> and Outcomes</w:t>
      </w:r>
    </w:p>
    <w:p w:rsidR="095EE897" w:rsidP="00FB2BB0" w:rsidRDefault="095EE897" w14:paraId="4AD57608" w14:textId="126D6D93">
      <w:pPr>
        <w:spacing w:after="0" w:line="240" w:lineRule="auto"/>
        <w:rPr>
          <w:rFonts w:ascii="Arial" w:hAnsi="Arial" w:eastAsia="Arial" w:cs="Arial"/>
          <w:b/>
          <w:bCs/>
          <w:color w:val="000000" w:themeColor="text1"/>
        </w:rPr>
      </w:pPr>
    </w:p>
    <w:p w:rsidR="23FD604C" w:rsidP="00FB2BB0" w:rsidRDefault="23FD604C" w14:paraId="4423214F" w14:textId="4C144530">
      <w:pPr>
        <w:spacing w:after="0"/>
        <w:rPr>
          <w:rFonts w:ascii="Arial" w:hAnsi="Arial" w:eastAsia="Arial" w:cs="Arial"/>
        </w:rPr>
      </w:pPr>
      <w:r w:rsidRPr="095EE897">
        <w:rPr>
          <w:rFonts w:ascii="Arial" w:hAnsi="Arial" w:eastAsia="Arial" w:cs="Arial"/>
        </w:rPr>
        <w:t xml:space="preserve">In addition to the above </w:t>
      </w:r>
      <w:r w:rsidRPr="095EE897" w:rsidR="0CE297EE">
        <w:rPr>
          <w:rFonts w:ascii="Arial" w:hAnsi="Arial" w:eastAsia="Arial" w:cs="Arial"/>
        </w:rPr>
        <w:t xml:space="preserve">essential </w:t>
      </w:r>
      <w:r w:rsidRPr="095EE897">
        <w:rPr>
          <w:rFonts w:ascii="Arial" w:hAnsi="Arial" w:eastAsia="Arial" w:cs="Arial"/>
        </w:rPr>
        <w:t>criteria</w:t>
      </w:r>
      <w:r w:rsidR="00BE62C5">
        <w:rPr>
          <w:rFonts w:ascii="Arial" w:hAnsi="Arial" w:eastAsia="Arial" w:cs="Arial"/>
        </w:rPr>
        <w:t>,</w:t>
      </w:r>
      <w:r w:rsidRPr="095EE897">
        <w:rPr>
          <w:rFonts w:ascii="Arial" w:hAnsi="Arial" w:eastAsia="Arial" w:cs="Arial"/>
        </w:rPr>
        <w:t xml:space="preserve"> a</w:t>
      </w:r>
      <w:r w:rsidRPr="095EE897" w:rsidR="44D78138">
        <w:rPr>
          <w:rFonts w:ascii="Arial" w:hAnsi="Arial" w:eastAsia="Arial" w:cs="Arial"/>
        </w:rPr>
        <w:t xml:space="preserve">pplications for funding should </w:t>
      </w:r>
      <w:r w:rsidRPr="095EE897" w:rsidR="787E052C">
        <w:rPr>
          <w:rFonts w:ascii="Arial" w:hAnsi="Arial" w:eastAsia="Arial" w:cs="Arial"/>
        </w:rPr>
        <w:t>contribute to</w:t>
      </w:r>
      <w:r w:rsidRPr="095EE897" w:rsidR="3140861C">
        <w:rPr>
          <w:rFonts w:ascii="Arial" w:hAnsi="Arial" w:eastAsia="Arial" w:cs="Arial"/>
        </w:rPr>
        <w:t xml:space="preserve"> </w:t>
      </w:r>
      <w:r w:rsidR="00BE62C5">
        <w:rPr>
          <w:rFonts w:ascii="Arial" w:hAnsi="Arial" w:eastAsia="Arial" w:cs="Arial"/>
        </w:rPr>
        <w:t>targeted themes and underlying outcomes.</w:t>
      </w:r>
    </w:p>
    <w:p w:rsidR="4D33AADA" w:rsidP="00FB2BB0" w:rsidRDefault="4D33AADA" w14:paraId="2678F513" w14:textId="760CBEFD">
      <w:pPr>
        <w:spacing w:after="0"/>
        <w:rPr>
          <w:rFonts w:ascii="Arial" w:hAnsi="Arial" w:eastAsia="Arial" w:cs="Arial"/>
        </w:rPr>
      </w:pPr>
      <w:r w:rsidRPr="095EE897">
        <w:rPr>
          <w:rFonts w:ascii="Arial" w:hAnsi="Arial" w:eastAsia="Arial" w:cs="Arial"/>
        </w:rPr>
        <w:lastRenderedPageBreak/>
        <w:t>I</w:t>
      </w:r>
      <w:r w:rsidRPr="095EE897" w:rsidR="03C5CBED">
        <w:rPr>
          <w:rFonts w:ascii="Arial" w:hAnsi="Arial" w:eastAsia="Arial" w:cs="Arial"/>
        </w:rPr>
        <w:t>t</w:t>
      </w:r>
      <w:r w:rsidRPr="095EE897" w:rsidR="787E052C">
        <w:rPr>
          <w:rFonts w:ascii="Arial" w:hAnsi="Arial" w:eastAsia="Arial" w:cs="Arial"/>
        </w:rPr>
        <w:t xml:space="preserve"> is the intension of the Strategic Oversight Group that</w:t>
      </w:r>
      <w:r w:rsidRPr="095EE897" w:rsidR="48D14782">
        <w:rPr>
          <w:rFonts w:ascii="Arial" w:hAnsi="Arial" w:eastAsia="Arial" w:cs="Arial"/>
        </w:rPr>
        <w:t>,</w:t>
      </w:r>
      <w:r w:rsidRPr="095EE897" w:rsidR="787E052C">
        <w:rPr>
          <w:rFonts w:ascii="Arial" w:hAnsi="Arial" w:eastAsia="Arial" w:cs="Arial"/>
        </w:rPr>
        <w:t xml:space="preserve"> through this temporary funding</w:t>
      </w:r>
      <w:r w:rsidRPr="095EE897" w:rsidR="69C070C4">
        <w:rPr>
          <w:rFonts w:ascii="Arial" w:hAnsi="Arial" w:eastAsia="Arial" w:cs="Arial"/>
        </w:rPr>
        <w:t>.</w:t>
      </w:r>
      <w:r w:rsidRPr="095EE897" w:rsidR="787E052C">
        <w:rPr>
          <w:rFonts w:ascii="Arial" w:hAnsi="Arial" w:eastAsia="Arial" w:cs="Arial"/>
        </w:rPr>
        <w:t xml:space="preserve"> investment will be allocated </w:t>
      </w:r>
      <w:r w:rsidRPr="00BE62C5" w:rsidR="787E052C">
        <w:rPr>
          <w:rFonts w:ascii="Arial" w:hAnsi="Arial" w:eastAsia="Arial" w:cs="Arial"/>
          <w:b/>
          <w:bCs/>
        </w:rPr>
        <w:t xml:space="preserve">to </w:t>
      </w:r>
      <w:r w:rsidRPr="00BE62C5" w:rsidR="567127FC">
        <w:rPr>
          <w:rFonts w:ascii="Arial" w:hAnsi="Arial" w:eastAsia="Arial" w:cs="Arial"/>
          <w:b/>
          <w:bCs/>
        </w:rPr>
        <w:t xml:space="preserve">a range of </w:t>
      </w:r>
      <w:r w:rsidRPr="00BE62C5" w:rsidR="787E052C">
        <w:rPr>
          <w:rFonts w:ascii="Arial" w:hAnsi="Arial" w:eastAsia="Arial" w:cs="Arial"/>
          <w:b/>
          <w:bCs/>
        </w:rPr>
        <w:t>projects</w:t>
      </w:r>
      <w:r w:rsidRPr="095EE897" w:rsidR="787E052C">
        <w:rPr>
          <w:rFonts w:ascii="Arial" w:hAnsi="Arial" w:eastAsia="Arial" w:cs="Arial"/>
        </w:rPr>
        <w:t xml:space="preserve"> which cover a spread across as many of these</w:t>
      </w:r>
      <w:r w:rsidRPr="095EE897" w:rsidR="1BA02817">
        <w:rPr>
          <w:rFonts w:ascii="Arial" w:hAnsi="Arial" w:eastAsia="Arial" w:cs="Arial"/>
        </w:rPr>
        <w:t xml:space="preserve"> themes and </w:t>
      </w:r>
      <w:r w:rsidRPr="095EE897" w:rsidR="787E052C">
        <w:rPr>
          <w:rFonts w:ascii="Arial" w:hAnsi="Arial" w:eastAsia="Arial" w:cs="Arial"/>
        </w:rPr>
        <w:t>outcomes as possible.</w:t>
      </w:r>
    </w:p>
    <w:p w:rsidR="095EE897" w:rsidP="00FB2BB0" w:rsidRDefault="095EE897" w14:paraId="47E0408F" w14:textId="53777698">
      <w:pPr>
        <w:spacing w:after="0"/>
        <w:rPr>
          <w:rFonts w:ascii="Arial" w:hAnsi="Arial" w:eastAsia="Arial" w:cs="Arial"/>
        </w:rPr>
      </w:pPr>
    </w:p>
    <w:p w:rsidRPr="009447D9" w:rsidR="6EEB4023" w:rsidP="00FB2BB0" w:rsidRDefault="6EEB4023" w14:paraId="334F3937" w14:textId="0A2A7A0F">
      <w:pPr>
        <w:spacing w:after="0"/>
        <w:rPr>
          <w:rFonts w:ascii="Arial" w:hAnsi="Arial" w:eastAsia="Arial" w:cs="Arial"/>
          <w:i/>
          <w:iCs/>
        </w:rPr>
      </w:pPr>
      <w:r w:rsidRPr="009447D9">
        <w:rPr>
          <w:rFonts w:ascii="Arial" w:hAnsi="Arial" w:eastAsia="Arial" w:cs="Arial"/>
          <w:i/>
          <w:iCs/>
        </w:rPr>
        <w:t>Themes:</w:t>
      </w:r>
    </w:p>
    <w:p w:rsidR="00540251" w:rsidP="00FB2BB0" w:rsidRDefault="00540251" w14:paraId="70270127" w14:textId="7970FCBC">
      <w:pPr>
        <w:pStyle w:val="ListParagraph"/>
        <w:numPr>
          <w:ilvl w:val="0"/>
          <w:numId w:val="4"/>
        </w:numPr>
        <w:spacing w:after="0"/>
        <w:rPr>
          <w:rFonts w:ascii="Arial" w:hAnsi="Arial" w:eastAsia="Arial" w:cs="Arial"/>
        </w:rPr>
      </w:pPr>
      <w:r w:rsidRPr="095EE897">
        <w:rPr>
          <w:rFonts w:ascii="Arial" w:hAnsi="Arial" w:eastAsia="Arial" w:cs="Arial"/>
        </w:rPr>
        <w:t xml:space="preserve">Meeting the needs of the population of YP who </w:t>
      </w:r>
      <w:proofErr w:type="gramStart"/>
      <w:r w:rsidRPr="095EE897">
        <w:rPr>
          <w:rFonts w:ascii="Arial" w:hAnsi="Arial" w:eastAsia="Arial" w:cs="Arial"/>
        </w:rPr>
        <w:t xml:space="preserve">are disconnected post </w:t>
      </w:r>
      <w:r w:rsidRPr="095EE897" w:rsidR="00D661D1">
        <w:rPr>
          <w:rFonts w:ascii="Arial" w:hAnsi="Arial" w:eastAsia="Arial" w:cs="Arial"/>
        </w:rPr>
        <w:t>C</w:t>
      </w:r>
      <w:r w:rsidRPr="095EE897">
        <w:rPr>
          <w:rFonts w:ascii="Arial" w:hAnsi="Arial" w:eastAsia="Arial" w:cs="Arial"/>
        </w:rPr>
        <w:t>ovid</w:t>
      </w:r>
      <w:proofErr w:type="gramEnd"/>
      <w:r w:rsidRPr="095EE897">
        <w:rPr>
          <w:rFonts w:ascii="Arial" w:hAnsi="Arial" w:eastAsia="Arial" w:cs="Arial"/>
        </w:rPr>
        <w:t xml:space="preserve"> (e.g.</w:t>
      </w:r>
      <w:r w:rsidRPr="095EE897" w:rsidR="3E9382A1">
        <w:rPr>
          <w:rFonts w:ascii="Arial" w:hAnsi="Arial" w:eastAsia="Arial" w:cs="Arial"/>
        </w:rPr>
        <w:t xml:space="preserve"> because they are</w:t>
      </w:r>
      <w:r w:rsidRPr="095EE897">
        <w:rPr>
          <w:rFonts w:ascii="Arial" w:hAnsi="Arial" w:eastAsia="Arial" w:cs="Arial"/>
        </w:rPr>
        <w:t xml:space="preserve"> n</w:t>
      </w:r>
      <w:r w:rsidRPr="095EE897" w:rsidR="560EA94B">
        <w:rPr>
          <w:rFonts w:ascii="Arial" w:hAnsi="Arial" w:eastAsia="Arial" w:cs="Arial"/>
        </w:rPr>
        <w:t xml:space="preserve">ot </w:t>
      </w:r>
      <w:r w:rsidRPr="095EE897">
        <w:rPr>
          <w:rFonts w:ascii="Arial" w:hAnsi="Arial" w:eastAsia="Arial" w:cs="Arial"/>
        </w:rPr>
        <w:t>engage</w:t>
      </w:r>
      <w:r w:rsidRPr="095EE897" w:rsidR="52085BA2">
        <w:rPr>
          <w:rFonts w:ascii="Arial" w:hAnsi="Arial" w:eastAsia="Arial" w:cs="Arial"/>
        </w:rPr>
        <w:t>d</w:t>
      </w:r>
      <w:r w:rsidRPr="095EE897" w:rsidR="7C87A884">
        <w:rPr>
          <w:rFonts w:ascii="Arial" w:hAnsi="Arial" w:eastAsia="Arial" w:cs="Arial"/>
        </w:rPr>
        <w:t xml:space="preserve"> </w:t>
      </w:r>
      <w:r w:rsidRPr="095EE897">
        <w:rPr>
          <w:rFonts w:ascii="Arial" w:hAnsi="Arial" w:eastAsia="Arial" w:cs="Arial"/>
        </w:rPr>
        <w:t xml:space="preserve">in Education and/or </w:t>
      </w:r>
      <w:r w:rsidRPr="095EE897" w:rsidR="4C93438F">
        <w:rPr>
          <w:rFonts w:ascii="Arial" w:hAnsi="Arial" w:eastAsia="Arial" w:cs="Arial"/>
        </w:rPr>
        <w:t xml:space="preserve">due to </w:t>
      </w:r>
      <w:r w:rsidRPr="095EE897">
        <w:rPr>
          <w:rFonts w:ascii="Arial" w:hAnsi="Arial" w:eastAsia="Arial" w:cs="Arial"/>
        </w:rPr>
        <w:t>lack of connection with universal services)</w:t>
      </w:r>
    </w:p>
    <w:p w:rsidR="00540251" w:rsidP="00FB2BB0" w:rsidRDefault="00540251" w14:paraId="23642AF3" w14:textId="42093783">
      <w:pPr>
        <w:pStyle w:val="ListParagraph"/>
        <w:numPr>
          <w:ilvl w:val="0"/>
          <w:numId w:val="4"/>
        </w:numPr>
        <w:spacing w:after="0"/>
        <w:rPr>
          <w:rFonts w:ascii="Arial" w:hAnsi="Arial" w:eastAsia="Arial" w:cs="Arial"/>
        </w:rPr>
      </w:pPr>
      <w:r w:rsidRPr="095EE897">
        <w:rPr>
          <w:rFonts w:ascii="Arial" w:hAnsi="Arial" w:eastAsia="Arial" w:cs="Arial"/>
        </w:rPr>
        <w:t xml:space="preserve">Supports for </w:t>
      </w:r>
      <w:r w:rsidRPr="095EE897" w:rsidR="2C64C2E6">
        <w:rPr>
          <w:rFonts w:ascii="Arial" w:hAnsi="Arial" w:eastAsia="Arial" w:cs="Arial"/>
        </w:rPr>
        <w:t>young people</w:t>
      </w:r>
      <w:r w:rsidRPr="095EE897">
        <w:rPr>
          <w:rFonts w:ascii="Arial" w:hAnsi="Arial" w:eastAsia="Arial" w:cs="Arial"/>
        </w:rPr>
        <w:t xml:space="preserve"> on </w:t>
      </w:r>
      <w:r w:rsidRPr="095EE897" w:rsidR="0F706D7C">
        <w:rPr>
          <w:rFonts w:ascii="Arial" w:hAnsi="Arial" w:eastAsia="Arial" w:cs="Arial"/>
        </w:rPr>
        <w:t xml:space="preserve">the </w:t>
      </w:r>
      <w:r w:rsidRPr="095EE897">
        <w:rPr>
          <w:rFonts w:ascii="Arial" w:hAnsi="Arial" w:eastAsia="Arial" w:cs="Arial"/>
        </w:rPr>
        <w:t>Neuro Developmental Pathway</w:t>
      </w:r>
    </w:p>
    <w:p w:rsidR="00540251" w:rsidP="00FB2BB0" w:rsidRDefault="00540251" w14:paraId="54D0654C" w14:textId="77777777">
      <w:pPr>
        <w:pStyle w:val="ListParagraph"/>
        <w:numPr>
          <w:ilvl w:val="0"/>
          <w:numId w:val="4"/>
        </w:numPr>
        <w:spacing w:after="0"/>
        <w:rPr>
          <w:rFonts w:ascii="Arial" w:hAnsi="Arial" w:eastAsia="Arial" w:cs="Arial"/>
        </w:rPr>
      </w:pPr>
      <w:r w:rsidRPr="095EE897">
        <w:rPr>
          <w:rFonts w:ascii="Arial" w:hAnsi="Arial" w:eastAsia="Arial" w:cs="Arial"/>
        </w:rPr>
        <w:t>Supports around Body Image</w:t>
      </w:r>
    </w:p>
    <w:p w:rsidR="00540251" w:rsidP="00FB2BB0" w:rsidRDefault="00540251" w14:paraId="59CAF737" w14:textId="77777777">
      <w:pPr>
        <w:pStyle w:val="ListParagraph"/>
        <w:numPr>
          <w:ilvl w:val="0"/>
          <w:numId w:val="4"/>
        </w:numPr>
        <w:spacing w:after="0"/>
        <w:rPr>
          <w:rFonts w:ascii="Arial" w:hAnsi="Arial" w:eastAsia="Arial" w:cs="Arial"/>
        </w:rPr>
      </w:pPr>
      <w:r w:rsidRPr="095EE897">
        <w:rPr>
          <w:rFonts w:ascii="Arial" w:hAnsi="Arial" w:eastAsia="Arial" w:cs="Arial"/>
        </w:rPr>
        <w:t>Provide opportunities for adolescent young people and their families to reflect upon their gender identity</w:t>
      </w:r>
    </w:p>
    <w:p w:rsidR="00540251" w:rsidP="00FB2BB0" w:rsidRDefault="0203FD73" w14:paraId="5A7AD451" w14:textId="70E5F674">
      <w:pPr>
        <w:pStyle w:val="ListParagraph"/>
        <w:numPr>
          <w:ilvl w:val="0"/>
          <w:numId w:val="4"/>
        </w:numPr>
        <w:spacing w:after="0"/>
        <w:rPr>
          <w:rFonts w:ascii="Arial" w:hAnsi="Arial" w:eastAsia="Arial" w:cs="Arial"/>
        </w:rPr>
      </w:pPr>
      <w:r w:rsidRPr="095EE897">
        <w:rPr>
          <w:rFonts w:ascii="Arial" w:hAnsi="Arial" w:eastAsia="Arial" w:cs="Arial"/>
        </w:rPr>
        <w:t>Supports around s</w:t>
      </w:r>
      <w:r w:rsidRPr="095EE897" w:rsidR="00540251">
        <w:rPr>
          <w:rFonts w:ascii="Arial" w:hAnsi="Arial" w:eastAsia="Arial" w:cs="Arial"/>
        </w:rPr>
        <w:t>elf-harming</w:t>
      </w:r>
    </w:p>
    <w:p w:rsidR="00540251" w:rsidP="00FB2BB0" w:rsidRDefault="567CA8DE" w14:paraId="35301160" w14:textId="4C942648">
      <w:pPr>
        <w:pStyle w:val="ListParagraph"/>
        <w:numPr>
          <w:ilvl w:val="0"/>
          <w:numId w:val="4"/>
        </w:numPr>
        <w:spacing w:after="0"/>
        <w:rPr>
          <w:rFonts w:ascii="Arial" w:hAnsi="Arial" w:eastAsia="Arial" w:cs="Arial"/>
        </w:rPr>
      </w:pPr>
      <w:r w:rsidRPr="095EE897">
        <w:rPr>
          <w:rFonts w:ascii="Arial" w:hAnsi="Arial" w:eastAsia="Arial" w:cs="Arial"/>
        </w:rPr>
        <w:t>Supports for c</w:t>
      </w:r>
      <w:r w:rsidRPr="095EE897" w:rsidR="00540251">
        <w:rPr>
          <w:rFonts w:ascii="Arial" w:hAnsi="Arial" w:eastAsia="Arial" w:cs="Arial"/>
        </w:rPr>
        <w:t xml:space="preserve">risis Intervention </w:t>
      </w:r>
    </w:p>
    <w:p w:rsidR="3E862A7E" w:rsidP="00FB2BB0" w:rsidRDefault="3E862A7E" w14:paraId="58AC9478" w14:textId="60AFD660">
      <w:pPr>
        <w:pStyle w:val="ListParagraph"/>
        <w:numPr>
          <w:ilvl w:val="0"/>
          <w:numId w:val="4"/>
        </w:numPr>
        <w:spacing w:after="0"/>
        <w:rPr>
          <w:rFonts w:ascii="Arial" w:hAnsi="Arial" w:eastAsia="Arial" w:cs="Arial"/>
        </w:rPr>
      </w:pPr>
      <w:r w:rsidRPr="37B0B294">
        <w:rPr>
          <w:rFonts w:ascii="Arial" w:hAnsi="Arial" w:eastAsia="Arial" w:cs="Arial"/>
        </w:rPr>
        <w:t>Projects which p</w:t>
      </w:r>
      <w:r w:rsidRPr="37B0B294" w:rsidR="00DA1919">
        <w:rPr>
          <w:rFonts w:ascii="Arial" w:hAnsi="Arial" w:eastAsia="Arial" w:cs="Arial"/>
        </w:rPr>
        <w:t xml:space="preserve">rovide insight into Fife young people’s views and needs </w:t>
      </w:r>
      <w:r w:rsidRPr="37B0B294" w:rsidR="00B82F56">
        <w:rPr>
          <w:rFonts w:ascii="Arial" w:hAnsi="Arial" w:eastAsia="Arial" w:cs="Arial"/>
        </w:rPr>
        <w:t>in relation to supporting their mental wellbeing</w:t>
      </w:r>
      <w:r w:rsidRPr="37B0B294" w:rsidR="38091867">
        <w:rPr>
          <w:rFonts w:ascii="Arial" w:hAnsi="Arial" w:eastAsia="Arial" w:cs="Arial"/>
        </w:rPr>
        <w:t>, perhaps through sharing their</w:t>
      </w:r>
      <w:r w:rsidRPr="37B0B294" w:rsidR="4A43EC72">
        <w:rPr>
          <w:rFonts w:ascii="Arial" w:hAnsi="Arial" w:eastAsia="Arial" w:cs="Arial"/>
        </w:rPr>
        <w:t xml:space="preserve"> lived </w:t>
      </w:r>
      <w:r w:rsidRPr="37B0B294" w:rsidR="63D00CE8">
        <w:rPr>
          <w:rFonts w:ascii="Arial" w:hAnsi="Arial" w:eastAsia="Arial" w:cs="Arial"/>
        </w:rPr>
        <w:t>experience</w:t>
      </w:r>
      <w:r w:rsidRPr="37B0B294" w:rsidR="48CE58F0">
        <w:rPr>
          <w:rFonts w:ascii="Arial" w:hAnsi="Arial" w:eastAsia="Arial" w:cs="Arial"/>
        </w:rPr>
        <w:t>s</w:t>
      </w:r>
    </w:p>
    <w:p w:rsidR="37B0B294" w:rsidP="00FB2BB0" w:rsidRDefault="37B0B294" w14:paraId="74CC46AA" w14:textId="46BC2BA1">
      <w:pPr>
        <w:spacing w:after="0"/>
        <w:rPr>
          <w:rFonts w:ascii="Arial" w:hAnsi="Arial" w:eastAsia="Arial" w:cs="Arial"/>
        </w:rPr>
      </w:pPr>
    </w:p>
    <w:p w:rsidRPr="009447D9" w:rsidR="1092F8B5" w:rsidP="00FB2BB0" w:rsidRDefault="1092F8B5" w14:paraId="4935B06A" w14:textId="4C0F6E51">
      <w:pPr>
        <w:spacing w:after="0"/>
        <w:rPr>
          <w:rFonts w:ascii="Calibri" w:hAnsi="Calibri" w:eastAsia="Calibri" w:cs="Calibri"/>
        </w:rPr>
      </w:pPr>
      <w:r w:rsidRPr="009447D9">
        <w:rPr>
          <w:rFonts w:ascii="Arial" w:hAnsi="Arial" w:eastAsia="Arial" w:cs="Arial"/>
          <w:i/>
          <w:iCs/>
        </w:rPr>
        <w:t xml:space="preserve">Underlying </w:t>
      </w:r>
      <w:r w:rsidRPr="009447D9" w:rsidR="75B607E1">
        <w:rPr>
          <w:rFonts w:ascii="Arial" w:hAnsi="Arial" w:eastAsia="Arial" w:cs="Arial"/>
          <w:i/>
          <w:iCs/>
        </w:rPr>
        <w:t>Outcomes</w:t>
      </w:r>
      <w:r w:rsidRPr="009447D9" w:rsidR="75B607E1">
        <w:rPr>
          <w:rFonts w:ascii="Calibri" w:hAnsi="Calibri" w:eastAsia="Calibri" w:cs="Calibri"/>
        </w:rPr>
        <w:t xml:space="preserve"> </w:t>
      </w:r>
    </w:p>
    <w:p w:rsidR="6C619E0B" w:rsidP="00FB2BB0" w:rsidRDefault="6C619E0B" w14:paraId="08285267" w14:textId="4E64104A">
      <w:pPr>
        <w:pStyle w:val="ListParagraph"/>
        <w:numPr>
          <w:ilvl w:val="0"/>
          <w:numId w:val="2"/>
        </w:numPr>
        <w:spacing w:after="0" w:line="240" w:lineRule="auto"/>
        <w:rPr>
          <w:rFonts w:ascii="Arial" w:hAnsi="Arial" w:eastAsia="Arial" w:cs="Arial"/>
          <w:color w:val="000000" w:themeColor="text1"/>
        </w:rPr>
      </w:pPr>
      <w:r w:rsidRPr="095EE897">
        <w:rPr>
          <w:rFonts w:ascii="Arial" w:hAnsi="Arial" w:eastAsia="Arial" w:cs="Arial"/>
          <w:color w:val="000000" w:themeColor="text1"/>
          <w:lang w:val="en-US"/>
        </w:rPr>
        <w:t>Increase</w:t>
      </w:r>
      <w:r w:rsidR="00BE62C5">
        <w:rPr>
          <w:rFonts w:ascii="Arial" w:hAnsi="Arial" w:eastAsia="Arial" w:cs="Arial"/>
          <w:color w:val="000000" w:themeColor="text1"/>
          <w:lang w:val="en-US"/>
        </w:rPr>
        <w:t>d</w:t>
      </w:r>
      <w:r w:rsidRPr="095EE897">
        <w:rPr>
          <w:rFonts w:ascii="Arial" w:hAnsi="Arial" w:eastAsia="Arial" w:cs="Arial"/>
          <w:color w:val="000000" w:themeColor="text1"/>
          <w:lang w:val="en-US"/>
        </w:rPr>
        <w:t xml:space="preserve"> capacity of parents/</w:t>
      </w:r>
      <w:proofErr w:type="spellStart"/>
      <w:r w:rsidRPr="095EE897">
        <w:rPr>
          <w:rFonts w:ascii="Arial" w:hAnsi="Arial" w:eastAsia="Arial" w:cs="Arial"/>
          <w:color w:val="000000" w:themeColor="text1"/>
          <w:lang w:val="en-US"/>
        </w:rPr>
        <w:t>carers</w:t>
      </w:r>
      <w:proofErr w:type="spellEnd"/>
      <w:r w:rsidR="00BE62C5">
        <w:rPr>
          <w:rFonts w:ascii="Arial" w:hAnsi="Arial" w:eastAsia="Arial" w:cs="Arial"/>
          <w:color w:val="000000" w:themeColor="text1"/>
          <w:lang w:val="en-US"/>
        </w:rPr>
        <w:t>/professionals caring for young people</w:t>
      </w:r>
      <w:r w:rsidRPr="095EE897">
        <w:rPr>
          <w:rFonts w:ascii="Arial" w:hAnsi="Arial" w:eastAsia="Arial" w:cs="Arial"/>
          <w:color w:val="000000" w:themeColor="text1"/>
          <w:lang w:val="en-US"/>
        </w:rPr>
        <w:t xml:space="preserve"> in supporting the emotional needs of their children/young people</w:t>
      </w:r>
    </w:p>
    <w:p w:rsidR="095EE897" w:rsidP="00FB2BB0" w:rsidRDefault="095EE897" w14:paraId="13D7E6C3" w14:textId="36C1F3DC">
      <w:pPr>
        <w:spacing w:after="0" w:line="240" w:lineRule="auto"/>
        <w:rPr>
          <w:rFonts w:ascii="Arial" w:hAnsi="Arial" w:eastAsia="Arial" w:cs="Arial"/>
          <w:color w:val="000000" w:themeColor="text1"/>
        </w:rPr>
      </w:pPr>
    </w:p>
    <w:p w:rsidR="6C619E0B" w:rsidP="00FB2BB0" w:rsidRDefault="6C619E0B" w14:paraId="5D198911" w14:textId="609D427D">
      <w:pPr>
        <w:pStyle w:val="CommentText"/>
        <w:numPr>
          <w:ilvl w:val="0"/>
          <w:numId w:val="2"/>
        </w:numPr>
        <w:spacing w:after="0"/>
        <w:rPr>
          <w:rFonts w:ascii="Arial" w:hAnsi="Arial" w:eastAsia="Arial" w:cs="Arial"/>
          <w:color w:val="000000" w:themeColor="text1"/>
          <w:sz w:val="22"/>
          <w:szCs w:val="22"/>
        </w:rPr>
      </w:pPr>
      <w:r w:rsidRPr="095EE897">
        <w:rPr>
          <w:rFonts w:ascii="Arial" w:hAnsi="Arial" w:eastAsia="Arial" w:cs="Arial"/>
          <w:color w:val="000000" w:themeColor="text1"/>
          <w:sz w:val="22"/>
          <w:szCs w:val="22"/>
        </w:rPr>
        <w:t>Increased knowledge and confidence for families.</w:t>
      </w:r>
    </w:p>
    <w:p w:rsidR="095EE897" w:rsidP="00FB2BB0" w:rsidRDefault="095EE897" w14:paraId="49597AD2" w14:textId="74EBBD7B">
      <w:pPr>
        <w:spacing w:after="0" w:line="240" w:lineRule="auto"/>
        <w:rPr>
          <w:rFonts w:ascii="Arial" w:hAnsi="Arial" w:eastAsia="Arial" w:cs="Arial"/>
          <w:color w:val="000000" w:themeColor="text1"/>
        </w:rPr>
      </w:pPr>
    </w:p>
    <w:p w:rsidR="6C619E0B" w:rsidP="00FB2BB0" w:rsidRDefault="6C619E0B" w14:paraId="66A63796" w14:textId="2E91FC86">
      <w:pPr>
        <w:pStyle w:val="ListParagraph"/>
        <w:numPr>
          <w:ilvl w:val="0"/>
          <w:numId w:val="2"/>
        </w:numPr>
        <w:spacing w:after="0" w:line="240" w:lineRule="auto"/>
        <w:rPr>
          <w:rFonts w:ascii="Arial" w:hAnsi="Arial" w:eastAsia="Arial" w:cs="Arial"/>
          <w:color w:val="000000" w:themeColor="text1"/>
        </w:rPr>
      </w:pPr>
      <w:r w:rsidRPr="095EE897">
        <w:rPr>
          <w:rFonts w:ascii="Arial" w:hAnsi="Arial" w:eastAsia="Arial" w:cs="Arial"/>
          <w:color w:val="000000" w:themeColor="text1"/>
          <w:lang w:val="en-US"/>
        </w:rPr>
        <w:t xml:space="preserve">Improved resilience for parents and </w:t>
      </w:r>
      <w:proofErr w:type="spellStart"/>
      <w:r w:rsidRPr="095EE897">
        <w:rPr>
          <w:rFonts w:ascii="Arial" w:hAnsi="Arial" w:eastAsia="Arial" w:cs="Arial"/>
          <w:color w:val="000000" w:themeColor="text1"/>
          <w:lang w:val="en-US"/>
        </w:rPr>
        <w:t>carers</w:t>
      </w:r>
      <w:proofErr w:type="spellEnd"/>
      <w:r w:rsidRPr="095EE897">
        <w:rPr>
          <w:rFonts w:ascii="Arial" w:hAnsi="Arial" w:eastAsia="Arial" w:cs="Arial"/>
          <w:color w:val="000000" w:themeColor="text1"/>
          <w:lang w:val="en-US"/>
        </w:rPr>
        <w:t>, to resolve difficulties and problems</w:t>
      </w:r>
    </w:p>
    <w:p w:rsidR="095EE897" w:rsidP="00FB2BB0" w:rsidRDefault="095EE897" w14:paraId="2CA7AED2" w14:textId="4B4BEC9A">
      <w:pPr>
        <w:spacing w:after="0" w:line="240" w:lineRule="auto"/>
        <w:rPr>
          <w:rFonts w:ascii="Arial" w:hAnsi="Arial" w:eastAsia="Arial" w:cs="Arial"/>
          <w:color w:val="000000" w:themeColor="text1"/>
        </w:rPr>
      </w:pPr>
    </w:p>
    <w:p w:rsidR="6C619E0B" w:rsidP="00FB2BB0" w:rsidRDefault="6C619E0B" w14:paraId="1CDD6B46" w14:textId="0F3A056E">
      <w:pPr>
        <w:pStyle w:val="ListParagraph"/>
        <w:numPr>
          <w:ilvl w:val="0"/>
          <w:numId w:val="2"/>
        </w:numPr>
        <w:spacing w:after="0" w:line="240" w:lineRule="auto"/>
        <w:rPr>
          <w:rFonts w:ascii="Arial" w:hAnsi="Arial" w:eastAsia="Arial" w:cs="Arial"/>
          <w:color w:val="000000" w:themeColor="text1"/>
        </w:rPr>
      </w:pPr>
      <w:r w:rsidRPr="095EE897">
        <w:rPr>
          <w:rFonts w:ascii="Arial" w:hAnsi="Arial" w:eastAsia="Arial" w:cs="Arial"/>
          <w:color w:val="000000" w:themeColor="text1"/>
          <w:lang w:val="en-US"/>
        </w:rPr>
        <w:t xml:space="preserve">Increased support for </w:t>
      </w:r>
      <w:r w:rsidR="00BE62C5">
        <w:rPr>
          <w:rFonts w:ascii="Arial" w:hAnsi="Arial" w:eastAsia="Arial" w:cs="Arial"/>
          <w:color w:val="000000" w:themeColor="text1"/>
          <w:lang w:val="en-US"/>
        </w:rPr>
        <w:t xml:space="preserve">young people’s </w:t>
      </w:r>
      <w:r w:rsidRPr="095EE897">
        <w:rPr>
          <w:rFonts w:ascii="Arial" w:hAnsi="Arial" w:eastAsia="Arial" w:cs="Arial"/>
          <w:color w:val="000000" w:themeColor="text1"/>
          <w:lang w:val="en-US"/>
        </w:rPr>
        <w:t>mental and emotional distress and wellbeing</w:t>
      </w:r>
    </w:p>
    <w:p w:rsidR="095EE897" w:rsidP="00FB2BB0" w:rsidRDefault="095EE897" w14:paraId="4391C790" w14:textId="5C8604D7">
      <w:pPr>
        <w:spacing w:after="0" w:line="240" w:lineRule="auto"/>
        <w:rPr>
          <w:rFonts w:ascii="Arial" w:hAnsi="Arial" w:eastAsia="Arial" w:cs="Arial"/>
          <w:color w:val="000000" w:themeColor="text1"/>
        </w:rPr>
      </w:pPr>
    </w:p>
    <w:p w:rsidR="6C619E0B" w:rsidP="00FB2BB0" w:rsidRDefault="00BE62C5" w14:paraId="46FFBB0E" w14:textId="0A0E2D84">
      <w:pPr>
        <w:pStyle w:val="ListParagraph"/>
        <w:numPr>
          <w:ilvl w:val="0"/>
          <w:numId w:val="2"/>
        </w:numPr>
        <w:spacing w:after="0" w:line="240" w:lineRule="auto"/>
        <w:rPr>
          <w:rFonts w:ascii="Arial" w:hAnsi="Arial" w:eastAsia="Arial" w:cs="Arial"/>
          <w:color w:val="000000" w:themeColor="text1"/>
        </w:rPr>
      </w:pPr>
      <w:r>
        <w:rPr>
          <w:rFonts w:ascii="Arial" w:hAnsi="Arial" w:eastAsia="Arial" w:cs="Arial"/>
          <w:color w:val="000000" w:themeColor="text1"/>
        </w:rPr>
        <w:t>Enhancement of t</w:t>
      </w:r>
      <w:r w:rsidRPr="095EE897" w:rsidR="6C619E0B">
        <w:rPr>
          <w:rFonts w:ascii="Arial" w:hAnsi="Arial" w:eastAsia="Arial" w:cs="Arial"/>
          <w:color w:val="000000" w:themeColor="text1"/>
        </w:rPr>
        <w:t>argeted supports and services available to meet the needs of the community.</w:t>
      </w:r>
    </w:p>
    <w:p w:rsidR="095EE897" w:rsidP="00FB2BB0" w:rsidRDefault="095EE897" w14:paraId="702E6CB8" w14:textId="4BCA9FB2">
      <w:pPr>
        <w:spacing w:after="0" w:line="240" w:lineRule="auto"/>
        <w:rPr>
          <w:rFonts w:ascii="Arial" w:hAnsi="Arial" w:eastAsia="Arial" w:cs="Arial"/>
          <w:color w:val="000000" w:themeColor="text1"/>
        </w:rPr>
      </w:pPr>
    </w:p>
    <w:p w:rsidR="6C619E0B" w:rsidP="00FB2BB0" w:rsidRDefault="6C619E0B" w14:paraId="5362F09A" w14:textId="45173180">
      <w:pPr>
        <w:pStyle w:val="CommentText"/>
        <w:numPr>
          <w:ilvl w:val="0"/>
          <w:numId w:val="2"/>
        </w:numPr>
        <w:spacing w:after="0"/>
        <w:rPr>
          <w:rFonts w:ascii="Arial" w:hAnsi="Arial" w:eastAsia="Arial" w:cs="Arial"/>
          <w:color w:val="000000" w:themeColor="text1"/>
          <w:sz w:val="22"/>
          <w:szCs w:val="22"/>
        </w:rPr>
      </w:pPr>
      <w:r w:rsidRPr="095EE897">
        <w:rPr>
          <w:rFonts w:ascii="Arial" w:hAnsi="Arial" w:eastAsia="Arial" w:cs="Arial"/>
          <w:color w:val="000000" w:themeColor="text1"/>
          <w:sz w:val="22"/>
          <w:szCs w:val="22"/>
        </w:rPr>
        <w:t xml:space="preserve">Improved conversations about mental health, reducing stigma and increasing confidence in talking about it. </w:t>
      </w:r>
    </w:p>
    <w:p w:rsidR="095EE897" w:rsidP="00FB2BB0" w:rsidRDefault="095EE897" w14:paraId="7E36293C" w14:textId="671B89B3">
      <w:pPr>
        <w:spacing w:after="0" w:line="240" w:lineRule="auto"/>
        <w:rPr>
          <w:rFonts w:ascii="Arial" w:hAnsi="Arial" w:eastAsia="Arial" w:cs="Arial"/>
          <w:color w:val="000000" w:themeColor="text1"/>
        </w:rPr>
      </w:pPr>
    </w:p>
    <w:p w:rsidR="6C619E0B" w:rsidP="00FB2BB0" w:rsidRDefault="6C619E0B" w14:paraId="6F5422B0" w14:textId="282D2306">
      <w:pPr>
        <w:pStyle w:val="CommentText"/>
        <w:numPr>
          <w:ilvl w:val="0"/>
          <w:numId w:val="2"/>
        </w:numPr>
        <w:spacing w:after="0"/>
        <w:rPr>
          <w:rFonts w:ascii="Arial" w:hAnsi="Arial" w:eastAsia="Arial" w:cs="Arial"/>
          <w:color w:val="000000" w:themeColor="text1"/>
          <w:sz w:val="22"/>
          <w:szCs w:val="22"/>
        </w:rPr>
      </w:pPr>
      <w:r w:rsidRPr="095EE897">
        <w:rPr>
          <w:rFonts w:ascii="Arial" w:hAnsi="Arial" w:eastAsia="Arial" w:cs="Arial"/>
          <w:color w:val="000000" w:themeColor="text1"/>
          <w:sz w:val="22"/>
          <w:szCs w:val="22"/>
        </w:rPr>
        <w:t>Improved communication with young people and their families where verbal communication is a challenge.</w:t>
      </w:r>
    </w:p>
    <w:p w:rsidR="095EE897" w:rsidP="00FB2BB0" w:rsidRDefault="095EE897" w14:paraId="1479E4BB" w14:textId="1BEA9962">
      <w:pPr>
        <w:spacing w:after="0" w:line="240" w:lineRule="auto"/>
        <w:rPr>
          <w:rFonts w:ascii="Arial" w:hAnsi="Arial" w:eastAsia="Arial" w:cs="Arial"/>
          <w:color w:val="000000" w:themeColor="text1"/>
        </w:rPr>
      </w:pPr>
    </w:p>
    <w:p w:rsidR="6C619E0B" w:rsidP="00FB2BB0" w:rsidRDefault="6C619E0B" w14:paraId="1FAF567E" w14:textId="4DB7E522">
      <w:pPr>
        <w:pStyle w:val="CommentText"/>
        <w:numPr>
          <w:ilvl w:val="0"/>
          <w:numId w:val="2"/>
        </w:numPr>
        <w:spacing w:after="0"/>
        <w:rPr>
          <w:rFonts w:ascii="Arial" w:hAnsi="Arial" w:eastAsia="Arial" w:cs="Arial"/>
          <w:b/>
          <w:bCs/>
          <w:sz w:val="22"/>
          <w:szCs w:val="22"/>
        </w:rPr>
      </w:pPr>
      <w:r w:rsidRPr="095EE897">
        <w:rPr>
          <w:rFonts w:ascii="Arial" w:hAnsi="Arial" w:eastAsia="Arial" w:cs="Arial"/>
          <w:color w:val="000000" w:themeColor="text1"/>
          <w:sz w:val="22"/>
          <w:szCs w:val="22"/>
        </w:rPr>
        <w:t>Improved visibility and ease of access without extensive waiting times.</w:t>
      </w:r>
      <w:r w:rsidRPr="095EE897">
        <w:rPr>
          <w:rFonts w:ascii="Arial" w:hAnsi="Arial" w:eastAsia="Arial" w:cs="Arial"/>
          <w:b/>
          <w:bCs/>
          <w:sz w:val="22"/>
          <w:szCs w:val="22"/>
        </w:rPr>
        <w:t xml:space="preserve"> </w:t>
      </w:r>
    </w:p>
    <w:p w:rsidR="095EE897" w:rsidP="00FB2BB0" w:rsidRDefault="095EE897" w14:paraId="7966C6A7" w14:textId="2CCC2FC1">
      <w:pPr>
        <w:pStyle w:val="CommentText"/>
        <w:spacing w:after="0"/>
        <w:rPr>
          <w:b/>
          <w:bCs/>
        </w:rPr>
      </w:pPr>
    </w:p>
    <w:p w:rsidR="095EE897" w:rsidP="00FB2BB0" w:rsidRDefault="095EE897" w14:paraId="52E847F0" w14:textId="465F8637">
      <w:pPr>
        <w:spacing w:after="0" w:line="240" w:lineRule="auto"/>
        <w:rPr>
          <w:b/>
          <w:bCs/>
        </w:rPr>
      </w:pPr>
    </w:p>
    <w:p w:rsidR="521AA708" w:rsidP="00FB2BB0" w:rsidRDefault="521AA708" w14:paraId="432FB3E2" w14:textId="2C3137AF">
      <w:pPr>
        <w:pStyle w:val="Heading1"/>
        <w:spacing w:before="0" w:line="240" w:lineRule="auto"/>
        <w:rPr>
          <w:rFonts w:ascii="Arial" w:hAnsi="Arial" w:eastAsia="Arial" w:cs="Arial"/>
          <w:color w:val="0070C0"/>
          <w:sz w:val="22"/>
          <w:szCs w:val="22"/>
        </w:rPr>
      </w:pPr>
      <w:r w:rsidRPr="095EE897">
        <w:rPr>
          <w:rFonts w:ascii="Arial" w:hAnsi="Arial" w:eastAsia="Arial" w:cs="Arial"/>
          <w:b/>
          <w:bCs/>
          <w:color w:val="0070C0"/>
          <w:sz w:val="22"/>
          <w:szCs w:val="22"/>
        </w:rPr>
        <w:lastRenderedPageBreak/>
        <w:t>Budget</w:t>
      </w:r>
    </w:p>
    <w:p w:rsidR="521AA708" w:rsidP="00FB2BB0" w:rsidRDefault="521AA708" w14:paraId="6CDC850D" w14:textId="732ED379">
      <w:pPr>
        <w:spacing w:after="0" w:line="240" w:lineRule="auto"/>
        <w:rPr>
          <w:rFonts w:ascii="Arial" w:hAnsi="Arial" w:eastAsia="Arial" w:cs="Arial"/>
          <w:color w:val="000000" w:themeColor="text1"/>
        </w:rPr>
      </w:pPr>
      <w:r w:rsidRPr="37B0B294">
        <w:rPr>
          <w:rFonts w:ascii="Arial" w:hAnsi="Arial" w:eastAsia="Arial" w:cs="Arial"/>
          <w:color w:val="000000" w:themeColor="text1"/>
        </w:rPr>
        <w:t>Th</w:t>
      </w:r>
      <w:r w:rsidR="00BE62C5">
        <w:rPr>
          <w:rFonts w:ascii="Arial" w:hAnsi="Arial" w:eastAsia="Arial" w:cs="Arial"/>
          <w:color w:val="000000" w:themeColor="text1"/>
        </w:rPr>
        <w:t>e</w:t>
      </w:r>
      <w:r w:rsidRPr="37B0B294">
        <w:rPr>
          <w:rFonts w:ascii="Arial" w:hAnsi="Arial" w:eastAsia="Arial" w:cs="Arial"/>
          <w:color w:val="000000" w:themeColor="text1"/>
        </w:rPr>
        <w:t xml:space="preserve"> project will be in place for a short, fixed-term period </w:t>
      </w:r>
      <w:r w:rsidR="00BE62C5">
        <w:rPr>
          <w:rFonts w:ascii="Arial" w:hAnsi="Arial" w:eastAsia="Arial" w:cs="Arial"/>
          <w:color w:val="000000" w:themeColor="text1"/>
        </w:rPr>
        <w:t>between the end of October until</w:t>
      </w:r>
      <w:r w:rsidRPr="37B0B294">
        <w:rPr>
          <w:rFonts w:ascii="Arial" w:hAnsi="Arial" w:eastAsia="Arial" w:cs="Arial"/>
          <w:color w:val="000000" w:themeColor="text1"/>
        </w:rPr>
        <w:t xml:space="preserve"> 3</w:t>
      </w:r>
      <w:r w:rsidRPr="37B0B294" w:rsidR="3C42DDA3">
        <w:rPr>
          <w:rFonts w:ascii="Arial" w:hAnsi="Arial" w:eastAsia="Arial" w:cs="Arial"/>
          <w:color w:val="000000" w:themeColor="text1"/>
        </w:rPr>
        <w:t>0.06</w:t>
      </w:r>
      <w:r w:rsidRPr="37B0B294">
        <w:rPr>
          <w:rFonts w:ascii="Arial" w:hAnsi="Arial" w:eastAsia="Arial" w:cs="Arial"/>
          <w:color w:val="000000" w:themeColor="text1"/>
        </w:rPr>
        <w:t>.2</w:t>
      </w:r>
      <w:r w:rsidRPr="37B0B294" w:rsidR="57B74714">
        <w:rPr>
          <w:rFonts w:ascii="Arial" w:hAnsi="Arial" w:eastAsia="Arial" w:cs="Arial"/>
          <w:color w:val="000000" w:themeColor="text1"/>
        </w:rPr>
        <w:t>3</w:t>
      </w:r>
      <w:r w:rsidRPr="37B0B294">
        <w:rPr>
          <w:rFonts w:ascii="Arial" w:hAnsi="Arial" w:eastAsia="Arial" w:cs="Arial"/>
          <w:color w:val="000000" w:themeColor="text1"/>
        </w:rPr>
        <w:t xml:space="preserve"> with a </w:t>
      </w:r>
      <w:r w:rsidR="00BE62C5">
        <w:rPr>
          <w:rFonts w:ascii="Arial" w:hAnsi="Arial" w:eastAsia="Arial" w:cs="Arial"/>
          <w:color w:val="000000" w:themeColor="text1"/>
        </w:rPr>
        <w:t>minimum</w:t>
      </w:r>
      <w:r w:rsidR="009447D9">
        <w:rPr>
          <w:rFonts w:ascii="Arial" w:hAnsi="Arial" w:eastAsia="Arial" w:cs="Arial"/>
          <w:color w:val="000000" w:themeColor="text1"/>
        </w:rPr>
        <w:t xml:space="preserve"> funding</w:t>
      </w:r>
      <w:r w:rsidRPr="37B0B294">
        <w:rPr>
          <w:rFonts w:ascii="Arial" w:hAnsi="Arial" w:eastAsia="Arial" w:cs="Arial"/>
          <w:color w:val="000000" w:themeColor="text1"/>
        </w:rPr>
        <w:t xml:space="preserve"> </w:t>
      </w:r>
      <w:r w:rsidR="009447D9">
        <w:rPr>
          <w:rFonts w:ascii="Arial" w:hAnsi="Arial" w:eastAsia="Arial" w:cs="Arial"/>
          <w:color w:val="000000" w:themeColor="text1"/>
        </w:rPr>
        <w:t xml:space="preserve">request </w:t>
      </w:r>
      <w:r w:rsidRPr="37B0B294">
        <w:rPr>
          <w:rFonts w:ascii="Arial" w:hAnsi="Arial" w:eastAsia="Arial" w:cs="Arial"/>
          <w:color w:val="000000" w:themeColor="text1"/>
        </w:rPr>
        <w:t xml:space="preserve">of </w:t>
      </w:r>
      <w:r w:rsidR="00BE62C5">
        <w:rPr>
          <w:rFonts w:ascii="Arial" w:hAnsi="Arial" w:eastAsia="Arial" w:cs="Arial"/>
          <w:color w:val="000000" w:themeColor="text1"/>
        </w:rPr>
        <w:t>£10</w:t>
      </w:r>
      <w:r w:rsidR="007E3F5D">
        <w:rPr>
          <w:rFonts w:ascii="Arial" w:hAnsi="Arial" w:eastAsia="Arial" w:cs="Arial"/>
          <w:color w:val="000000" w:themeColor="text1"/>
        </w:rPr>
        <w:t>,</w:t>
      </w:r>
      <w:r w:rsidR="00BE62C5">
        <w:rPr>
          <w:rFonts w:ascii="Arial" w:hAnsi="Arial" w:eastAsia="Arial" w:cs="Arial"/>
          <w:color w:val="000000" w:themeColor="text1"/>
        </w:rPr>
        <w:t>000</w:t>
      </w:r>
      <w:r w:rsidRPr="37B0B294">
        <w:rPr>
          <w:rFonts w:ascii="Arial" w:hAnsi="Arial" w:eastAsia="Arial" w:cs="Arial"/>
          <w:color w:val="000000" w:themeColor="text1"/>
        </w:rPr>
        <w:t>.</w:t>
      </w:r>
      <w:r w:rsidR="009447D9">
        <w:rPr>
          <w:rFonts w:ascii="Arial" w:hAnsi="Arial" w:eastAsia="Arial" w:cs="Arial"/>
          <w:color w:val="000000" w:themeColor="text1"/>
        </w:rPr>
        <w:t xml:space="preserve">  Projects requiring funding below £10</w:t>
      </w:r>
      <w:r w:rsidR="007E3F5D">
        <w:rPr>
          <w:rFonts w:ascii="Arial" w:hAnsi="Arial" w:eastAsia="Arial" w:cs="Arial"/>
          <w:color w:val="000000" w:themeColor="text1"/>
        </w:rPr>
        <w:t>,</w:t>
      </w:r>
      <w:r w:rsidR="009447D9">
        <w:rPr>
          <w:rFonts w:ascii="Arial" w:hAnsi="Arial" w:eastAsia="Arial" w:cs="Arial"/>
          <w:color w:val="000000" w:themeColor="text1"/>
        </w:rPr>
        <w:t>000 will not be considered.</w:t>
      </w:r>
    </w:p>
    <w:p w:rsidR="095EE897" w:rsidP="00FB2BB0" w:rsidRDefault="095EE897" w14:paraId="3630E838" w14:textId="29CD9264">
      <w:pPr>
        <w:spacing w:after="0" w:line="240" w:lineRule="auto"/>
        <w:rPr>
          <w:rFonts w:ascii="Arial" w:hAnsi="Arial" w:eastAsia="Arial" w:cs="Arial"/>
          <w:color w:val="000000" w:themeColor="text1"/>
        </w:rPr>
      </w:pPr>
    </w:p>
    <w:p w:rsidR="00DC1E32" w:rsidP="00FB2BB0" w:rsidRDefault="00DC1E32" w14:paraId="4E75D334" w14:textId="0A5D655D">
      <w:pPr>
        <w:spacing w:after="0" w:line="240" w:lineRule="auto"/>
        <w:rPr>
          <w:rFonts w:ascii="Arial" w:hAnsi="Arial" w:eastAsia="Arial" w:cs="Arial"/>
          <w:color w:val="000000" w:themeColor="text1"/>
        </w:rPr>
      </w:pPr>
      <w:r>
        <w:rPr>
          <w:rFonts w:ascii="Arial" w:hAnsi="Arial" w:eastAsia="Arial" w:cs="Arial"/>
          <w:color w:val="000000" w:themeColor="text1"/>
        </w:rPr>
        <w:t>Consideration will be given to projects which have confirmed funding from other funding sources, which would pick up and sustain the continuation of the project in the longer term. If applicants have funding confirmed from July 2023 onwards to pick up from the temporary funding period this should be stated in the expression of interest, with funding source and period of funding detailed.</w:t>
      </w:r>
    </w:p>
    <w:p w:rsidR="095EE897" w:rsidP="00FB2BB0" w:rsidRDefault="095EE897" w14:paraId="5168BD3F" w14:textId="1C1C3210">
      <w:pPr>
        <w:spacing w:after="0" w:line="240" w:lineRule="auto"/>
        <w:rPr>
          <w:rFonts w:ascii="Arial" w:hAnsi="Arial" w:eastAsia="Arial" w:cs="Arial"/>
          <w:color w:val="000000" w:themeColor="text1"/>
        </w:rPr>
      </w:pPr>
    </w:p>
    <w:p w:rsidR="00BE6B78" w:rsidP="00FB2BB0" w:rsidRDefault="00BE6B78" w14:paraId="00B9464A" w14:textId="77777777">
      <w:pPr>
        <w:spacing w:after="0" w:line="240" w:lineRule="auto"/>
        <w:rPr>
          <w:rFonts w:ascii="Arial" w:hAnsi="Arial" w:eastAsia="Arial" w:cs="Arial"/>
          <w:color w:val="000000" w:themeColor="text1"/>
        </w:rPr>
      </w:pPr>
    </w:p>
    <w:p w:rsidR="521AA708" w:rsidP="00FB2BB0" w:rsidRDefault="521AA708" w14:paraId="1E2E4869" w14:textId="678A1F03">
      <w:pPr>
        <w:pStyle w:val="xxxmsonormal"/>
        <w:spacing w:beforeAutospacing="0" w:after="0" w:afterAutospacing="0" w:line="240" w:lineRule="auto"/>
        <w:rPr>
          <w:rFonts w:ascii="Arial" w:hAnsi="Arial" w:eastAsia="Arial" w:cs="Arial"/>
          <w:b/>
          <w:bCs/>
          <w:i/>
          <w:iCs/>
          <w:color w:val="0070C0"/>
          <w:sz w:val="22"/>
          <w:szCs w:val="22"/>
        </w:rPr>
      </w:pPr>
      <w:r w:rsidRPr="095EE897">
        <w:rPr>
          <w:rFonts w:ascii="Arial" w:hAnsi="Arial" w:eastAsia="Arial" w:cs="Arial"/>
          <w:b/>
          <w:bCs/>
          <w:i/>
          <w:iCs/>
          <w:color w:val="0070C0"/>
          <w:sz w:val="22"/>
          <w:szCs w:val="22"/>
        </w:rPr>
        <w:t>Application</w:t>
      </w:r>
      <w:r w:rsidR="00DC1E32">
        <w:rPr>
          <w:rFonts w:ascii="Arial" w:hAnsi="Arial" w:eastAsia="Arial" w:cs="Arial"/>
          <w:b/>
          <w:bCs/>
          <w:i/>
          <w:iCs/>
          <w:color w:val="0070C0"/>
          <w:sz w:val="22"/>
          <w:szCs w:val="22"/>
        </w:rPr>
        <w:t xml:space="preserve"> </w:t>
      </w:r>
      <w:r w:rsidR="0094164D">
        <w:rPr>
          <w:rFonts w:ascii="Arial" w:hAnsi="Arial" w:eastAsia="Arial" w:cs="Arial"/>
          <w:b/>
          <w:bCs/>
          <w:i/>
          <w:iCs/>
          <w:color w:val="0070C0"/>
          <w:sz w:val="22"/>
          <w:szCs w:val="22"/>
        </w:rPr>
        <w:t xml:space="preserve">and </w:t>
      </w:r>
      <w:proofErr w:type="gramStart"/>
      <w:r w:rsidR="0094164D">
        <w:rPr>
          <w:rFonts w:ascii="Arial" w:hAnsi="Arial" w:eastAsia="Arial" w:cs="Arial"/>
          <w:b/>
          <w:bCs/>
          <w:i/>
          <w:iCs/>
          <w:color w:val="0070C0"/>
          <w:sz w:val="22"/>
          <w:szCs w:val="22"/>
        </w:rPr>
        <w:t>Decision Making</w:t>
      </w:r>
      <w:proofErr w:type="gramEnd"/>
      <w:r w:rsidR="0094164D">
        <w:rPr>
          <w:rFonts w:ascii="Arial" w:hAnsi="Arial" w:eastAsia="Arial" w:cs="Arial"/>
          <w:b/>
          <w:bCs/>
          <w:i/>
          <w:iCs/>
          <w:color w:val="0070C0"/>
          <w:sz w:val="22"/>
          <w:szCs w:val="22"/>
        </w:rPr>
        <w:t xml:space="preserve"> </w:t>
      </w:r>
      <w:r w:rsidR="00DC1E32">
        <w:rPr>
          <w:rFonts w:ascii="Arial" w:hAnsi="Arial" w:eastAsia="Arial" w:cs="Arial"/>
          <w:b/>
          <w:bCs/>
          <w:i/>
          <w:iCs/>
          <w:color w:val="0070C0"/>
          <w:sz w:val="22"/>
          <w:szCs w:val="22"/>
        </w:rPr>
        <w:t>Process</w:t>
      </w:r>
    </w:p>
    <w:p w:rsidR="00E27CA9" w:rsidP="00FB2BB0" w:rsidRDefault="00E27CA9" w14:paraId="38D49C11" w14:textId="77777777">
      <w:pPr>
        <w:pStyle w:val="xxxmsonormal"/>
        <w:spacing w:beforeAutospacing="0" w:after="0" w:afterAutospacing="0" w:line="240" w:lineRule="auto"/>
        <w:rPr>
          <w:rFonts w:ascii="Arial" w:hAnsi="Arial" w:eastAsia="Arial" w:cs="Arial"/>
          <w:color w:val="0070C0"/>
          <w:sz w:val="22"/>
          <w:szCs w:val="22"/>
        </w:rPr>
      </w:pPr>
    </w:p>
    <w:p w:rsidR="5290A010" w:rsidP="00FB2BB0" w:rsidRDefault="00DC1E32" w14:paraId="184EFBE2" w14:textId="3E916CB2">
      <w:pPr>
        <w:spacing w:after="0" w:line="240" w:lineRule="auto"/>
        <w:rPr>
          <w:rFonts w:ascii="Arial" w:hAnsi="Arial" w:eastAsia="Arial" w:cs="Arial"/>
          <w:b/>
          <w:bCs/>
          <w:color w:val="000000" w:themeColor="text1"/>
        </w:rPr>
      </w:pPr>
      <w:r w:rsidRPr="00DC1E32">
        <w:rPr>
          <w:rFonts w:ascii="Arial" w:hAnsi="Arial" w:eastAsia="Arial" w:cs="Arial"/>
          <w:color w:val="000000" w:themeColor="text1"/>
          <w:u w:val="single"/>
        </w:rPr>
        <w:t>Step One:</w:t>
      </w:r>
      <w:r>
        <w:rPr>
          <w:rFonts w:ascii="Arial" w:hAnsi="Arial" w:eastAsia="Arial" w:cs="Arial"/>
          <w:color w:val="000000" w:themeColor="text1"/>
        </w:rPr>
        <w:t xml:space="preserve">  </w:t>
      </w:r>
      <w:r w:rsidRPr="37B0B294" w:rsidR="5290A010">
        <w:rPr>
          <w:rFonts w:ascii="Arial" w:hAnsi="Arial" w:eastAsia="Arial" w:cs="Arial"/>
          <w:color w:val="000000" w:themeColor="text1"/>
        </w:rPr>
        <w:t xml:space="preserve">An initial note of interest should be submitted to </w:t>
      </w:r>
      <w:bookmarkStart w:name="_Hlk113957690" w:id="0"/>
      <w:r w:rsidR="00A465E1">
        <w:fldChar w:fldCharType="begin"/>
      </w:r>
      <w:r w:rsidR="00A465E1">
        <w:instrText xml:space="preserve"> HYPERLINK "mailto:gail.mcleod@fife.gov.uk" \h </w:instrText>
      </w:r>
      <w:r w:rsidR="00A465E1">
        <w:fldChar w:fldCharType="separate"/>
      </w:r>
      <w:r w:rsidRPr="37B0B294" w:rsidR="521AA708">
        <w:rPr>
          <w:rStyle w:val="Hyperlink"/>
          <w:rFonts w:ascii="Arial" w:hAnsi="Arial" w:eastAsia="Arial" w:cs="Arial"/>
        </w:rPr>
        <w:t>gail.mcleod@fife.gov.uk</w:t>
      </w:r>
      <w:r w:rsidR="00A465E1">
        <w:rPr>
          <w:rStyle w:val="Hyperlink"/>
          <w:rFonts w:ascii="Arial" w:hAnsi="Arial" w:eastAsia="Arial" w:cs="Arial"/>
        </w:rPr>
        <w:fldChar w:fldCharType="end"/>
      </w:r>
      <w:r w:rsidRPr="37B0B294" w:rsidR="521AA708">
        <w:rPr>
          <w:rFonts w:ascii="Arial" w:hAnsi="Arial" w:eastAsia="Arial" w:cs="Arial"/>
          <w:color w:val="000000" w:themeColor="text1"/>
        </w:rPr>
        <w:t xml:space="preserve"> </w:t>
      </w:r>
      <w:r w:rsidR="0094164D">
        <w:rPr>
          <w:rFonts w:ascii="Arial" w:hAnsi="Arial" w:eastAsia="Arial" w:cs="Arial"/>
          <w:color w:val="000000" w:themeColor="text1"/>
        </w:rPr>
        <w:t xml:space="preserve">using the attached </w:t>
      </w:r>
      <w:r w:rsidR="007E3F5D">
        <w:rPr>
          <w:rFonts w:ascii="Arial" w:hAnsi="Arial" w:eastAsia="Arial" w:cs="Arial"/>
          <w:color w:val="000000" w:themeColor="text1"/>
        </w:rPr>
        <w:t>application</w:t>
      </w:r>
      <w:r w:rsidR="0094164D">
        <w:rPr>
          <w:rFonts w:ascii="Arial" w:hAnsi="Arial" w:eastAsia="Arial" w:cs="Arial"/>
          <w:color w:val="000000" w:themeColor="text1"/>
        </w:rPr>
        <w:t xml:space="preserve"> </w:t>
      </w:r>
      <w:r w:rsidRPr="37B0B294" w:rsidR="521AA708">
        <w:rPr>
          <w:rFonts w:ascii="Arial" w:hAnsi="Arial" w:eastAsia="Arial" w:cs="Arial"/>
          <w:color w:val="000000" w:themeColor="text1"/>
        </w:rPr>
        <w:t>by</w:t>
      </w:r>
      <w:r w:rsidRPr="37B0B294" w:rsidR="521AA708">
        <w:rPr>
          <w:rFonts w:ascii="Arial" w:hAnsi="Arial" w:eastAsia="Arial" w:cs="Arial"/>
          <w:b/>
          <w:bCs/>
          <w:color w:val="000000" w:themeColor="text1"/>
        </w:rPr>
        <w:t xml:space="preserve"> </w:t>
      </w:r>
      <w:r w:rsidR="007F4C3E">
        <w:rPr>
          <w:rFonts w:ascii="Arial" w:hAnsi="Arial" w:eastAsia="Arial" w:cs="Arial"/>
          <w:b/>
          <w:bCs/>
          <w:color w:val="000000" w:themeColor="text1"/>
        </w:rPr>
        <w:t>8</w:t>
      </w:r>
      <w:r w:rsidR="00BE62C5">
        <w:rPr>
          <w:rFonts w:ascii="Arial" w:hAnsi="Arial" w:eastAsia="Arial" w:cs="Arial"/>
          <w:b/>
          <w:bCs/>
          <w:color w:val="000000" w:themeColor="text1"/>
        </w:rPr>
        <w:t xml:space="preserve"> am on Monday </w:t>
      </w:r>
      <w:r w:rsidR="007F4C3E">
        <w:rPr>
          <w:rFonts w:ascii="Arial" w:hAnsi="Arial" w:eastAsia="Arial" w:cs="Arial"/>
          <w:b/>
          <w:bCs/>
          <w:color w:val="000000" w:themeColor="text1"/>
        </w:rPr>
        <w:t>26</w:t>
      </w:r>
      <w:r w:rsidR="00BE62C5">
        <w:rPr>
          <w:rFonts w:ascii="Arial" w:hAnsi="Arial" w:eastAsia="Arial" w:cs="Arial"/>
          <w:b/>
          <w:bCs/>
          <w:color w:val="000000" w:themeColor="text1"/>
        </w:rPr>
        <w:t>th September</w:t>
      </w:r>
      <w:r w:rsidRPr="37B0B294" w:rsidR="21FBE6A0">
        <w:rPr>
          <w:rFonts w:ascii="Arial" w:hAnsi="Arial" w:eastAsia="Arial" w:cs="Arial"/>
          <w:b/>
          <w:bCs/>
          <w:color w:val="000000" w:themeColor="text1"/>
        </w:rPr>
        <w:t xml:space="preserve"> 2022.</w:t>
      </w:r>
      <w:r w:rsidR="009447D9">
        <w:rPr>
          <w:rFonts w:ascii="Arial" w:hAnsi="Arial" w:eastAsia="Arial" w:cs="Arial"/>
          <w:b/>
          <w:bCs/>
          <w:color w:val="000000" w:themeColor="text1"/>
        </w:rPr>
        <w:t xml:space="preserve">  </w:t>
      </w:r>
      <w:bookmarkEnd w:id="0"/>
      <w:r w:rsidRPr="009447D9" w:rsidR="009447D9">
        <w:rPr>
          <w:rFonts w:ascii="Arial" w:hAnsi="Arial" w:eastAsia="Arial" w:cs="Arial"/>
          <w:color w:val="000000" w:themeColor="text1"/>
        </w:rPr>
        <w:t>Applications received after that time cannot be considered.</w:t>
      </w:r>
      <w:r w:rsidR="007E3F5D">
        <w:rPr>
          <w:rFonts w:ascii="Arial" w:hAnsi="Arial" w:eastAsia="Arial" w:cs="Arial"/>
          <w:color w:val="000000" w:themeColor="text1"/>
        </w:rPr>
        <w:t xml:space="preserve"> </w:t>
      </w:r>
      <w:r w:rsidRPr="007E3F5D" w:rsidR="007E3F5D">
        <w:rPr>
          <w:rFonts w:ascii="Arial" w:hAnsi="Arial" w:eastAsia="Arial" w:cs="Arial"/>
          <w:b/>
          <w:bCs/>
          <w:color w:val="000000" w:themeColor="text1"/>
        </w:rPr>
        <w:t>*Please note 3</w:t>
      </w:r>
      <w:r w:rsidRPr="007E3F5D" w:rsidR="007E3F5D">
        <w:rPr>
          <w:rFonts w:ascii="Arial" w:hAnsi="Arial" w:eastAsia="Arial" w:cs="Arial"/>
          <w:b/>
          <w:bCs/>
          <w:color w:val="000000" w:themeColor="text1"/>
          <w:vertAlign w:val="superscript"/>
        </w:rPr>
        <w:t>rd</w:t>
      </w:r>
      <w:r w:rsidRPr="007E3F5D" w:rsidR="007E3F5D">
        <w:rPr>
          <w:rFonts w:ascii="Arial" w:hAnsi="Arial" w:eastAsia="Arial" w:cs="Arial"/>
          <w:b/>
          <w:bCs/>
          <w:color w:val="000000" w:themeColor="text1"/>
        </w:rPr>
        <w:t xml:space="preserve"> sector organisations should use the </w:t>
      </w:r>
      <w:r w:rsidR="001E244D">
        <w:rPr>
          <w:rFonts w:ascii="Arial" w:hAnsi="Arial" w:eastAsia="Arial" w:cs="Arial"/>
          <w:b/>
          <w:bCs/>
          <w:color w:val="000000" w:themeColor="text1"/>
        </w:rPr>
        <w:t xml:space="preserve">specific </w:t>
      </w:r>
      <w:r w:rsidRPr="007E3F5D" w:rsidR="007E3F5D">
        <w:rPr>
          <w:rFonts w:ascii="Arial" w:hAnsi="Arial" w:eastAsia="Arial" w:cs="Arial"/>
          <w:b/>
          <w:bCs/>
          <w:color w:val="000000" w:themeColor="text1"/>
        </w:rPr>
        <w:t>grant application form</w:t>
      </w:r>
      <w:r w:rsidR="007E3F5D">
        <w:rPr>
          <w:rFonts w:ascii="Arial" w:hAnsi="Arial" w:eastAsia="Arial" w:cs="Arial"/>
          <w:b/>
          <w:bCs/>
          <w:color w:val="000000" w:themeColor="text1"/>
        </w:rPr>
        <w:t xml:space="preserve"> attached</w:t>
      </w:r>
      <w:r w:rsidR="001E244D">
        <w:rPr>
          <w:rFonts w:ascii="Arial" w:hAnsi="Arial" w:eastAsia="Arial" w:cs="Arial"/>
          <w:b/>
          <w:bCs/>
          <w:color w:val="000000" w:themeColor="text1"/>
        </w:rPr>
        <w:t>.</w:t>
      </w:r>
    </w:p>
    <w:p w:rsidR="001E244D" w:rsidP="00FB2BB0" w:rsidRDefault="001E244D" w14:paraId="005D542F" w14:textId="1773343E">
      <w:pPr>
        <w:spacing w:after="0" w:line="240" w:lineRule="auto"/>
        <w:rPr>
          <w:rFonts w:ascii="Arial" w:hAnsi="Arial" w:eastAsia="Arial" w:cs="Arial"/>
          <w:b/>
          <w:bCs/>
          <w:color w:val="000000" w:themeColor="text1"/>
        </w:rPr>
      </w:pPr>
    </w:p>
    <w:p w:rsidR="0094164D" w:rsidP="00FB2BB0" w:rsidRDefault="0094164D" w14:paraId="1D92FC07" w14:textId="77777777">
      <w:pPr>
        <w:spacing w:after="0" w:line="240" w:lineRule="auto"/>
        <w:rPr>
          <w:rFonts w:ascii="Arial" w:hAnsi="Arial" w:eastAsia="Arial" w:cs="Arial"/>
          <w:b/>
          <w:bCs/>
          <w:color w:val="000000" w:themeColor="text1"/>
        </w:rPr>
      </w:pPr>
    </w:p>
    <w:p w:rsidR="009447D9" w:rsidP="00FB2BB0" w:rsidRDefault="00DC1E32" w14:paraId="4555DA9F" w14:textId="02E2BF01">
      <w:pPr>
        <w:spacing w:after="0" w:line="240" w:lineRule="auto"/>
        <w:rPr>
          <w:rFonts w:ascii="Arial" w:hAnsi="Arial" w:eastAsia="Arial" w:cs="Arial"/>
          <w:color w:val="000000" w:themeColor="text1"/>
        </w:rPr>
      </w:pPr>
      <w:r w:rsidRPr="0094164D">
        <w:rPr>
          <w:rFonts w:ascii="Arial" w:hAnsi="Arial" w:eastAsia="Arial" w:cs="Arial"/>
          <w:color w:val="000000" w:themeColor="text1"/>
          <w:u w:val="single"/>
        </w:rPr>
        <w:t>Step Two:</w:t>
      </w:r>
      <w:r w:rsidR="00FB2BB0">
        <w:rPr>
          <w:rFonts w:ascii="Arial" w:hAnsi="Arial" w:eastAsia="Arial" w:cs="Arial"/>
          <w:b/>
          <w:bCs/>
          <w:color w:val="000000" w:themeColor="text1"/>
        </w:rPr>
        <w:t xml:space="preserve"> </w:t>
      </w:r>
      <w:r w:rsidR="0094164D">
        <w:rPr>
          <w:rFonts w:ascii="Arial" w:hAnsi="Arial" w:eastAsia="Arial" w:cs="Arial"/>
          <w:color w:val="000000" w:themeColor="text1"/>
        </w:rPr>
        <w:t xml:space="preserve">On the </w:t>
      </w:r>
      <w:r w:rsidR="007F4C3E">
        <w:rPr>
          <w:rFonts w:ascii="Arial" w:hAnsi="Arial" w:eastAsia="Arial" w:cs="Arial"/>
          <w:color w:val="000000" w:themeColor="text1"/>
        </w:rPr>
        <w:t>5</w:t>
      </w:r>
      <w:r w:rsidRPr="007F4C3E" w:rsidR="007F4C3E">
        <w:rPr>
          <w:rFonts w:ascii="Arial" w:hAnsi="Arial" w:eastAsia="Arial" w:cs="Arial"/>
          <w:color w:val="000000" w:themeColor="text1"/>
          <w:vertAlign w:val="superscript"/>
        </w:rPr>
        <w:t>th</w:t>
      </w:r>
      <w:r w:rsidR="007F4C3E">
        <w:rPr>
          <w:rFonts w:ascii="Arial" w:hAnsi="Arial" w:eastAsia="Arial" w:cs="Arial"/>
          <w:color w:val="000000" w:themeColor="text1"/>
        </w:rPr>
        <w:t xml:space="preserve"> of October</w:t>
      </w:r>
      <w:r w:rsidR="0094164D">
        <w:rPr>
          <w:rFonts w:ascii="Arial" w:hAnsi="Arial" w:eastAsia="Arial" w:cs="Arial"/>
          <w:color w:val="000000" w:themeColor="text1"/>
        </w:rPr>
        <w:t xml:space="preserve"> shortlisted applicants will be invited to </w:t>
      </w:r>
      <w:r w:rsidR="007F4C3E">
        <w:rPr>
          <w:rFonts w:ascii="Arial" w:hAnsi="Arial" w:eastAsia="Arial" w:cs="Arial"/>
          <w:color w:val="000000" w:themeColor="text1"/>
        </w:rPr>
        <w:t xml:space="preserve">meet with a panel to talk about their </w:t>
      </w:r>
      <w:r w:rsidR="0094164D">
        <w:rPr>
          <w:rFonts w:ascii="Arial" w:hAnsi="Arial" w:eastAsia="Arial" w:cs="Arial"/>
          <w:color w:val="000000" w:themeColor="text1"/>
        </w:rPr>
        <w:t>application.</w:t>
      </w:r>
      <w:r w:rsidR="007F4C3E">
        <w:rPr>
          <w:rFonts w:ascii="Arial" w:hAnsi="Arial" w:eastAsia="Arial" w:cs="Arial"/>
          <w:color w:val="000000" w:themeColor="text1"/>
        </w:rPr>
        <w:t xml:space="preserve"> </w:t>
      </w:r>
    </w:p>
    <w:p w:rsidR="009447D9" w:rsidP="00FB2BB0" w:rsidRDefault="009447D9" w14:paraId="0DCF8EC7" w14:textId="77777777">
      <w:pPr>
        <w:spacing w:after="0" w:line="240" w:lineRule="auto"/>
        <w:rPr>
          <w:rFonts w:ascii="Arial" w:hAnsi="Arial" w:eastAsia="Arial" w:cs="Arial"/>
          <w:color w:val="000000" w:themeColor="text1"/>
        </w:rPr>
      </w:pPr>
    </w:p>
    <w:p w:rsidR="00DC1E32" w:rsidP="00FB2BB0" w:rsidRDefault="0094164D" w14:paraId="3477ABB8" w14:textId="74B66832">
      <w:pPr>
        <w:spacing w:after="0" w:line="240" w:lineRule="auto"/>
        <w:rPr>
          <w:rFonts w:ascii="Arial" w:hAnsi="Arial" w:eastAsia="Arial" w:cs="Arial"/>
          <w:color w:val="000000" w:themeColor="text1"/>
        </w:rPr>
      </w:pPr>
      <w:r w:rsidRPr="0094164D">
        <w:rPr>
          <w:rFonts w:ascii="Arial" w:hAnsi="Arial" w:eastAsia="Arial" w:cs="Arial"/>
          <w:color w:val="000000" w:themeColor="text1"/>
          <w:u w:val="single"/>
        </w:rPr>
        <w:t xml:space="preserve">Step </w:t>
      </w:r>
      <w:r w:rsidR="007F4C3E">
        <w:rPr>
          <w:rFonts w:ascii="Arial" w:hAnsi="Arial" w:eastAsia="Arial" w:cs="Arial"/>
          <w:color w:val="000000" w:themeColor="text1"/>
          <w:u w:val="single"/>
        </w:rPr>
        <w:t>Three</w:t>
      </w:r>
      <w:r>
        <w:rPr>
          <w:rFonts w:ascii="Arial" w:hAnsi="Arial" w:eastAsia="Arial" w:cs="Arial"/>
          <w:color w:val="000000" w:themeColor="text1"/>
        </w:rPr>
        <w:t>:</w:t>
      </w:r>
      <w:r w:rsidR="00FB2BB0">
        <w:rPr>
          <w:rFonts w:ascii="Arial" w:hAnsi="Arial" w:eastAsia="Arial" w:cs="Arial"/>
          <w:color w:val="000000" w:themeColor="text1"/>
        </w:rPr>
        <w:t xml:space="preserve"> </w:t>
      </w:r>
      <w:r w:rsidR="007F4C3E">
        <w:rPr>
          <w:rFonts w:ascii="Arial" w:hAnsi="Arial" w:eastAsia="Arial" w:cs="Arial"/>
          <w:color w:val="000000" w:themeColor="text1"/>
        </w:rPr>
        <w:t>On 24</w:t>
      </w:r>
      <w:r w:rsidRPr="007F4C3E" w:rsidR="007F4C3E">
        <w:rPr>
          <w:rFonts w:ascii="Arial" w:hAnsi="Arial" w:eastAsia="Arial" w:cs="Arial"/>
          <w:color w:val="000000" w:themeColor="text1"/>
          <w:vertAlign w:val="superscript"/>
        </w:rPr>
        <w:t>th</w:t>
      </w:r>
      <w:r w:rsidR="007F4C3E">
        <w:rPr>
          <w:rFonts w:ascii="Arial" w:hAnsi="Arial" w:eastAsia="Arial" w:cs="Arial"/>
          <w:color w:val="000000" w:themeColor="text1"/>
        </w:rPr>
        <w:t xml:space="preserve"> October the panel with make recommendations to the</w:t>
      </w:r>
      <w:r w:rsidR="009447D9">
        <w:rPr>
          <w:rFonts w:ascii="Arial" w:hAnsi="Arial" w:eastAsia="Arial" w:cs="Arial"/>
          <w:color w:val="000000" w:themeColor="text1"/>
        </w:rPr>
        <w:t xml:space="preserve"> </w:t>
      </w:r>
      <w:r w:rsidR="00DC1E32">
        <w:rPr>
          <w:rFonts w:ascii="Arial" w:hAnsi="Arial" w:eastAsia="Arial" w:cs="Arial"/>
          <w:color w:val="000000" w:themeColor="text1"/>
        </w:rPr>
        <w:t xml:space="preserve">Community Strategic Oversight group </w:t>
      </w:r>
      <w:r w:rsidR="007F4C3E">
        <w:rPr>
          <w:rFonts w:ascii="Arial" w:hAnsi="Arial" w:eastAsia="Arial" w:cs="Arial"/>
          <w:color w:val="000000" w:themeColor="text1"/>
        </w:rPr>
        <w:t>for final decisions.</w:t>
      </w:r>
    </w:p>
    <w:p w:rsidRPr="006845B0" w:rsidR="009447D9" w:rsidP="00FB2BB0" w:rsidRDefault="009447D9" w14:paraId="20ACD4FD" w14:textId="77777777">
      <w:pPr>
        <w:spacing w:after="0" w:line="240" w:lineRule="auto"/>
        <w:rPr>
          <w:rFonts w:ascii="Arial" w:hAnsi="Arial" w:eastAsia="Arial" w:cs="Arial"/>
          <w:color w:val="000000" w:themeColor="text1"/>
        </w:rPr>
      </w:pPr>
    </w:p>
    <w:p w:rsidRPr="00FB2BB0" w:rsidR="095EE897" w:rsidP="00FB2BB0" w:rsidRDefault="0094164D" w14:paraId="7D000C41" w14:textId="4FC64515">
      <w:pPr>
        <w:spacing w:after="0" w:line="240" w:lineRule="auto"/>
        <w:rPr>
          <w:rFonts w:ascii="Arial" w:hAnsi="Arial" w:eastAsia="Arial" w:cs="Arial"/>
          <w:color w:val="000000" w:themeColor="text1"/>
        </w:rPr>
      </w:pPr>
      <w:r w:rsidRPr="0094164D">
        <w:rPr>
          <w:rFonts w:ascii="Arial" w:hAnsi="Arial" w:eastAsia="Arial" w:cs="Arial"/>
          <w:color w:val="000000" w:themeColor="text1"/>
          <w:u w:val="single"/>
        </w:rPr>
        <w:t xml:space="preserve">Step </w:t>
      </w:r>
      <w:r w:rsidR="007F4C3E">
        <w:rPr>
          <w:rFonts w:ascii="Arial" w:hAnsi="Arial" w:eastAsia="Arial" w:cs="Arial"/>
          <w:color w:val="000000" w:themeColor="text1"/>
          <w:u w:val="single"/>
        </w:rPr>
        <w:t>Four</w:t>
      </w:r>
      <w:r>
        <w:rPr>
          <w:rFonts w:ascii="Arial" w:hAnsi="Arial" w:eastAsia="Arial" w:cs="Arial"/>
          <w:color w:val="000000" w:themeColor="text1"/>
        </w:rPr>
        <w:t>:</w:t>
      </w:r>
      <w:r w:rsidR="00FB2BB0">
        <w:rPr>
          <w:rFonts w:ascii="Arial" w:hAnsi="Arial" w:eastAsia="Arial" w:cs="Arial"/>
          <w:color w:val="000000" w:themeColor="text1"/>
        </w:rPr>
        <w:t xml:space="preserve"> </w:t>
      </w:r>
      <w:r w:rsidR="009447D9">
        <w:rPr>
          <w:rFonts w:ascii="Arial" w:hAnsi="Arial" w:eastAsia="Arial" w:cs="Arial"/>
          <w:color w:val="000000" w:themeColor="text1"/>
        </w:rPr>
        <w:t>By 28</w:t>
      </w:r>
      <w:r w:rsidRPr="007F4C3E" w:rsidR="007F4C3E">
        <w:rPr>
          <w:rFonts w:ascii="Arial" w:hAnsi="Arial" w:eastAsia="Arial" w:cs="Arial"/>
          <w:color w:val="000000" w:themeColor="text1"/>
          <w:vertAlign w:val="superscript"/>
        </w:rPr>
        <w:t>th</w:t>
      </w:r>
      <w:r w:rsidR="007F4C3E">
        <w:rPr>
          <w:rFonts w:ascii="Arial" w:hAnsi="Arial" w:eastAsia="Arial" w:cs="Arial"/>
          <w:color w:val="000000" w:themeColor="text1"/>
        </w:rPr>
        <w:t xml:space="preserve"> October</w:t>
      </w:r>
      <w:r w:rsidR="009447D9">
        <w:rPr>
          <w:rFonts w:ascii="Arial" w:hAnsi="Arial" w:eastAsia="Arial" w:cs="Arial"/>
          <w:color w:val="000000" w:themeColor="text1"/>
        </w:rPr>
        <w:t xml:space="preserve"> c</w:t>
      </w:r>
      <w:r>
        <w:rPr>
          <w:rFonts w:ascii="Arial" w:hAnsi="Arial" w:eastAsia="Arial" w:cs="Arial"/>
          <w:color w:val="000000" w:themeColor="text1"/>
        </w:rPr>
        <w:t xml:space="preserve">ommunication </w:t>
      </w:r>
      <w:r w:rsidR="009447D9">
        <w:rPr>
          <w:rFonts w:ascii="Arial" w:hAnsi="Arial" w:eastAsia="Arial" w:cs="Arial"/>
          <w:color w:val="000000" w:themeColor="text1"/>
        </w:rPr>
        <w:t xml:space="preserve">will be made </w:t>
      </w:r>
      <w:r>
        <w:rPr>
          <w:rFonts w:ascii="Arial" w:hAnsi="Arial" w:eastAsia="Arial" w:cs="Arial"/>
          <w:color w:val="000000" w:themeColor="text1"/>
        </w:rPr>
        <w:t xml:space="preserve">to </w:t>
      </w:r>
      <w:r w:rsidR="00DC1E32">
        <w:rPr>
          <w:rFonts w:ascii="Arial" w:hAnsi="Arial" w:eastAsia="Arial" w:cs="Arial"/>
          <w:color w:val="000000" w:themeColor="text1"/>
        </w:rPr>
        <w:t>successful applicants</w:t>
      </w:r>
      <w:r>
        <w:rPr>
          <w:rFonts w:ascii="Arial" w:hAnsi="Arial" w:eastAsia="Arial" w:cs="Arial"/>
          <w:color w:val="000000" w:themeColor="text1"/>
        </w:rPr>
        <w:t xml:space="preserve"> to enable arrangements to be put in</w:t>
      </w:r>
      <w:r w:rsidR="009447D9">
        <w:rPr>
          <w:rFonts w:ascii="Arial" w:hAnsi="Arial" w:eastAsia="Arial" w:cs="Arial"/>
          <w:color w:val="000000" w:themeColor="text1"/>
        </w:rPr>
        <w:t xml:space="preserve"> place to</w:t>
      </w:r>
      <w:r>
        <w:rPr>
          <w:rFonts w:ascii="Arial" w:hAnsi="Arial" w:eastAsia="Arial" w:cs="Arial"/>
          <w:color w:val="000000" w:themeColor="text1"/>
        </w:rPr>
        <w:t xml:space="preserve"> </w:t>
      </w:r>
      <w:r w:rsidR="009447D9">
        <w:rPr>
          <w:rFonts w:ascii="Arial" w:hAnsi="Arial" w:eastAsia="Arial" w:cs="Arial"/>
          <w:color w:val="000000" w:themeColor="text1"/>
        </w:rPr>
        <w:t xml:space="preserve">begin to </w:t>
      </w:r>
      <w:r>
        <w:rPr>
          <w:rFonts w:ascii="Arial" w:hAnsi="Arial" w:eastAsia="Arial" w:cs="Arial"/>
          <w:color w:val="000000" w:themeColor="text1"/>
        </w:rPr>
        <w:t>progress</w:t>
      </w:r>
      <w:r w:rsidR="009447D9">
        <w:rPr>
          <w:rFonts w:ascii="Arial" w:hAnsi="Arial" w:eastAsia="Arial" w:cs="Arial"/>
          <w:color w:val="000000" w:themeColor="text1"/>
        </w:rPr>
        <w:t xml:space="preserve"> </w:t>
      </w:r>
      <w:r>
        <w:rPr>
          <w:rFonts w:ascii="Arial" w:hAnsi="Arial" w:eastAsia="Arial" w:cs="Arial"/>
          <w:color w:val="000000" w:themeColor="text1"/>
        </w:rPr>
        <w:t>project</w:t>
      </w:r>
      <w:r w:rsidR="009447D9">
        <w:rPr>
          <w:rFonts w:ascii="Arial" w:hAnsi="Arial" w:eastAsia="Arial" w:cs="Arial"/>
          <w:color w:val="000000" w:themeColor="text1"/>
        </w:rPr>
        <w:t>s</w:t>
      </w:r>
    </w:p>
    <w:p w:rsidR="006C1FAF" w:rsidP="00FE3B01" w:rsidRDefault="006C1FAF" w14:paraId="6109489D" w14:textId="77777777"/>
    <w:sectPr w:rsidR="006C1FAF">
      <w:headerReference w:type="default" r:id="rId11"/>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65E1" w:rsidRDefault="00A465E1" w14:paraId="1DA376CF" w14:textId="77777777">
      <w:pPr>
        <w:spacing w:after="0" w:line="240" w:lineRule="auto"/>
      </w:pPr>
      <w:r>
        <w:separator/>
      </w:r>
    </w:p>
  </w:endnote>
  <w:endnote w:type="continuationSeparator" w:id="0">
    <w:p w:rsidR="00A465E1" w:rsidRDefault="00A465E1" w14:paraId="748C1F7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95EE897" w:rsidTr="095EE897" w14:paraId="625B822D" w14:textId="77777777">
      <w:tc>
        <w:tcPr>
          <w:tcW w:w="3005" w:type="dxa"/>
        </w:tcPr>
        <w:p w:rsidR="095EE897" w:rsidP="095EE897" w:rsidRDefault="095EE897" w14:paraId="71A7DD8D" w14:textId="0762872A">
          <w:pPr>
            <w:pStyle w:val="Header"/>
            <w:ind w:left="-115"/>
          </w:pPr>
        </w:p>
      </w:tc>
      <w:tc>
        <w:tcPr>
          <w:tcW w:w="3005" w:type="dxa"/>
        </w:tcPr>
        <w:p w:rsidR="095EE897" w:rsidP="095EE897" w:rsidRDefault="095EE897" w14:paraId="5B0EB87E" w14:textId="5AB366C6">
          <w:pPr>
            <w:pStyle w:val="Header"/>
            <w:jc w:val="center"/>
          </w:pPr>
        </w:p>
      </w:tc>
      <w:tc>
        <w:tcPr>
          <w:tcW w:w="3005" w:type="dxa"/>
        </w:tcPr>
        <w:p w:rsidR="095EE897" w:rsidP="095EE897" w:rsidRDefault="095EE897" w14:paraId="655EDAF8" w14:textId="0C7C1956">
          <w:pPr>
            <w:pStyle w:val="Header"/>
            <w:ind w:right="-115"/>
            <w:jc w:val="right"/>
          </w:pPr>
        </w:p>
      </w:tc>
    </w:tr>
  </w:tbl>
  <w:p w:rsidR="095EE897" w:rsidP="095EE897" w:rsidRDefault="095EE897" w14:paraId="13DD396B" w14:textId="21A90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65E1" w:rsidRDefault="00A465E1" w14:paraId="447A44DB" w14:textId="77777777">
      <w:pPr>
        <w:spacing w:after="0" w:line="240" w:lineRule="auto"/>
      </w:pPr>
      <w:r>
        <w:separator/>
      </w:r>
    </w:p>
  </w:footnote>
  <w:footnote w:type="continuationSeparator" w:id="0">
    <w:p w:rsidR="00A465E1" w:rsidRDefault="00A465E1" w14:paraId="07F4EA7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95EE897" w:rsidTr="095EE897" w14:paraId="13340606" w14:textId="77777777">
      <w:tc>
        <w:tcPr>
          <w:tcW w:w="3005" w:type="dxa"/>
        </w:tcPr>
        <w:p w:rsidR="095EE897" w:rsidP="095EE897" w:rsidRDefault="095EE897" w14:paraId="252C351E" w14:textId="0F588573">
          <w:pPr>
            <w:pStyle w:val="Header"/>
            <w:ind w:left="-115"/>
          </w:pPr>
        </w:p>
      </w:tc>
      <w:tc>
        <w:tcPr>
          <w:tcW w:w="3005" w:type="dxa"/>
        </w:tcPr>
        <w:p w:rsidR="095EE897" w:rsidP="095EE897" w:rsidRDefault="095EE897" w14:paraId="16102EBC" w14:textId="678B876D">
          <w:pPr>
            <w:pStyle w:val="Header"/>
            <w:jc w:val="center"/>
          </w:pPr>
        </w:p>
      </w:tc>
      <w:tc>
        <w:tcPr>
          <w:tcW w:w="3005" w:type="dxa"/>
        </w:tcPr>
        <w:p w:rsidR="095EE897" w:rsidP="095EE897" w:rsidRDefault="095EE897" w14:paraId="01856B0C" w14:textId="5D7B0E7F">
          <w:pPr>
            <w:pStyle w:val="Header"/>
            <w:ind w:right="-115"/>
            <w:jc w:val="right"/>
          </w:pPr>
        </w:p>
      </w:tc>
    </w:tr>
  </w:tbl>
  <w:p w:rsidR="095EE897" w:rsidP="095EE897" w:rsidRDefault="095EE897" w14:paraId="61E3EB01" w14:textId="708C8EDC">
    <w:pPr>
      <w:spacing w:before="120" w:after="120" w:line="240" w:lineRule="auto"/>
      <w:jc w:val="center"/>
      <w:rPr>
        <w:rFonts w:ascii="Times New Roman" w:hAnsi="Times New Roman" w:eastAsia="Times New Roman" w:cs="Times New Roman"/>
        <w:color w:val="000000" w:themeColor="text1"/>
      </w:rPr>
    </w:pPr>
    <w:r>
      <w:rPr>
        <w:noProof/>
      </w:rPr>
      <w:drawing>
        <wp:inline distT="0" distB="0" distL="0" distR="0" wp14:anchorId="11EF2EB0" wp14:editId="7BC5D539">
          <wp:extent cx="2019300" cy="1000125"/>
          <wp:effectExtent l="0" t="0" r="0" b="0"/>
          <wp:docPr id="637598548" name="Picture 637598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19300" cy="1000125"/>
                  </a:xfrm>
                  <a:prstGeom prst="rect">
                    <a:avLst/>
                  </a:prstGeom>
                </pic:spPr>
              </pic:pic>
            </a:graphicData>
          </a:graphic>
        </wp:inline>
      </w:drawing>
    </w:r>
  </w:p>
  <w:p w:rsidR="00E27CA9" w:rsidP="00E27CA9" w:rsidRDefault="00E27CA9" w14:paraId="40945F40" w14:textId="77777777">
    <w:pPr>
      <w:pStyle w:val="Heading1"/>
      <w:spacing w:before="0" w:line="240" w:lineRule="auto"/>
      <w:jc w:val="center"/>
      <w:rPr>
        <w:rFonts w:ascii="Arial" w:hAnsi="Arial" w:eastAsia="Arial" w:cs="Arial"/>
        <w:b/>
        <w:bCs/>
        <w:color w:val="0070C0"/>
        <w:sz w:val="24"/>
        <w:szCs w:val="24"/>
      </w:rPr>
    </w:pPr>
    <w:r w:rsidRPr="095EE897">
      <w:rPr>
        <w:rFonts w:ascii="Arial" w:hAnsi="Arial" w:eastAsia="Arial" w:cs="Arial"/>
        <w:b/>
        <w:bCs/>
        <w:color w:val="0070C0"/>
        <w:sz w:val="24"/>
        <w:szCs w:val="24"/>
      </w:rPr>
      <w:t xml:space="preserve">Short Term Funding </w:t>
    </w:r>
  </w:p>
  <w:p w:rsidR="00E27CA9" w:rsidP="00E27CA9" w:rsidRDefault="00E27CA9" w14:paraId="17170241" w14:textId="77777777">
    <w:pPr>
      <w:pStyle w:val="Heading1"/>
      <w:spacing w:before="0" w:line="240" w:lineRule="auto"/>
      <w:jc w:val="center"/>
      <w:rPr>
        <w:rFonts w:ascii="Arial" w:hAnsi="Arial" w:eastAsia="Arial" w:cs="Arial"/>
        <w:b/>
        <w:bCs/>
        <w:color w:val="0070C0"/>
        <w:sz w:val="24"/>
        <w:szCs w:val="24"/>
      </w:rPr>
    </w:pPr>
    <w:r w:rsidRPr="095EE897">
      <w:rPr>
        <w:rFonts w:ascii="Arial" w:hAnsi="Arial" w:eastAsia="Arial" w:cs="Arial"/>
        <w:b/>
        <w:bCs/>
        <w:color w:val="0070C0"/>
        <w:sz w:val="24"/>
        <w:szCs w:val="24"/>
      </w:rPr>
      <w:t xml:space="preserve">Community Mental Health and Wellbeing Supports and Services Framework </w:t>
    </w:r>
  </w:p>
  <w:p w:rsidR="00E27CA9" w:rsidP="00E27CA9" w:rsidRDefault="00E27CA9" w14:paraId="68BE2F95" w14:textId="68FAF47D">
    <w:pPr>
      <w:pStyle w:val="Heading1"/>
      <w:spacing w:before="0" w:line="240" w:lineRule="auto"/>
      <w:jc w:val="center"/>
      <w:rPr>
        <w:rFonts w:ascii="Arial" w:hAnsi="Arial" w:eastAsia="Arial" w:cs="Arial"/>
        <w:b/>
        <w:bCs/>
        <w:color w:val="0070C0"/>
        <w:sz w:val="24"/>
        <w:szCs w:val="24"/>
      </w:rPr>
    </w:pPr>
    <w:r w:rsidRPr="095EE897">
      <w:rPr>
        <w:rFonts w:ascii="Arial" w:hAnsi="Arial" w:eastAsia="Arial" w:cs="Arial"/>
        <w:b/>
        <w:bCs/>
        <w:color w:val="0070C0"/>
        <w:sz w:val="24"/>
        <w:szCs w:val="24"/>
      </w:rPr>
      <w:t>October 2022 – June 2023</w:t>
    </w:r>
  </w:p>
  <w:p w:rsidRPr="00E27CA9" w:rsidR="00E27CA9" w:rsidP="00E27CA9" w:rsidRDefault="00E27CA9" w14:paraId="7E824B27"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4368"/>
    <w:multiLevelType w:val="hybridMultilevel"/>
    <w:tmpl w:val="A84AC8F0"/>
    <w:lvl w:ilvl="0" w:tplc="A4EC8D1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D597C4"/>
    <w:multiLevelType w:val="hybridMultilevel"/>
    <w:tmpl w:val="1EC01536"/>
    <w:lvl w:ilvl="0" w:tplc="06568B7C">
      <w:start w:val="1"/>
      <w:numFmt w:val="bullet"/>
      <w:lvlText w:val=""/>
      <w:lvlJc w:val="left"/>
      <w:pPr>
        <w:ind w:left="720" w:hanging="360"/>
      </w:pPr>
      <w:rPr>
        <w:rFonts w:hint="default" w:ascii="Wingdings" w:hAnsi="Wingdings"/>
      </w:rPr>
    </w:lvl>
    <w:lvl w:ilvl="1" w:tplc="BED6A2BE">
      <w:start w:val="1"/>
      <w:numFmt w:val="bullet"/>
      <w:lvlText w:val="o"/>
      <w:lvlJc w:val="left"/>
      <w:pPr>
        <w:ind w:left="1440" w:hanging="360"/>
      </w:pPr>
      <w:rPr>
        <w:rFonts w:hint="default" w:ascii="Courier New" w:hAnsi="Courier New"/>
      </w:rPr>
    </w:lvl>
    <w:lvl w:ilvl="2" w:tplc="E550EC2A">
      <w:start w:val="1"/>
      <w:numFmt w:val="bullet"/>
      <w:lvlText w:val=""/>
      <w:lvlJc w:val="left"/>
      <w:pPr>
        <w:ind w:left="2160" w:hanging="360"/>
      </w:pPr>
      <w:rPr>
        <w:rFonts w:hint="default" w:ascii="Wingdings" w:hAnsi="Wingdings"/>
      </w:rPr>
    </w:lvl>
    <w:lvl w:ilvl="3" w:tplc="B4EE9E70">
      <w:start w:val="1"/>
      <w:numFmt w:val="bullet"/>
      <w:lvlText w:val=""/>
      <w:lvlJc w:val="left"/>
      <w:pPr>
        <w:ind w:left="2880" w:hanging="360"/>
      </w:pPr>
      <w:rPr>
        <w:rFonts w:hint="default" w:ascii="Symbol" w:hAnsi="Symbol"/>
      </w:rPr>
    </w:lvl>
    <w:lvl w:ilvl="4" w:tplc="9D044B76">
      <w:start w:val="1"/>
      <w:numFmt w:val="bullet"/>
      <w:lvlText w:val="o"/>
      <w:lvlJc w:val="left"/>
      <w:pPr>
        <w:ind w:left="3600" w:hanging="360"/>
      </w:pPr>
      <w:rPr>
        <w:rFonts w:hint="default" w:ascii="Courier New" w:hAnsi="Courier New"/>
      </w:rPr>
    </w:lvl>
    <w:lvl w:ilvl="5" w:tplc="56F466B0">
      <w:start w:val="1"/>
      <w:numFmt w:val="bullet"/>
      <w:lvlText w:val=""/>
      <w:lvlJc w:val="left"/>
      <w:pPr>
        <w:ind w:left="4320" w:hanging="360"/>
      </w:pPr>
      <w:rPr>
        <w:rFonts w:hint="default" w:ascii="Wingdings" w:hAnsi="Wingdings"/>
      </w:rPr>
    </w:lvl>
    <w:lvl w:ilvl="6" w:tplc="EC122638">
      <w:start w:val="1"/>
      <w:numFmt w:val="bullet"/>
      <w:lvlText w:val=""/>
      <w:lvlJc w:val="left"/>
      <w:pPr>
        <w:ind w:left="5040" w:hanging="360"/>
      </w:pPr>
      <w:rPr>
        <w:rFonts w:hint="default" w:ascii="Symbol" w:hAnsi="Symbol"/>
      </w:rPr>
    </w:lvl>
    <w:lvl w:ilvl="7" w:tplc="C05C34AC">
      <w:start w:val="1"/>
      <w:numFmt w:val="bullet"/>
      <w:lvlText w:val="o"/>
      <w:lvlJc w:val="left"/>
      <w:pPr>
        <w:ind w:left="5760" w:hanging="360"/>
      </w:pPr>
      <w:rPr>
        <w:rFonts w:hint="default" w:ascii="Courier New" w:hAnsi="Courier New"/>
      </w:rPr>
    </w:lvl>
    <w:lvl w:ilvl="8" w:tplc="3524187A">
      <w:start w:val="1"/>
      <w:numFmt w:val="bullet"/>
      <w:lvlText w:val=""/>
      <w:lvlJc w:val="left"/>
      <w:pPr>
        <w:ind w:left="6480" w:hanging="360"/>
      </w:pPr>
      <w:rPr>
        <w:rFonts w:hint="default" w:ascii="Wingdings" w:hAnsi="Wingdings"/>
      </w:rPr>
    </w:lvl>
  </w:abstractNum>
  <w:abstractNum w:abstractNumId="2" w15:restartNumberingAfterBreak="0">
    <w:nsid w:val="1AC49F4F"/>
    <w:multiLevelType w:val="hybridMultilevel"/>
    <w:tmpl w:val="4E22EF0E"/>
    <w:lvl w:ilvl="0" w:tplc="AB6A7A78">
      <w:start w:val="1"/>
      <w:numFmt w:val="lowerLetter"/>
      <w:lvlText w:val="%1)"/>
      <w:lvlJc w:val="left"/>
      <w:pPr>
        <w:ind w:left="720" w:hanging="360"/>
      </w:pPr>
    </w:lvl>
    <w:lvl w:ilvl="1" w:tplc="D082A65A">
      <w:start w:val="1"/>
      <w:numFmt w:val="lowerLetter"/>
      <w:lvlText w:val="%2."/>
      <w:lvlJc w:val="left"/>
      <w:pPr>
        <w:ind w:left="1440" w:hanging="360"/>
      </w:pPr>
    </w:lvl>
    <w:lvl w:ilvl="2" w:tplc="72488DE4">
      <w:start w:val="1"/>
      <w:numFmt w:val="lowerRoman"/>
      <w:lvlText w:val="%3."/>
      <w:lvlJc w:val="right"/>
      <w:pPr>
        <w:ind w:left="2160" w:hanging="180"/>
      </w:pPr>
    </w:lvl>
    <w:lvl w:ilvl="3" w:tplc="DD4C6F4E">
      <w:start w:val="1"/>
      <w:numFmt w:val="decimal"/>
      <w:lvlText w:val="%4."/>
      <w:lvlJc w:val="left"/>
      <w:pPr>
        <w:ind w:left="2880" w:hanging="360"/>
      </w:pPr>
    </w:lvl>
    <w:lvl w:ilvl="4" w:tplc="7826C810">
      <w:start w:val="1"/>
      <w:numFmt w:val="lowerLetter"/>
      <w:lvlText w:val="%5."/>
      <w:lvlJc w:val="left"/>
      <w:pPr>
        <w:ind w:left="3600" w:hanging="360"/>
      </w:pPr>
    </w:lvl>
    <w:lvl w:ilvl="5" w:tplc="C46CFD62">
      <w:start w:val="1"/>
      <w:numFmt w:val="lowerRoman"/>
      <w:lvlText w:val="%6."/>
      <w:lvlJc w:val="right"/>
      <w:pPr>
        <w:ind w:left="4320" w:hanging="180"/>
      </w:pPr>
    </w:lvl>
    <w:lvl w:ilvl="6" w:tplc="3F1C7A50">
      <w:start w:val="1"/>
      <w:numFmt w:val="decimal"/>
      <w:lvlText w:val="%7."/>
      <w:lvlJc w:val="left"/>
      <w:pPr>
        <w:ind w:left="5040" w:hanging="360"/>
      </w:pPr>
    </w:lvl>
    <w:lvl w:ilvl="7" w:tplc="B9A80874">
      <w:start w:val="1"/>
      <w:numFmt w:val="lowerLetter"/>
      <w:lvlText w:val="%8."/>
      <w:lvlJc w:val="left"/>
      <w:pPr>
        <w:ind w:left="5760" w:hanging="360"/>
      </w:pPr>
    </w:lvl>
    <w:lvl w:ilvl="8" w:tplc="CCD810D8">
      <w:start w:val="1"/>
      <w:numFmt w:val="lowerRoman"/>
      <w:lvlText w:val="%9."/>
      <w:lvlJc w:val="right"/>
      <w:pPr>
        <w:ind w:left="6480" w:hanging="180"/>
      </w:pPr>
    </w:lvl>
  </w:abstractNum>
  <w:abstractNum w:abstractNumId="3" w15:restartNumberingAfterBreak="0">
    <w:nsid w:val="1E7394EB"/>
    <w:multiLevelType w:val="hybridMultilevel"/>
    <w:tmpl w:val="10A00EC4"/>
    <w:lvl w:ilvl="0" w:tplc="CAE0ABEA">
      <w:start w:val="1"/>
      <w:numFmt w:val="bullet"/>
      <w:lvlText w:val=""/>
      <w:lvlJc w:val="left"/>
      <w:pPr>
        <w:ind w:left="720" w:hanging="360"/>
      </w:pPr>
      <w:rPr>
        <w:rFonts w:hint="default" w:ascii="Symbol" w:hAnsi="Symbol"/>
      </w:rPr>
    </w:lvl>
    <w:lvl w:ilvl="1" w:tplc="AD900FC8">
      <w:start w:val="1"/>
      <w:numFmt w:val="bullet"/>
      <w:lvlText w:val="o"/>
      <w:lvlJc w:val="left"/>
      <w:pPr>
        <w:ind w:left="1440" w:hanging="360"/>
      </w:pPr>
      <w:rPr>
        <w:rFonts w:hint="default" w:ascii="Courier New" w:hAnsi="Courier New"/>
      </w:rPr>
    </w:lvl>
    <w:lvl w:ilvl="2" w:tplc="EC503E26">
      <w:start w:val="1"/>
      <w:numFmt w:val="bullet"/>
      <w:lvlText w:val=""/>
      <w:lvlJc w:val="left"/>
      <w:pPr>
        <w:ind w:left="2160" w:hanging="360"/>
      </w:pPr>
      <w:rPr>
        <w:rFonts w:hint="default" w:ascii="Wingdings" w:hAnsi="Wingdings"/>
      </w:rPr>
    </w:lvl>
    <w:lvl w:ilvl="3" w:tplc="C71AAD10">
      <w:start w:val="1"/>
      <w:numFmt w:val="bullet"/>
      <w:lvlText w:val=""/>
      <w:lvlJc w:val="left"/>
      <w:pPr>
        <w:ind w:left="2880" w:hanging="360"/>
      </w:pPr>
      <w:rPr>
        <w:rFonts w:hint="default" w:ascii="Symbol" w:hAnsi="Symbol"/>
      </w:rPr>
    </w:lvl>
    <w:lvl w:ilvl="4" w:tplc="DB8E60B2">
      <w:start w:val="1"/>
      <w:numFmt w:val="bullet"/>
      <w:lvlText w:val="o"/>
      <w:lvlJc w:val="left"/>
      <w:pPr>
        <w:ind w:left="3600" w:hanging="360"/>
      </w:pPr>
      <w:rPr>
        <w:rFonts w:hint="default" w:ascii="Courier New" w:hAnsi="Courier New"/>
      </w:rPr>
    </w:lvl>
    <w:lvl w:ilvl="5" w:tplc="2A102D6E">
      <w:start w:val="1"/>
      <w:numFmt w:val="bullet"/>
      <w:lvlText w:val=""/>
      <w:lvlJc w:val="left"/>
      <w:pPr>
        <w:ind w:left="4320" w:hanging="360"/>
      </w:pPr>
      <w:rPr>
        <w:rFonts w:hint="default" w:ascii="Wingdings" w:hAnsi="Wingdings"/>
      </w:rPr>
    </w:lvl>
    <w:lvl w:ilvl="6" w:tplc="1B7CA892">
      <w:start w:val="1"/>
      <w:numFmt w:val="bullet"/>
      <w:lvlText w:val=""/>
      <w:lvlJc w:val="left"/>
      <w:pPr>
        <w:ind w:left="5040" w:hanging="360"/>
      </w:pPr>
      <w:rPr>
        <w:rFonts w:hint="default" w:ascii="Symbol" w:hAnsi="Symbol"/>
      </w:rPr>
    </w:lvl>
    <w:lvl w:ilvl="7" w:tplc="91EC77F2">
      <w:start w:val="1"/>
      <w:numFmt w:val="bullet"/>
      <w:lvlText w:val="o"/>
      <w:lvlJc w:val="left"/>
      <w:pPr>
        <w:ind w:left="5760" w:hanging="360"/>
      </w:pPr>
      <w:rPr>
        <w:rFonts w:hint="default" w:ascii="Courier New" w:hAnsi="Courier New"/>
      </w:rPr>
    </w:lvl>
    <w:lvl w:ilvl="8" w:tplc="0590AEF8">
      <w:start w:val="1"/>
      <w:numFmt w:val="bullet"/>
      <w:lvlText w:val=""/>
      <w:lvlJc w:val="left"/>
      <w:pPr>
        <w:ind w:left="6480" w:hanging="360"/>
      </w:pPr>
      <w:rPr>
        <w:rFonts w:hint="default" w:ascii="Wingdings" w:hAnsi="Wingdings"/>
      </w:rPr>
    </w:lvl>
  </w:abstractNum>
  <w:abstractNum w:abstractNumId="4" w15:restartNumberingAfterBreak="0">
    <w:nsid w:val="2A04B94B"/>
    <w:multiLevelType w:val="multilevel"/>
    <w:tmpl w:val="E5463C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523EA1"/>
    <w:multiLevelType w:val="hybridMultilevel"/>
    <w:tmpl w:val="2F009DC4"/>
    <w:lvl w:ilvl="0" w:tplc="CF8E385E">
      <w:start w:val="1"/>
      <w:numFmt w:val="upperLetter"/>
      <w:lvlText w:val="%1)"/>
      <w:lvlJc w:val="left"/>
      <w:pPr>
        <w:ind w:left="720" w:hanging="360"/>
      </w:pPr>
    </w:lvl>
    <w:lvl w:ilvl="1" w:tplc="E83A9694">
      <w:start w:val="1"/>
      <w:numFmt w:val="lowerLetter"/>
      <w:lvlText w:val="%2."/>
      <w:lvlJc w:val="left"/>
      <w:pPr>
        <w:ind w:left="1440" w:hanging="360"/>
      </w:pPr>
    </w:lvl>
    <w:lvl w:ilvl="2" w:tplc="3A32FE04">
      <w:start w:val="1"/>
      <w:numFmt w:val="lowerRoman"/>
      <w:lvlText w:val="%3."/>
      <w:lvlJc w:val="right"/>
      <w:pPr>
        <w:ind w:left="2160" w:hanging="180"/>
      </w:pPr>
    </w:lvl>
    <w:lvl w:ilvl="3" w:tplc="9C3C2D0A">
      <w:start w:val="1"/>
      <w:numFmt w:val="decimal"/>
      <w:lvlText w:val="%4."/>
      <w:lvlJc w:val="left"/>
      <w:pPr>
        <w:ind w:left="2880" w:hanging="360"/>
      </w:pPr>
    </w:lvl>
    <w:lvl w:ilvl="4" w:tplc="4404B836">
      <w:start w:val="1"/>
      <w:numFmt w:val="lowerLetter"/>
      <w:lvlText w:val="%5."/>
      <w:lvlJc w:val="left"/>
      <w:pPr>
        <w:ind w:left="3600" w:hanging="360"/>
      </w:pPr>
    </w:lvl>
    <w:lvl w:ilvl="5" w:tplc="99F4BEAC">
      <w:start w:val="1"/>
      <w:numFmt w:val="lowerRoman"/>
      <w:lvlText w:val="%6."/>
      <w:lvlJc w:val="right"/>
      <w:pPr>
        <w:ind w:left="4320" w:hanging="180"/>
      </w:pPr>
    </w:lvl>
    <w:lvl w:ilvl="6" w:tplc="5B1EF174">
      <w:start w:val="1"/>
      <w:numFmt w:val="decimal"/>
      <w:lvlText w:val="%7."/>
      <w:lvlJc w:val="left"/>
      <w:pPr>
        <w:ind w:left="5040" w:hanging="360"/>
      </w:pPr>
    </w:lvl>
    <w:lvl w:ilvl="7" w:tplc="97449E66">
      <w:start w:val="1"/>
      <w:numFmt w:val="lowerLetter"/>
      <w:lvlText w:val="%8."/>
      <w:lvlJc w:val="left"/>
      <w:pPr>
        <w:ind w:left="5760" w:hanging="360"/>
      </w:pPr>
    </w:lvl>
    <w:lvl w:ilvl="8" w:tplc="455899C8">
      <w:start w:val="1"/>
      <w:numFmt w:val="lowerRoman"/>
      <w:lvlText w:val="%9."/>
      <w:lvlJc w:val="right"/>
      <w:pPr>
        <w:ind w:left="6480" w:hanging="180"/>
      </w:pPr>
    </w:lvl>
  </w:abstractNum>
  <w:abstractNum w:abstractNumId="6" w15:restartNumberingAfterBreak="0">
    <w:nsid w:val="2F6A3B63"/>
    <w:multiLevelType w:val="hybridMultilevel"/>
    <w:tmpl w:val="53BA5DAC"/>
    <w:lvl w:ilvl="0" w:tplc="F630454A">
      <w:start w:val="1"/>
      <w:numFmt w:val="bullet"/>
      <w:lvlText w:val=""/>
      <w:lvlJc w:val="left"/>
      <w:pPr>
        <w:ind w:left="720" w:hanging="360"/>
      </w:pPr>
      <w:rPr>
        <w:rFonts w:hint="default" w:ascii="Symbol" w:hAnsi="Symbol"/>
      </w:rPr>
    </w:lvl>
    <w:lvl w:ilvl="1" w:tplc="9376BA06">
      <w:start w:val="1"/>
      <w:numFmt w:val="bullet"/>
      <w:lvlText w:val="o"/>
      <w:lvlJc w:val="left"/>
      <w:pPr>
        <w:ind w:left="1440" w:hanging="360"/>
      </w:pPr>
      <w:rPr>
        <w:rFonts w:hint="default" w:ascii="Courier New" w:hAnsi="Courier New"/>
      </w:rPr>
    </w:lvl>
    <w:lvl w:ilvl="2" w:tplc="30A2FD04">
      <w:start w:val="1"/>
      <w:numFmt w:val="bullet"/>
      <w:lvlText w:val=""/>
      <w:lvlJc w:val="left"/>
      <w:pPr>
        <w:ind w:left="2160" w:hanging="360"/>
      </w:pPr>
      <w:rPr>
        <w:rFonts w:hint="default" w:ascii="Wingdings" w:hAnsi="Wingdings"/>
      </w:rPr>
    </w:lvl>
    <w:lvl w:ilvl="3" w:tplc="40508938">
      <w:start w:val="1"/>
      <w:numFmt w:val="bullet"/>
      <w:lvlText w:val=""/>
      <w:lvlJc w:val="left"/>
      <w:pPr>
        <w:ind w:left="2880" w:hanging="360"/>
      </w:pPr>
      <w:rPr>
        <w:rFonts w:hint="default" w:ascii="Symbol" w:hAnsi="Symbol"/>
      </w:rPr>
    </w:lvl>
    <w:lvl w:ilvl="4" w:tplc="ABE0528C">
      <w:start w:val="1"/>
      <w:numFmt w:val="bullet"/>
      <w:lvlText w:val="o"/>
      <w:lvlJc w:val="left"/>
      <w:pPr>
        <w:ind w:left="3600" w:hanging="360"/>
      </w:pPr>
      <w:rPr>
        <w:rFonts w:hint="default" w:ascii="Courier New" w:hAnsi="Courier New"/>
      </w:rPr>
    </w:lvl>
    <w:lvl w:ilvl="5" w:tplc="193A4806">
      <w:start w:val="1"/>
      <w:numFmt w:val="bullet"/>
      <w:lvlText w:val=""/>
      <w:lvlJc w:val="left"/>
      <w:pPr>
        <w:ind w:left="4320" w:hanging="360"/>
      </w:pPr>
      <w:rPr>
        <w:rFonts w:hint="default" w:ascii="Wingdings" w:hAnsi="Wingdings"/>
      </w:rPr>
    </w:lvl>
    <w:lvl w:ilvl="6" w:tplc="7FC8A50E">
      <w:start w:val="1"/>
      <w:numFmt w:val="bullet"/>
      <w:lvlText w:val=""/>
      <w:lvlJc w:val="left"/>
      <w:pPr>
        <w:ind w:left="5040" w:hanging="360"/>
      </w:pPr>
      <w:rPr>
        <w:rFonts w:hint="default" w:ascii="Symbol" w:hAnsi="Symbol"/>
      </w:rPr>
    </w:lvl>
    <w:lvl w:ilvl="7" w:tplc="74A2F6F0">
      <w:start w:val="1"/>
      <w:numFmt w:val="bullet"/>
      <w:lvlText w:val="o"/>
      <w:lvlJc w:val="left"/>
      <w:pPr>
        <w:ind w:left="5760" w:hanging="360"/>
      </w:pPr>
      <w:rPr>
        <w:rFonts w:hint="default" w:ascii="Courier New" w:hAnsi="Courier New"/>
      </w:rPr>
    </w:lvl>
    <w:lvl w:ilvl="8" w:tplc="20A6FF2A">
      <w:start w:val="1"/>
      <w:numFmt w:val="bullet"/>
      <w:lvlText w:val=""/>
      <w:lvlJc w:val="left"/>
      <w:pPr>
        <w:ind w:left="6480" w:hanging="360"/>
      </w:pPr>
      <w:rPr>
        <w:rFonts w:hint="default" w:ascii="Wingdings" w:hAnsi="Wingdings"/>
      </w:rPr>
    </w:lvl>
  </w:abstractNum>
  <w:abstractNum w:abstractNumId="7" w15:restartNumberingAfterBreak="0">
    <w:nsid w:val="34EA26F6"/>
    <w:multiLevelType w:val="hybridMultilevel"/>
    <w:tmpl w:val="0E1CBA30"/>
    <w:lvl w:ilvl="0" w:tplc="0FDA8B1A">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6928C03"/>
    <w:multiLevelType w:val="hybridMultilevel"/>
    <w:tmpl w:val="72DAA3BA"/>
    <w:lvl w:ilvl="0" w:tplc="8064F81C">
      <w:start w:val="1"/>
      <w:numFmt w:val="bullet"/>
      <w:lvlText w:val=""/>
      <w:lvlJc w:val="left"/>
      <w:pPr>
        <w:ind w:left="720" w:hanging="360"/>
      </w:pPr>
      <w:rPr>
        <w:rFonts w:hint="default" w:ascii="Symbol" w:hAnsi="Symbol"/>
      </w:rPr>
    </w:lvl>
    <w:lvl w:ilvl="1" w:tplc="F9944A8A">
      <w:start w:val="1"/>
      <w:numFmt w:val="bullet"/>
      <w:lvlText w:val="o"/>
      <w:lvlJc w:val="left"/>
      <w:pPr>
        <w:ind w:left="1440" w:hanging="360"/>
      </w:pPr>
      <w:rPr>
        <w:rFonts w:hint="default" w:ascii="Courier New" w:hAnsi="Courier New"/>
      </w:rPr>
    </w:lvl>
    <w:lvl w:ilvl="2" w:tplc="0B644A68">
      <w:start w:val="1"/>
      <w:numFmt w:val="bullet"/>
      <w:lvlText w:val=""/>
      <w:lvlJc w:val="left"/>
      <w:pPr>
        <w:ind w:left="2160" w:hanging="360"/>
      </w:pPr>
      <w:rPr>
        <w:rFonts w:hint="default" w:ascii="Wingdings" w:hAnsi="Wingdings"/>
      </w:rPr>
    </w:lvl>
    <w:lvl w:ilvl="3" w:tplc="D75697F0">
      <w:start w:val="1"/>
      <w:numFmt w:val="bullet"/>
      <w:lvlText w:val=""/>
      <w:lvlJc w:val="left"/>
      <w:pPr>
        <w:ind w:left="2880" w:hanging="360"/>
      </w:pPr>
      <w:rPr>
        <w:rFonts w:hint="default" w:ascii="Symbol" w:hAnsi="Symbol"/>
      </w:rPr>
    </w:lvl>
    <w:lvl w:ilvl="4" w:tplc="5454B380">
      <w:start w:val="1"/>
      <w:numFmt w:val="bullet"/>
      <w:lvlText w:val="o"/>
      <w:lvlJc w:val="left"/>
      <w:pPr>
        <w:ind w:left="3600" w:hanging="360"/>
      </w:pPr>
      <w:rPr>
        <w:rFonts w:hint="default" w:ascii="Courier New" w:hAnsi="Courier New"/>
      </w:rPr>
    </w:lvl>
    <w:lvl w:ilvl="5" w:tplc="A7201DF6">
      <w:start w:val="1"/>
      <w:numFmt w:val="bullet"/>
      <w:lvlText w:val=""/>
      <w:lvlJc w:val="left"/>
      <w:pPr>
        <w:ind w:left="4320" w:hanging="360"/>
      </w:pPr>
      <w:rPr>
        <w:rFonts w:hint="default" w:ascii="Wingdings" w:hAnsi="Wingdings"/>
      </w:rPr>
    </w:lvl>
    <w:lvl w:ilvl="6" w:tplc="E5E63F4E">
      <w:start w:val="1"/>
      <w:numFmt w:val="bullet"/>
      <w:lvlText w:val=""/>
      <w:lvlJc w:val="left"/>
      <w:pPr>
        <w:ind w:left="5040" w:hanging="360"/>
      </w:pPr>
      <w:rPr>
        <w:rFonts w:hint="default" w:ascii="Symbol" w:hAnsi="Symbol"/>
      </w:rPr>
    </w:lvl>
    <w:lvl w:ilvl="7" w:tplc="077A33FA">
      <w:start w:val="1"/>
      <w:numFmt w:val="bullet"/>
      <w:lvlText w:val="o"/>
      <w:lvlJc w:val="left"/>
      <w:pPr>
        <w:ind w:left="5760" w:hanging="360"/>
      </w:pPr>
      <w:rPr>
        <w:rFonts w:hint="default" w:ascii="Courier New" w:hAnsi="Courier New"/>
      </w:rPr>
    </w:lvl>
    <w:lvl w:ilvl="8" w:tplc="82AEF40C">
      <w:start w:val="1"/>
      <w:numFmt w:val="bullet"/>
      <w:lvlText w:val=""/>
      <w:lvlJc w:val="left"/>
      <w:pPr>
        <w:ind w:left="6480" w:hanging="360"/>
      </w:pPr>
      <w:rPr>
        <w:rFonts w:hint="default" w:ascii="Wingdings" w:hAnsi="Wingdings"/>
      </w:rPr>
    </w:lvl>
  </w:abstractNum>
  <w:abstractNum w:abstractNumId="9" w15:restartNumberingAfterBreak="0">
    <w:nsid w:val="3C647A2F"/>
    <w:multiLevelType w:val="hybridMultilevel"/>
    <w:tmpl w:val="C4684DE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0" w15:restartNumberingAfterBreak="0">
    <w:nsid w:val="3D923C7D"/>
    <w:multiLevelType w:val="hybridMultilevel"/>
    <w:tmpl w:val="0E148E5C"/>
    <w:lvl w:ilvl="0" w:tplc="125CB17A">
      <w:numFmt w:val="bullet"/>
      <w:lvlText w:val="-"/>
      <w:lvlJc w:val="left"/>
      <w:pPr>
        <w:ind w:left="1080" w:hanging="360"/>
      </w:pPr>
      <w:rPr>
        <w:rFonts w:hint="default" w:ascii="Arial" w:hAnsi="Arial" w:eastAsia="Arial"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452FA9B2"/>
    <w:multiLevelType w:val="hybridMultilevel"/>
    <w:tmpl w:val="DC181AA6"/>
    <w:lvl w:ilvl="0" w:tplc="B3E4CDAC">
      <w:start w:val="1"/>
      <w:numFmt w:val="lowerLetter"/>
      <w:lvlText w:val="%1)"/>
      <w:lvlJc w:val="left"/>
      <w:pPr>
        <w:ind w:left="720" w:hanging="360"/>
      </w:pPr>
    </w:lvl>
    <w:lvl w:ilvl="1" w:tplc="F6C6D536">
      <w:start w:val="1"/>
      <w:numFmt w:val="lowerLetter"/>
      <w:lvlText w:val="%2."/>
      <w:lvlJc w:val="left"/>
      <w:pPr>
        <w:ind w:left="1440" w:hanging="360"/>
      </w:pPr>
    </w:lvl>
    <w:lvl w:ilvl="2" w:tplc="0AA81B5A">
      <w:start w:val="1"/>
      <w:numFmt w:val="lowerRoman"/>
      <w:lvlText w:val="%3."/>
      <w:lvlJc w:val="right"/>
      <w:pPr>
        <w:ind w:left="2160" w:hanging="180"/>
      </w:pPr>
    </w:lvl>
    <w:lvl w:ilvl="3" w:tplc="D6307A98">
      <w:start w:val="1"/>
      <w:numFmt w:val="decimal"/>
      <w:lvlText w:val="%4."/>
      <w:lvlJc w:val="left"/>
      <w:pPr>
        <w:ind w:left="2880" w:hanging="360"/>
      </w:pPr>
    </w:lvl>
    <w:lvl w:ilvl="4" w:tplc="88B4FA22">
      <w:start w:val="1"/>
      <w:numFmt w:val="lowerLetter"/>
      <w:lvlText w:val="%5."/>
      <w:lvlJc w:val="left"/>
      <w:pPr>
        <w:ind w:left="3600" w:hanging="360"/>
      </w:pPr>
    </w:lvl>
    <w:lvl w:ilvl="5" w:tplc="B6AC892E">
      <w:start w:val="1"/>
      <w:numFmt w:val="lowerRoman"/>
      <w:lvlText w:val="%6."/>
      <w:lvlJc w:val="right"/>
      <w:pPr>
        <w:ind w:left="4320" w:hanging="180"/>
      </w:pPr>
    </w:lvl>
    <w:lvl w:ilvl="6" w:tplc="4E129A24">
      <w:start w:val="1"/>
      <w:numFmt w:val="decimal"/>
      <w:lvlText w:val="%7."/>
      <w:lvlJc w:val="left"/>
      <w:pPr>
        <w:ind w:left="5040" w:hanging="360"/>
      </w:pPr>
    </w:lvl>
    <w:lvl w:ilvl="7" w:tplc="FCFE3188">
      <w:start w:val="1"/>
      <w:numFmt w:val="lowerLetter"/>
      <w:lvlText w:val="%8."/>
      <w:lvlJc w:val="left"/>
      <w:pPr>
        <w:ind w:left="5760" w:hanging="360"/>
      </w:pPr>
    </w:lvl>
    <w:lvl w:ilvl="8" w:tplc="968CDE18">
      <w:start w:val="1"/>
      <w:numFmt w:val="lowerRoman"/>
      <w:lvlText w:val="%9."/>
      <w:lvlJc w:val="right"/>
      <w:pPr>
        <w:ind w:left="6480" w:hanging="180"/>
      </w:pPr>
    </w:lvl>
  </w:abstractNum>
  <w:abstractNum w:abstractNumId="12" w15:restartNumberingAfterBreak="0">
    <w:nsid w:val="6BEE028F"/>
    <w:multiLevelType w:val="hybridMultilevel"/>
    <w:tmpl w:val="F5B61230"/>
    <w:lvl w:ilvl="0" w:tplc="1118188E">
      <w:start w:val="1"/>
      <w:numFmt w:val="bullet"/>
      <w:lvlText w:val=""/>
      <w:lvlJc w:val="left"/>
      <w:pPr>
        <w:ind w:left="720" w:hanging="360"/>
      </w:pPr>
      <w:rPr>
        <w:rFonts w:hint="default" w:ascii="Symbol" w:hAnsi="Symbol"/>
      </w:rPr>
    </w:lvl>
    <w:lvl w:ilvl="1" w:tplc="7C5E8CF4">
      <w:start w:val="1"/>
      <w:numFmt w:val="bullet"/>
      <w:lvlText w:val="o"/>
      <w:lvlJc w:val="left"/>
      <w:pPr>
        <w:ind w:left="1440" w:hanging="360"/>
      </w:pPr>
      <w:rPr>
        <w:rFonts w:hint="default" w:ascii="Courier New" w:hAnsi="Courier New"/>
      </w:rPr>
    </w:lvl>
    <w:lvl w:ilvl="2" w:tplc="0A20BE66">
      <w:start w:val="1"/>
      <w:numFmt w:val="bullet"/>
      <w:lvlText w:val=""/>
      <w:lvlJc w:val="left"/>
      <w:pPr>
        <w:ind w:left="2160" w:hanging="360"/>
      </w:pPr>
      <w:rPr>
        <w:rFonts w:hint="default" w:ascii="Wingdings" w:hAnsi="Wingdings"/>
      </w:rPr>
    </w:lvl>
    <w:lvl w:ilvl="3" w:tplc="05061880">
      <w:start w:val="1"/>
      <w:numFmt w:val="bullet"/>
      <w:lvlText w:val=""/>
      <w:lvlJc w:val="left"/>
      <w:pPr>
        <w:ind w:left="2880" w:hanging="360"/>
      </w:pPr>
      <w:rPr>
        <w:rFonts w:hint="default" w:ascii="Symbol" w:hAnsi="Symbol"/>
      </w:rPr>
    </w:lvl>
    <w:lvl w:ilvl="4" w:tplc="58123C3C">
      <w:start w:val="1"/>
      <w:numFmt w:val="bullet"/>
      <w:lvlText w:val="o"/>
      <w:lvlJc w:val="left"/>
      <w:pPr>
        <w:ind w:left="3600" w:hanging="360"/>
      </w:pPr>
      <w:rPr>
        <w:rFonts w:hint="default" w:ascii="Courier New" w:hAnsi="Courier New"/>
      </w:rPr>
    </w:lvl>
    <w:lvl w:ilvl="5" w:tplc="2F24043A">
      <w:start w:val="1"/>
      <w:numFmt w:val="bullet"/>
      <w:lvlText w:val=""/>
      <w:lvlJc w:val="left"/>
      <w:pPr>
        <w:ind w:left="4320" w:hanging="360"/>
      </w:pPr>
      <w:rPr>
        <w:rFonts w:hint="default" w:ascii="Wingdings" w:hAnsi="Wingdings"/>
      </w:rPr>
    </w:lvl>
    <w:lvl w:ilvl="6" w:tplc="8CBA30D2">
      <w:start w:val="1"/>
      <w:numFmt w:val="bullet"/>
      <w:lvlText w:val=""/>
      <w:lvlJc w:val="left"/>
      <w:pPr>
        <w:ind w:left="5040" w:hanging="360"/>
      </w:pPr>
      <w:rPr>
        <w:rFonts w:hint="default" w:ascii="Symbol" w:hAnsi="Symbol"/>
      </w:rPr>
    </w:lvl>
    <w:lvl w:ilvl="7" w:tplc="460452EC">
      <w:start w:val="1"/>
      <w:numFmt w:val="bullet"/>
      <w:lvlText w:val="o"/>
      <w:lvlJc w:val="left"/>
      <w:pPr>
        <w:ind w:left="5760" w:hanging="360"/>
      </w:pPr>
      <w:rPr>
        <w:rFonts w:hint="default" w:ascii="Courier New" w:hAnsi="Courier New"/>
      </w:rPr>
    </w:lvl>
    <w:lvl w:ilvl="8" w:tplc="8E76DE72">
      <w:start w:val="1"/>
      <w:numFmt w:val="bullet"/>
      <w:lvlText w:val=""/>
      <w:lvlJc w:val="left"/>
      <w:pPr>
        <w:ind w:left="6480" w:hanging="360"/>
      </w:pPr>
      <w:rPr>
        <w:rFonts w:hint="default" w:ascii="Wingdings" w:hAnsi="Wingdings"/>
      </w:rPr>
    </w:lvl>
  </w:abstractNum>
  <w:abstractNum w:abstractNumId="13" w15:restartNumberingAfterBreak="0">
    <w:nsid w:val="6E42F6F8"/>
    <w:multiLevelType w:val="hybridMultilevel"/>
    <w:tmpl w:val="37089798"/>
    <w:lvl w:ilvl="0" w:tplc="397A679A">
      <w:start w:val="1"/>
      <w:numFmt w:val="upperLetter"/>
      <w:lvlText w:val="%1)"/>
      <w:lvlJc w:val="left"/>
      <w:pPr>
        <w:ind w:left="720" w:hanging="360"/>
      </w:pPr>
    </w:lvl>
    <w:lvl w:ilvl="1" w:tplc="E2045724">
      <w:start w:val="1"/>
      <w:numFmt w:val="lowerLetter"/>
      <w:lvlText w:val="%2."/>
      <w:lvlJc w:val="left"/>
      <w:pPr>
        <w:ind w:left="1440" w:hanging="360"/>
      </w:pPr>
    </w:lvl>
    <w:lvl w:ilvl="2" w:tplc="6B622E92">
      <w:start w:val="1"/>
      <w:numFmt w:val="lowerRoman"/>
      <w:lvlText w:val="%3."/>
      <w:lvlJc w:val="right"/>
      <w:pPr>
        <w:ind w:left="2160" w:hanging="180"/>
      </w:pPr>
    </w:lvl>
    <w:lvl w:ilvl="3" w:tplc="DCBA489C">
      <w:start w:val="1"/>
      <w:numFmt w:val="decimal"/>
      <w:lvlText w:val="%4."/>
      <w:lvlJc w:val="left"/>
      <w:pPr>
        <w:ind w:left="2880" w:hanging="360"/>
      </w:pPr>
    </w:lvl>
    <w:lvl w:ilvl="4" w:tplc="DDF222D8">
      <w:start w:val="1"/>
      <w:numFmt w:val="lowerLetter"/>
      <w:lvlText w:val="%5."/>
      <w:lvlJc w:val="left"/>
      <w:pPr>
        <w:ind w:left="3600" w:hanging="360"/>
      </w:pPr>
    </w:lvl>
    <w:lvl w:ilvl="5" w:tplc="00AAC4C8">
      <w:start w:val="1"/>
      <w:numFmt w:val="lowerRoman"/>
      <w:lvlText w:val="%6."/>
      <w:lvlJc w:val="right"/>
      <w:pPr>
        <w:ind w:left="4320" w:hanging="180"/>
      </w:pPr>
    </w:lvl>
    <w:lvl w:ilvl="6" w:tplc="E8021972">
      <w:start w:val="1"/>
      <w:numFmt w:val="decimal"/>
      <w:lvlText w:val="%7."/>
      <w:lvlJc w:val="left"/>
      <w:pPr>
        <w:ind w:left="5040" w:hanging="360"/>
      </w:pPr>
    </w:lvl>
    <w:lvl w:ilvl="7" w:tplc="B2EEF942">
      <w:start w:val="1"/>
      <w:numFmt w:val="lowerLetter"/>
      <w:lvlText w:val="%8."/>
      <w:lvlJc w:val="left"/>
      <w:pPr>
        <w:ind w:left="5760" w:hanging="360"/>
      </w:pPr>
    </w:lvl>
    <w:lvl w:ilvl="8" w:tplc="E3500766">
      <w:start w:val="1"/>
      <w:numFmt w:val="lowerRoman"/>
      <w:lvlText w:val="%9."/>
      <w:lvlJc w:val="right"/>
      <w:pPr>
        <w:ind w:left="6480" w:hanging="180"/>
      </w:pPr>
    </w:lvl>
  </w:abstractNum>
  <w:abstractNum w:abstractNumId="14" w15:restartNumberingAfterBreak="0">
    <w:nsid w:val="72F856AD"/>
    <w:multiLevelType w:val="hybridMultilevel"/>
    <w:tmpl w:val="C4684DE8"/>
    <w:lvl w:ilvl="0" w:tplc="1D3C0C00">
      <w:start w:val="1"/>
      <w:numFmt w:val="decimal"/>
      <w:lvlText w:val="%1."/>
      <w:lvlJc w:val="left"/>
      <w:pPr>
        <w:tabs>
          <w:tab w:val="num" w:pos="720"/>
        </w:tabs>
        <w:ind w:left="720" w:hanging="360"/>
      </w:pPr>
    </w:lvl>
    <w:lvl w:ilvl="1" w:tplc="C5FE4050" w:tentative="1">
      <w:start w:val="1"/>
      <w:numFmt w:val="decimal"/>
      <w:lvlText w:val="%2."/>
      <w:lvlJc w:val="left"/>
      <w:pPr>
        <w:tabs>
          <w:tab w:val="num" w:pos="1440"/>
        </w:tabs>
        <w:ind w:left="1440" w:hanging="360"/>
      </w:pPr>
    </w:lvl>
    <w:lvl w:ilvl="2" w:tplc="BB60C4E8" w:tentative="1">
      <w:start w:val="1"/>
      <w:numFmt w:val="decimal"/>
      <w:lvlText w:val="%3."/>
      <w:lvlJc w:val="left"/>
      <w:pPr>
        <w:tabs>
          <w:tab w:val="num" w:pos="2160"/>
        </w:tabs>
        <w:ind w:left="2160" w:hanging="360"/>
      </w:pPr>
    </w:lvl>
    <w:lvl w:ilvl="3" w:tplc="9748421A" w:tentative="1">
      <w:start w:val="1"/>
      <w:numFmt w:val="decimal"/>
      <w:lvlText w:val="%4."/>
      <w:lvlJc w:val="left"/>
      <w:pPr>
        <w:tabs>
          <w:tab w:val="num" w:pos="2880"/>
        </w:tabs>
        <w:ind w:left="2880" w:hanging="360"/>
      </w:pPr>
    </w:lvl>
    <w:lvl w:ilvl="4" w:tplc="445CD4B0" w:tentative="1">
      <w:start w:val="1"/>
      <w:numFmt w:val="decimal"/>
      <w:lvlText w:val="%5."/>
      <w:lvlJc w:val="left"/>
      <w:pPr>
        <w:tabs>
          <w:tab w:val="num" w:pos="3600"/>
        </w:tabs>
        <w:ind w:left="3600" w:hanging="360"/>
      </w:pPr>
    </w:lvl>
    <w:lvl w:ilvl="5" w:tplc="1CAC4B08" w:tentative="1">
      <w:start w:val="1"/>
      <w:numFmt w:val="decimal"/>
      <w:lvlText w:val="%6."/>
      <w:lvlJc w:val="left"/>
      <w:pPr>
        <w:tabs>
          <w:tab w:val="num" w:pos="4320"/>
        </w:tabs>
        <w:ind w:left="4320" w:hanging="360"/>
      </w:pPr>
    </w:lvl>
    <w:lvl w:ilvl="6" w:tplc="059EFECE" w:tentative="1">
      <w:start w:val="1"/>
      <w:numFmt w:val="decimal"/>
      <w:lvlText w:val="%7."/>
      <w:lvlJc w:val="left"/>
      <w:pPr>
        <w:tabs>
          <w:tab w:val="num" w:pos="5040"/>
        </w:tabs>
        <w:ind w:left="5040" w:hanging="360"/>
      </w:pPr>
    </w:lvl>
    <w:lvl w:ilvl="7" w:tplc="D3061748" w:tentative="1">
      <w:start w:val="1"/>
      <w:numFmt w:val="decimal"/>
      <w:lvlText w:val="%8."/>
      <w:lvlJc w:val="left"/>
      <w:pPr>
        <w:tabs>
          <w:tab w:val="num" w:pos="5760"/>
        </w:tabs>
        <w:ind w:left="5760" w:hanging="360"/>
      </w:pPr>
    </w:lvl>
    <w:lvl w:ilvl="8" w:tplc="97CA97A6" w:tentative="1">
      <w:start w:val="1"/>
      <w:numFmt w:val="decimal"/>
      <w:lvlText w:val="%9."/>
      <w:lvlJc w:val="left"/>
      <w:pPr>
        <w:tabs>
          <w:tab w:val="num" w:pos="6480"/>
        </w:tabs>
        <w:ind w:left="6480" w:hanging="360"/>
      </w:pPr>
    </w:lvl>
  </w:abstractNum>
  <w:abstractNum w:abstractNumId="15" w15:restartNumberingAfterBreak="0">
    <w:nsid w:val="73892DC0"/>
    <w:multiLevelType w:val="hybridMultilevel"/>
    <w:tmpl w:val="C4684DE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6" w15:restartNumberingAfterBreak="0">
    <w:nsid w:val="780E5013"/>
    <w:multiLevelType w:val="hybridMultilevel"/>
    <w:tmpl w:val="995A8032"/>
    <w:lvl w:ilvl="0" w:tplc="78E8C110">
      <w:start w:val="1"/>
      <w:numFmt w:val="lowerLetter"/>
      <w:lvlText w:val="%1."/>
      <w:lvlJc w:val="left"/>
      <w:pPr>
        <w:ind w:left="720" w:hanging="360"/>
      </w:pPr>
    </w:lvl>
    <w:lvl w:ilvl="1" w:tplc="0CC2B072">
      <w:start w:val="1"/>
      <w:numFmt w:val="lowerLetter"/>
      <w:lvlText w:val="%2."/>
      <w:lvlJc w:val="left"/>
      <w:pPr>
        <w:ind w:left="1440" w:hanging="360"/>
      </w:pPr>
    </w:lvl>
    <w:lvl w:ilvl="2" w:tplc="7BE22CEA">
      <w:start w:val="1"/>
      <w:numFmt w:val="lowerRoman"/>
      <w:lvlText w:val="%3."/>
      <w:lvlJc w:val="right"/>
      <w:pPr>
        <w:ind w:left="2160" w:hanging="180"/>
      </w:pPr>
    </w:lvl>
    <w:lvl w:ilvl="3" w:tplc="60983DBE">
      <w:start w:val="1"/>
      <w:numFmt w:val="decimal"/>
      <w:lvlText w:val="%4."/>
      <w:lvlJc w:val="left"/>
      <w:pPr>
        <w:ind w:left="2880" w:hanging="360"/>
      </w:pPr>
    </w:lvl>
    <w:lvl w:ilvl="4" w:tplc="1E20FF0A">
      <w:start w:val="1"/>
      <w:numFmt w:val="lowerLetter"/>
      <w:lvlText w:val="%5."/>
      <w:lvlJc w:val="left"/>
      <w:pPr>
        <w:ind w:left="3600" w:hanging="360"/>
      </w:pPr>
    </w:lvl>
    <w:lvl w:ilvl="5" w:tplc="BC1AC802">
      <w:start w:val="1"/>
      <w:numFmt w:val="lowerRoman"/>
      <w:lvlText w:val="%6."/>
      <w:lvlJc w:val="right"/>
      <w:pPr>
        <w:ind w:left="4320" w:hanging="180"/>
      </w:pPr>
    </w:lvl>
    <w:lvl w:ilvl="6" w:tplc="94F4F32C">
      <w:start w:val="1"/>
      <w:numFmt w:val="decimal"/>
      <w:lvlText w:val="%7."/>
      <w:lvlJc w:val="left"/>
      <w:pPr>
        <w:ind w:left="5040" w:hanging="360"/>
      </w:pPr>
    </w:lvl>
    <w:lvl w:ilvl="7" w:tplc="5F5CE736">
      <w:start w:val="1"/>
      <w:numFmt w:val="lowerLetter"/>
      <w:lvlText w:val="%8."/>
      <w:lvlJc w:val="left"/>
      <w:pPr>
        <w:ind w:left="5760" w:hanging="360"/>
      </w:pPr>
    </w:lvl>
    <w:lvl w:ilvl="8" w:tplc="BA004112">
      <w:start w:val="1"/>
      <w:numFmt w:val="lowerRoman"/>
      <w:lvlText w:val="%9."/>
      <w:lvlJc w:val="right"/>
      <w:pPr>
        <w:ind w:left="6480" w:hanging="180"/>
      </w:pPr>
    </w:lvl>
  </w:abstractNum>
  <w:abstractNum w:abstractNumId="17" w15:restartNumberingAfterBreak="0">
    <w:nsid w:val="7FF23460"/>
    <w:multiLevelType w:val="hybridMultilevel"/>
    <w:tmpl w:val="23BC425E"/>
    <w:lvl w:ilvl="0" w:tplc="B79084CC">
      <w:numFmt w:val="bullet"/>
      <w:lvlText w:val="-"/>
      <w:lvlJc w:val="left"/>
      <w:pPr>
        <w:ind w:left="1080" w:hanging="36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abstractNumId w:val="12"/>
  </w:num>
  <w:num w:numId="2">
    <w:abstractNumId w:val="6"/>
  </w:num>
  <w:num w:numId="3">
    <w:abstractNumId w:val="8"/>
  </w:num>
  <w:num w:numId="4">
    <w:abstractNumId w:val="1"/>
  </w:num>
  <w:num w:numId="5">
    <w:abstractNumId w:val="2"/>
  </w:num>
  <w:num w:numId="6">
    <w:abstractNumId w:val="16"/>
  </w:num>
  <w:num w:numId="7">
    <w:abstractNumId w:val="4"/>
  </w:num>
  <w:num w:numId="8">
    <w:abstractNumId w:val="5"/>
  </w:num>
  <w:num w:numId="9">
    <w:abstractNumId w:val="13"/>
  </w:num>
  <w:num w:numId="10">
    <w:abstractNumId w:val="3"/>
  </w:num>
  <w:num w:numId="11">
    <w:abstractNumId w:val="11"/>
  </w:num>
  <w:num w:numId="12">
    <w:abstractNumId w:val="14"/>
  </w:num>
  <w:num w:numId="13">
    <w:abstractNumId w:val="7"/>
  </w:num>
  <w:num w:numId="14">
    <w:abstractNumId w:val="0"/>
  </w:num>
  <w:num w:numId="15">
    <w:abstractNumId w:val="17"/>
  </w:num>
  <w:num w:numId="16">
    <w:abstractNumId w:val="9"/>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822"/>
    <w:rsid w:val="000241FB"/>
    <w:rsid w:val="00072BA5"/>
    <w:rsid w:val="000E6F6E"/>
    <w:rsid w:val="0019554E"/>
    <w:rsid w:val="001E244D"/>
    <w:rsid w:val="00201C93"/>
    <w:rsid w:val="00222B39"/>
    <w:rsid w:val="00241A05"/>
    <w:rsid w:val="002C1D49"/>
    <w:rsid w:val="002D32A8"/>
    <w:rsid w:val="002E4197"/>
    <w:rsid w:val="00386705"/>
    <w:rsid w:val="003A3E11"/>
    <w:rsid w:val="003B6822"/>
    <w:rsid w:val="003D4D7D"/>
    <w:rsid w:val="003F7A1E"/>
    <w:rsid w:val="00421FDD"/>
    <w:rsid w:val="004563B9"/>
    <w:rsid w:val="004C2C51"/>
    <w:rsid w:val="004D7DF7"/>
    <w:rsid w:val="004E762A"/>
    <w:rsid w:val="00517F73"/>
    <w:rsid w:val="00540251"/>
    <w:rsid w:val="005B027C"/>
    <w:rsid w:val="005E7C58"/>
    <w:rsid w:val="0065423E"/>
    <w:rsid w:val="00663050"/>
    <w:rsid w:val="0069052C"/>
    <w:rsid w:val="006B35A9"/>
    <w:rsid w:val="006C1FAF"/>
    <w:rsid w:val="006F5EBF"/>
    <w:rsid w:val="00720779"/>
    <w:rsid w:val="00751793"/>
    <w:rsid w:val="00792DED"/>
    <w:rsid w:val="007B4F04"/>
    <w:rsid w:val="007E3F5D"/>
    <w:rsid w:val="007F1247"/>
    <w:rsid w:val="007F4C3E"/>
    <w:rsid w:val="00830309"/>
    <w:rsid w:val="00832041"/>
    <w:rsid w:val="00835DAB"/>
    <w:rsid w:val="00907D8F"/>
    <w:rsid w:val="00915B7F"/>
    <w:rsid w:val="00936170"/>
    <w:rsid w:val="0094164D"/>
    <w:rsid w:val="009447D9"/>
    <w:rsid w:val="00986DBB"/>
    <w:rsid w:val="009B24AF"/>
    <w:rsid w:val="009C0BAD"/>
    <w:rsid w:val="009E6E05"/>
    <w:rsid w:val="00A12ABA"/>
    <w:rsid w:val="00A465E1"/>
    <w:rsid w:val="00B20D78"/>
    <w:rsid w:val="00B26092"/>
    <w:rsid w:val="00B31707"/>
    <w:rsid w:val="00B44D02"/>
    <w:rsid w:val="00B82F56"/>
    <w:rsid w:val="00BE62C5"/>
    <w:rsid w:val="00BE6B78"/>
    <w:rsid w:val="00C108BF"/>
    <w:rsid w:val="00D5083A"/>
    <w:rsid w:val="00D661D1"/>
    <w:rsid w:val="00DA1919"/>
    <w:rsid w:val="00DC1E32"/>
    <w:rsid w:val="00E07ACD"/>
    <w:rsid w:val="00E27CA9"/>
    <w:rsid w:val="00E55842"/>
    <w:rsid w:val="00EB02CF"/>
    <w:rsid w:val="00EE1FE7"/>
    <w:rsid w:val="00F1603D"/>
    <w:rsid w:val="00FA2393"/>
    <w:rsid w:val="00FB2BB0"/>
    <w:rsid w:val="00FB5FB6"/>
    <w:rsid w:val="00FE3B01"/>
    <w:rsid w:val="00FF7C11"/>
    <w:rsid w:val="01D703CF"/>
    <w:rsid w:val="01FBE420"/>
    <w:rsid w:val="0203FD73"/>
    <w:rsid w:val="0275EA2B"/>
    <w:rsid w:val="035FEE98"/>
    <w:rsid w:val="03C5CBED"/>
    <w:rsid w:val="04988EFE"/>
    <w:rsid w:val="05A59D67"/>
    <w:rsid w:val="06345F5F"/>
    <w:rsid w:val="0665BD97"/>
    <w:rsid w:val="06A0861B"/>
    <w:rsid w:val="07997F99"/>
    <w:rsid w:val="07C8423A"/>
    <w:rsid w:val="095EE897"/>
    <w:rsid w:val="098435FC"/>
    <w:rsid w:val="09CF301C"/>
    <w:rsid w:val="0AFFE2FC"/>
    <w:rsid w:val="0B4A5BCF"/>
    <w:rsid w:val="0B6B007D"/>
    <w:rsid w:val="0B70D194"/>
    <w:rsid w:val="0B8428DA"/>
    <w:rsid w:val="0C7EF169"/>
    <w:rsid w:val="0C9BB35D"/>
    <w:rsid w:val="0CE297EE"/>
    <w:rsid w:val="0F46CBF3"/>
    <w:rsid w:val="0F4C7FAD"/>
    <w:rsid w:val="0F63D70A"/>
    <w:rsid w:val="0F706D7C"/>
    <w:rsid w:val="103E71A0"/>
    <w:rsid w:val="1092F8B5"/>
    <w:rsid w:val="11771206"/>
    <w:rsid w:val="12A572C0"/>
    <w:rsid w:val="13761262"/>
    <w:rsid w:val="138F3ABF"/>
    <w:rsid w:val="14FB9318"/>
    <w:rsid w:val="1511E2C3"/>
    <w:rsid w:val="1523CB3D"/>
    <w:rsid w:val="16244342"/>
    <w:rsid w:val="17ABBAC2"/>
    <w:rsid w:val="17E6538A"/>
    <w:rsid w:val="17FE8965"/>
    <w:rsid w:val="18B5998C"/>
    <w:rsid w:val="191BF427"/>
    <w:rsid w:val="1922E7B0"/>
    <w:rsid w:val="19E553E6"/>
    <w:rsid w:val="1B95503C"/>
    <w:rsid w:val="1BA02817"/>
    <w:rsid w:val="1C54428C"/>
    <w:rsid w:val="1C6A2ADF"/>
    <w:rsid w:val="1CD9E80E"/>
    <w:rsid w:val="1D1825FC"/>
    <w:rsid w:val="1D24E22E"/>
    <w:rsid w:val="1E8034B0"/>
    <w:rsid w:val="1F72BAF1"/>
    <w:rsid w:val="1F76AA0D"/>
    <w:rsid w:val="1F860912"/>
    <w:rsid w:val="1F935F9F"/>
    <w:rsid w:val="201188D0"/>
    <w:rsid w:val="2104CDE8"/>
    <w:rsid w:val="218C2ED6"/>
    <w:rsid w:val="21D35AB4"/>
    <w:rsid w:val="21FBE6A0"/>
    <w:rsid w:val="2215A0EA"/>
    <w:rsid w:val="22A231BF"/>
    <w:rsid w:val="238C362C"/>
    <w:rsid w:val="23FD604C"/>
    <w:rsid w:val="247426B5"/>
    <w:rsid w:val="25EAF3DC"/>
    <w:rsid w:val="26CBC474"/>
    <w:rsid w:val="26E7322A"/>
    <w:rsid w:val="2775A2E2"/>
    <w:rsid w:val="27F0FC70"/>
    <w:rsid w:val="286DFE34"/>
    <w:rsid w:val="2893EF1C"/>
    <w:rsid w:val="2969CB86"/>
    <w:rsid w:val="2A494D3F"/>
    <w:rsid w:val="2C5B92FC"/>
    <w:rsid w:val="2C64C2E6"/>
    <w:rsid w:val="2D3B05F8"/>
    <w:rsid w:val="2DAA830D"/>
    <w:rsid w:val="2E8BDC39"/>
    <w:rsid w:val="2EBF7EFC"/>
    <w:rsid w:val="2F9333BE"/>
    <w:rsid w:val="2FC7B706"/>
    <w:rsid w:val="30062778"/>
    <w:rsid w:val="3072A6BA"/>
    <w:rsid w:val="30FB16E3"/>
    <w:rsid w:val="3140861C"/>
    <w:rsid w:val="32068995"/>
    <w:rsid w:val="320E771B"/>
    <w:rsid w:val="327DF430"/>
    <w:rsid w:val="32CF6807"/>
    <w:rsid w:val="32E911B1"/>
    <w:rsid w:val="33292414"/>
    <w:rsid w:val="34D2FA29"/>
    <w:rsid w:val="352FC832"/>
    <w:rsid w:val="354617DD"/>
    <w:rsid w:val="3570B77F"/>
    <w:rsid w:val="35DF59B1"/>
    <w:rsid w:val="35F8203F"/>
    <w:rsid w:val="3611489C"/>
    <w:rsid w:val="36EBE332"/>
    <w:rsid w:val="378AB111"/>
    <w:rsid w:val="37B0B294"/>
    <w:rsid w:val="38091867"/>
    <w:rsid w:val="38666142"/>
    <w:rsid w:val="38DEF4D1"/>
    <w:rsid w:val="39A66250"/>
    <w:rsid w:val="39FC7DE9"/>
    <w:rsid w:val="3AF42396"/>
    <w:rsid w:val="3B559830"/>
    <w:rsid w:val="3B984E4A"/>
    <w:rsid w:val="3BAD6BDB"/>
    <w:rsid w:val="3C24D676"/>
    <w:rsid w:val="3C42DDA3"/>
    <w:rsid w:val="3C44F9D7"/>
    <w:rsid w:val="3CD290F5"/>
    <w:rsid w:val="3D493C3C"/>
    <w:rsid w:val="3E146CFB"/>
    <w:rsid w:val="3E23D6D2"/>
    <w:rsid w:val="3E862A7E"/>
    <w:rsid w:val="3E9382A1"/>
    <w:rsid w:val="3ED5A2C6"/>
    <w:rsid w:val="3FB1450E"/>
    <w:rsid w:val="4088CA84"/>
    <w:rsid w:val="41328F76"/>
    <w:rsid w:val="42D6A347"/>
    <w:rsid w:val="447A612E"/>
    <w:rsid w:val="448529EE"/>
    <w:rsid w:val="448B9C05"/>
    <w:rsid w:val="44A242CF"/>
    <w:rsid w:val="44D78138"/>
    <w:rsid w:val="45544E21"/>
    <w:rsid w:val="45AD665B"/>
    <w:rsid w:val="4616318F"/>
    <w:rsid w:val="46F01E82"/>
    <w:rsid w:val="471EC689"/>
    <w:rsid w:val="474936BC"/>
    <w:rsid w:val="47AA146A"/>
    <w:rsid w:val="47CAB918"/>
    <w:rsid w:val="4852A396"/>
    <w:rsid w:val="488EEABB"/>
    <w:rsid w:val="48CE58F0"/>
    <w:rsid w:val="48D14782"/>
    <w:rsid w:val="49668979"/>
    <w:rsid w:val="4A27BF44"/>
    <w:rsid w:val="4A43EC72"/>
    <w:rsid w:val="4A80D77E"/>
    <w:rsid w:val="4AE1B52C"/>
    <w:rsid w:val="4AF6DAA6"/>
    <w:rsid w:val="4C93438F"/>
    <w:rsid w:val="4D1594D6"/>
    <w:rsid w:val="4D33AADA"/>
    <w:rsid w:val="4D5F6006"/>
    <w:rsid w:val="4D674D8C"/>
    <w:rsid w:val="4E1955EE"/>
    <w:rsid w:val="4EFBDE0A"/>
    <w:rsid w:val="5097AE6B"/>
    <w:rsid w:val="52085BA2"/>
    <w:rsid w:val="521AA708"/>
    <w:rsid w:val="5290A010"/>
    <w:rsid w:val="529FE92E"/>
    <w:rsid w:val="52DCC8EC"/>
    <w:rsid w:val="52F4B497"/>
    <w:rsid w:val="530D6BBF"/>
    <w:rsid w:val="532B7A0A"/>
    <w:rsid w:val="53CEA18A"/>
    <w:rsid w:val="53D64A31"/>
    <w:rsid w:val="5427E46E"/>
    <w:rsid w:val="549084F8"/>
    <w:rsid w:val="551CC2E6"/>
    <w:rsid w:val="55725F71"/>
    <w:rsid w:val="560EA94B"/>
    <w:rsid w:val="567127FC"/>
    <w:rsid w:val="567CA8DE"/>
    <w:rsid w:val="56F5C2DA"/>
    <w:rsid w:val="57B74714"/>
    <w:rsid w:val="596E3EFF"/>
    <w:rsid w:val="597E64C7"/>
    <w:rsid w:val="59E2DD07"/>
    <w:rsid w:val="5A53EFB7"/>
    <w:rsid w:val="5ACEB274"/>
    <w:rsid w:val="5AFFC67C"/>
    <w:rsid w:val="5B206B2A"/>
    <w:rsid w:val="5C860817"/>
    <w:rsid w:val="5C8CFBEE"/>
    <w:rsid w:val="5C93A957"/>
    <w:rsid w:val="5CBCF6F0"/>
    <w:rsid w:val="5D33A626"/>
    <w:rsid w:val="5D66007D"/>
    <w:rsid w:val="5D7D7156"/>
    <w:rsid w:val="5E37673E"/>
    <w:rsid w:val="5E7340CA"/>
    <w:rsid w:val="5F71AD0F"/>
    <w:rsid w:val="5F76C7A5"/>
    <w:rsid w:val="603EC90C"/>
    <w:rsid w:val="61297667"/>
    <w:rsid w:val="618FACAE"/>
    <w:rsid w:val="6249A296"/>
    <w:rsid w:val="63D00CE8"/>
    <w:rsid w:val="64C00D8D"/>
    <w:rsid w:val="65161E53"/>
    <w:rsid w:val="653EB80B"/>
    <w:rsid w:val="65DE734C"/>
    <w:rsid w:val="66F3BA66"/>
    <w:rsid w:val="672E4E90"/>
    <w:rsid w:val="67F700AC"/>
    <w:rsid w:val="68D988C8"/>
    <w:rsid w:val="6950F363"/>
    <w:rsid w:val="69C070C4"/>
    <w:rsid w:val="6A4E983A"/>
    <w:rsid w:val="6A5F097E"/>
    <w:rsid w:val="6B0DFCC0"/>
    <w:rsid w:val="6B15EA46"/>
    <w:rsid w:val="6B885120"/>
    <w:rsid w:val="6C619E0B"/>
    <w:rsid w:val="6C95FD55"/>
    <w:rsid w:val="6CCB1F72"/>
    <w:rsid w:val="6CD25F55"/>
    <w:rsid w:val="6DACF9EB"/>
    <w:rsid w:val="6DD5550C"/>
    <w:rsid w:val="6E0B3C29"/>
    <w:rsid w:val="6EEB4023"/>
    <w:rsid w:val="6FF28F3E"/>
    <w:rsid w:val="705DE513"/>
    <w:rsid w:val="707C4EFD"/>
    <w:rsid w:val="70BC0879"/>
    <w:rsid w:val="7122D1D4"/>
    <w:rsid w:val="7186CC4F"/>
    <w:rsid w:val="718E5F9F"/>
    <w:rsid w:val="7194003D"/>
    <w:rsid w:val="71A5D078"/>
    <w:rsid w:val="723D5E74"/>
    <w:rsid w:val="73190EA5"/>
    <w:rsid w:val="73C00678"/>
    <w:rsid w:val="73F3A93B"/>
    <w:rsid w:val="74BCCC8C"/>
    <w:rsid w:val="75492BA3"/>
    <w:rsid w:val="75B607E1"/>
    <w:rsid w:val="76164E0E"/>
    <w:rsid w:val="76F7A73A"/>
    <w:rsid w:val="77C9B00B"/>
    <w:rsid w:val="7818271C"/>
    <w:rsid w:val="787E052C"/>
    <w:rsid w:val="7934255E"/>
    <w:rsid w:val="794DEED0"/>
    <w:rsid w:val="79B0E25D"/>
    <w:rsid w:val="7AEAD546"/>
    <w:rsid w:val="7B24208A"/>
    <w:rsid w:val="7B3D48E7"/>
    <w:rsid w:val="7C87A884"/>
    <w:rsid w:val="7CF01859"/>
    <w:rsid w:val="7DC31DB5"/>
    <w:rsid w:val="7E63A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A52D4"/>
  <w15:chartTrackingRefBased/>
  <w15:docId w15:val="{AA408A0B-5475-431E-BADF-CF967DD6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B6822"/>
    <w:pPr>
      <w:ind w:left="720"/>
      <w:contextualSpacing/>
    </w:pPr>
  </w:style>
  <w:style w:type="character" w:styleId="CommentReference">
    <w:name w:val="annotation reference"/>
    <w:basedOn w:val="DefaultParagraphFont"/>
    <w:uiPriority w:val="99"/>
    <w:semiHidden/>
    <w:unhideWhenUsed/>
    <w:rsid w:val="007F1247"/>
    <w:rPr>
      <w:sz w:val="16"/>
      <w:szCs w:val="16"/>
    </w:rPr>
  </w:style>
  <w:style w:type="paragraph" w:styleId="CommentText">
    <w:name w:val="annotation text"/>
    <w:basedOn w:val="Normal"/>
    <w:link w:val="CommentTextChar"/>
    <w:uiPriority w:val="99"/>
    <w:semiHidden/>
    <w:unhideWhenUsed/>
    <w:rsid w:val="007F1247"/>
    <w:pPr>
      <w:spacing w:line="240" w:lineRule="auto"/>
    </w:pPr>
    <w:rPr>
      <w:sz w:val="20"/>
      <w:szCs w:val="20"/>
    </w:rPr>
  </w:style>
  <w:style w:type="character" w:styleId="CommentTextChar" w:customStyle="1">
    <w:name w:val="Comment Text Char"/>
    <w:basedOn w:val="DefaultParagraphFont"/>
    <w:link w:val="CommentText"/>
    <w:uiPriority w:val="99"/>
    <w:semiHidden/>
    <w:rsid w:val="007F1247"/>
    <w:rPr>
      <w:sz w:val="20"/>
      <w:szCs w:val="20"/>
    </w:rPr>
  </w:style>
  <w:style w:type="paragraph" w:styleId="CommentSubject">
    <w:name w:val="annotation subject"/>
    <w:basedOn w:val="CommentText"/>
    <w:next w:val="CommentText"/>
    <w:link w:val="CommentSubjectChar"/>
    <w:uiPriority w:val="99"/>
    <w:semiHidden/>
    <w:unhideWhenUsed/>
    <w:rsid w:val="007F1247"/>
    <w:rPr>
      <w:b/>
      <w:bCs/>
    </w:rPr>
  </w:style>
  <w:style w:type="character" w:styleId="CommentSubjectChar" w:customStyle="1">
    <w:name w:val="Comment Subject Char"/>
    <w:basedOn w:val="CommentTextChar"/>
    <w:link w:val="CommentSubject"/>
    <w:uiPriority w:val="99"/>
    <w:semiHidden/>
    <w:rsid w:val="007F1247"/>
    <w:rPr>
      <w:b/>
      <w:bCs/>
      <w:sz w:val="20"/>
      <w:szCs w:val="20"/>
    </w:rPr>
  </w:style>
  <w:style w:type="table" w:styleId="TableGrid">
    <w:name w:val="Table Grid"/>
    <w:basedOn w:val="TableNormal"/>
    <w:uiPriority w:val="39"/>
    <w:rsid w:val="00907D8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contentpara" w:customStyle="1">
    <w:name w:val="commentcontentpara"/>
    <w:basedOn w:val="Normal"/>
    <w:uiPriority w:val="1"/>
    <w:rsid w:val="095EE897"/>
    <w:pPr>
      <w:spacing w:beforeAutospacing="1" w:afterAutospacing="1"/>
    </w:pPr>
    <w:rPr>
      <w:rFonts w:ascii="Times New Roman" w:hAnsi="Times New Roman" w:eastAsia="Times New Roman" w:cs="Times New Roman"/>
      <w:sz w:val="24"/>
      <w:szCs w:val="24"/>
      <w:lang w:eastAsia="en-GB"/>
    </w:rPr>
  </w:style>
  <w:style w:type="paragraph" w:styleId="xxxmsonormal" w:customStyle="1">
    <w:name w:val="x_xxmsonormal"/>
    <w:basedOn w:val="Normal"/>
    <w:uiPriority w:val="1"/>
    <w:rsid w:val="095EE897"/>
    <w:pPr>
      <w:spacing w:beforeAutospacing="1" w:afterAutospacing="1"/>
    </w:pPr>
    <w:rPr>
      <w:rFonts w:ascii="Times New Roman" w:hAnsi="Times New Roman" w:eastAsia="Times New Roman" w:cs="Times New Roman"/>
      <w:sz w:val="24"/>
      <w:szCs w:val="24"/>
      <w:lang w:eastAsia="en-GB"/>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IntenseQuoteChar" w:customStyle="1">
    <w:name w:val="Intense Quote Char"/>
    <w:basedOn w:val="DefaultParagraphFont"/>
    <w:link w:val="IntenseQuote"/>
    <w:uiPriority w:val="30"/>
    <w:rPr>
      <w:i/>
      <w:iCs/>
      <w:color w:val="4472C4" w:themeColor="accent1"/>
    </w:rPr>
  </w:style>
  <w:style w:type="paragraph" w:styleId="IntenseQuote">
    <w:name w:val="Intense Quote"/>
    <w:basedOn w:val="Normal"/>
    <w:next w:val="Normal"/>
    <w:link w:val="IntenseQuoteChar"/>
    <w:uiPriority w:val="30"/>
    <w:qFormat/>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737463">
      <w:bodyDiv w:val="1"/>
      <w:marLeft w:val="0"/>
      <w:marRight w:val="0"/>
      <w:marTop w:val="0"/>
      <w:marBottom w:val="0"/>
      <w:divBdr>
        <w:top w:val="none" w:sz="0" w:space="0" w:color="auto"/>
        <w:left w:val="none" w:sz="0" w:space="0" w:color="auto"/>
        <w:bottom w:val="none" w:sz="0" w:space="0" w:color="auto"/>
        <w:right w:val="none" w:sz="0" w:space="0" w:color="auto"/>
      </w:divBdr>
      <w:divsChild>
        <w:div w:id="605506355">
          <w:marLeft w:val="547"/>
          <w:marRight w:val="0"/>
          <w:marTop w:val="0"/>
          <w:marBottom w:val="0"/>
          <w:divBdr>
            <w:top w:val="none" w:sz="0" w:space="0" w:color="auto"/>
            <w:left w:val="none" w:sz="0" w:space="0" w:color="auto"/>
            <w:bottom w:val="none" w:sz="0" w:space="0" w:color="auto"/>
            <w:right w:val="none" w:sz="0" w:space="0" w:color="auto"/>
          </w:divBdr>
        </w:div>
        <w:div w:id="858783770">
          <w:marLeft w:val="547"/>
          <w:marRight w:val="0"/>
          <w:marTop w:val="0"/>
          <w:marBottom w:val="0"/>
          <w:divBdr>
            <w:top w:val="none" w:sz="0" w:space="0" w:color="auto"/>
            <w:left w:val="none" w:sz="0" w:space="0" w:color="auto"/>
            <w:bottom w:val="none" w:sz="0" w:space="0" w:color="auto"/>
            <w:right w:val="none" w:sz="0" w:space="0" w:color="auto"/>
          </w:divBdr>
        </w:div>
        <w:div w:id="120653697">
          <w:marLeft w:val="547"/>
          <w:marRight w:val="0"/>
          <w:marTop w:val="0"/>
          <w:marBottom w:val="0"/>
          <w:divBdr>
            <w:top w:val="none" w:sz="0" w:space="0" w:color="auto"/>
            <w:left w:val="none" w:sz="0" w:space="0" w:color="auto"/>
            <w:bottom w:val="none" w:sz="0" w:space="0" w:color="auto"/>
            <w:right w:val="none" w:sz="0" w:space="0" w:color="auto"/>
          </w:divBdr>
        </w:div>
        <w:div w:id="1184782527">
          <w:marLeft w:val="547"/>
          <w:marRight w:val="0"/>
          <w:marTop w:val="0"/>
          <w:marBottom w:val="0"/>
          <w:divBdr>
            <w:top w:val="none" w:sz="0" w:space="0" w:color="auto"/>
            <w:left w:val="none" w:sz="0" w:space="0" w:color="auto"/>
            <w:bottom w:val="none" w:sz="0" w:space="0" w:color="auto"/>
            <w:right w:val="none" w:sz="0" w:space="0" w:color="auto"/>
          </w:divBdr>
        </w:div>
        <w:div w:id="678778841">
          <w:marLeft w:val="547"/>
          <w:marRight w:val="0"/>
          <w:marTop w:val="0"/>
          <w:marBottom w:val="0"/>
          <w:divBdr>
            <w:top w:val="none" w:sz="0" w:space="0" w:color="auto"/>
            <w:left w:val="none" w:sz="0" w:space="0" w:color="auto"/>
            <w:bottom w:val="none" w:sz="0" w:space="0" w:color="auto"/>
            <w:right w:val="none" w:sz="0" w:space="0" w:color="auto"/>
          </w:divBdr>
        </w:div>
        <w:div w:id="1957561621">
          <w:marLeft w:val="547"/>
          <w:marRight w:val="0"/>
          <w:marTop w:val="0"/>
          <w:marBottom w:val="0"/>
          <w:divBdr>
            <w:top w:val="none" w:sz="0" w:space="0" w:color="auto"/>
            <w:left w:val="none" w:sz="0" w:space="0" w:color="auto"/>
            <w:bottom w:val="none" w:sz="0" w:space="0" w:color="auto"/>
            <w:right w:val="none" w:sz="0" w:space="0" w:color="auto"/>
          </w:divBdr>
        </w:div>
        <w:div w:id="1209537984">
          <w:marLeft w:val="547"/>
          <w:marRight w:val="0"/>
          <w:marTop w:val="0"/>
          <w:marBottom w:val="0"/>
          <w:divBdr>
            <w:top w:val="none" w:sz="0" w:space="0" w:color="auto"/>
            <w:left w:val="none" w:sz="0" w:space="0" w:color="auto"/>
            <w:bottom w:val="none" w:sz="0" w:space="0" w:color="auto"/>
            <w:right w:val="none" w:sz="0" w:space="0" w:color="auto"/>
          </w:divBdr>
        </w:div>
        <w:div w:id="855925729">
          <w:marLeft w:val="547"/>
          <w:marRight w:val="0"/>
          <w:marTop w:val="0"/>
          <w:marBottom w:val="0"/>
          <w:divBdr>
            <w:top w:val="none" w:sz="0" w:space="0" w:color="auto"/>
            <w:left w:val="none" w:sz="0" w:space="0" w:color="auto"/>
            <w:bottom w:val="none" w:sz="0" w:space="0" w:color="auto"/>
            <w:right w:val="none" w:sz="0" w:space="0" w:color="auto"/>
          </w:divBdr>
        </w:div>
        <w:div w:id="105908931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F81F23585CAC4FAB0C527AAB8B8FC6" ma:contentTypeVersion="12" ma:contentTypeDescription="Create a new document." ma:contentTypeScope="" ma:versionID="5e5db9718554ef860ff118cda8280e3b">
  <xsd:schema xmlns:xsd="http://www.w3.org/2001/XMLSchema" xmlns:xs="http://www.w3.org/2001/XMLSchema" xmlns:p="http://schemas.microsoft.com/office/2006/metadata/properties" xmlns:ns3="6659ae70-cb7d-425b-b7b0-81d7c4134e34" xmlns:ns4="ea2cc79e-2579-448e-860d-a3d9e3bd3730" targetNamespace="http://schemas.microsoft.com/office/2006/metadata/properties" ma:root="true" ma:fieldsID="9bc5f9808a2efd3cf6e424926176e0cc" ns3:_="" ns4:_="">
    <xsd:import namespace="6659ae70-cb7d-425b-b7b0-81d7c4134e34"/>
    <xsd:import namespace="ea2cc79e-2579-448e-860d-a3d9e3bd37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9ae70-cb7d-425b-b7b0-81d7c4134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2cc79e-2579-448e-860d-a3d9e3bd37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B2B127-933E-4641-AFBE-407F9D1BB1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C93454-A762-422F-912D-3CD4F6383A7F}">
  <ds:schemaRefs>
    <ds:schemaRef ds:uri="http://schemas.openxmlformats.org/officeDocument/2006/bibliography"/>
  </ds:schemaRefs>
</ds:datastoreItem>
</file>

<file path=customXml/itemProps3.xml><?xml version="1.0" encoding="utf-8"?>
<ds:datastoreItem xmlns:ds="http://schemas.openxmlformats.org/officeDocument/2006/customXml" ds:itemID="{B4F49FE0-D6E1-4EF9-97F8-CA36CE9EA66B}">
  <ds:schemaRefs>
    <ds:schemaRef ds:uri="http://schemas.microsoft.com/sharepoint/v3/contenttype/forms"/>
  </ds:schemaRefs>
</ds:datastoreItem>
</file>

<file path=customXml/itemProps4.xml><?xml version="1.0" encoding="utf-8"?>
<ds:datastoreItem xmlns:ds="http://schemas.openxmlformats.org/officeDocument/2006/customXml" ds:itemID="{F737BDD8-CD20-482E-AF71-021170ECC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9ae70-cb7d-425b-b7b0-81d7c4134e34"/>
    <ds:schemaRef ds:uri="ea2cc79e-2579-448e-860d-a3d9e3bd3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Rona Weir</dc:creator>
  <keywords/>
  <dc:description/>
  <lastModifiedBy>Gail Mcleod</lastModifiedBy>
  <revision>6</revision>
  <dcterms:created xsi:type="dcterms:W3CDTF">2022-09-13T10:28:00.0000000Z</dcterms:created>
  <dcterms:modified xsi:type="dcterms:W3CDTF">2022-09-13T10:37:50.6495227Z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0x0101002EF81F23585CAC4FAB0C527AAB8B8FC6</vt:lpwstr>
  </property>
</Properties>
</file>