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B4D4" w14:textId="69765CF1" w:rsidR="00F155D2" w:rsidRPr="00446BFD" w:rsidRDefault="00F155D2" w:rsidP="00404962">
      <w:pPr>
        <w:spacing w:before="240" w:after="0"/>
        <w:rPr>
          <w:b/>
          <w:sz w:val="36"/>
        </w:rPr>
      </w:pPr>
      <w:r w:rsidRPr="00F155D2">
        <w:rPr>
          <w:b/>
          <w:noProof/>
          <w:sz w:val="24"/>
          <w:lang w:eastAsia="en-GB"/>
        </w:rPr>
        <w:drawing>
          <wp:anchor distT="0" distB="0" distL="114300" distR="114300" simplePos="0" relativeHeight="251658240" behindDoc="0" locked="0" layoutInCell="1" allowOverlap="1" wp14:anchorId="757FB050" wp14:editId="3E9BD656">
            <wp:simplePos x="0" y="0"/>
            <wp:positionH relativeFrom="column">
              <wp:posOffset>4839751</wp:posOffset>
            </wp:positionH>
            <wp:positionV relativeFrom="paragraph">
              <wp:posOffset>-6985</wp:posOffset>
            </wp:positionV>
            <wp:extent cx="967323" cy="7429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067" cy="746594"/>
                    </a:xfrm>
                    <a:prstGeom prst="rect">
                      <a:avLst/>
                    </a:prstGeom>
                  </pic:spPr>
                </pic:pic>
              </a:graphicData>
            </a:graphic>
            <wp14:sizeRelH relativeFrom="page">
              <wp14:pctWidth>0</wp14:pctWidth>
            </wp14:sizeRelH>
            <wp14:sizeRelV relativeFrom="page">
              <wp14:pctHeight>0</wp14:pctHeight>
            </wp14:sizeRelV>
          </wp:anchor>
        </w:drawing>
      </w:r>
      <w:r w:rsidR="004F05F6">
        <w:rPr>
          <w:b/>
          <w:sz w:val="36"/>
        </w:rPr>
        <w:t>Children’s Services Development Manager</w:t>
      </w:r>
    </w:p>
    <w:p w14:paraId="1EE6FF2F" w14:textId="77777777" w:rsidR="00A45258" w:rsidRPr="00F155D2" w:rsidRDefault="00F155D2" w:rsidP="00F155D2">
      <w:pPr>
        <w:spacing w:after="0"/>
        <w:rPr>
          <w:b/>
          <w:sz w:val="24"/>
        </w:rPr>
      </w:pPr>
      <w:r w:rsidRPr="00F155D2">
        <w:rPr>
          <w:b/>
          <w:sz w:val="24"/>
        </w:rPr>
        <w:t>Job Description and Person Specification</w:t>
      </w:r>
      <w:r w:rsidRPr="00F155D2">
        <w:rPr>
          <w:b/>
          <w:noProof/>
          <w:sz w:val="24"/>
          <w:lang w:eastAsia="en-GB"/>
        </w:rPr>
        <w:t xml:space="preserve"> </w:t>
      </w:r>
    </w:p>
    <w:p w14:paraId="1ED88392" w14:textId="77777777" w:rsidR="00F155D2" w:rsidRDefault="00F155D2" w:rsidP="00F155D2">
      <w:pPr>
        <w:spacing w:after="0"/>
      </w:pPr>
    </w:p>
    <w:p w14:paraId="733C352E" w14:textId="558EA0A9" w:rsidR="00F155D2" w:rsidRPr="00DE7DCD" w:rsidRDefault="00F155D2" w:rsidP="00404962">
      <w:pPr>
        <w:spacing w:after="0" w:line="240" w:lineRule="auto"/>
        <w:rPr>
          <w:rFonts w:cstheme="minorHAnsi"/>
          <w:sz w:val="24"/>
          <w:szCs w:val="24"/>
        </w:rPr>
      </w:pPr>
      <w:r w:rsidRPr="00DE7DCD">
        <w:rPr>
          <w:rFonts w:cstheme="minorHAnsi"/>
          <w:b/>
          <w:sz w:val="24"/>
          <w:szCs w:val="24"/>
        </w:rPr>
        <w:t>Post Title:</w:t>
      </w:r>
      <w:r w:rsidRPr="00DE7DCD">
        <w:rPr>
          <w:rFonts w:cstheme="minorHAnsi"/>
          <w:sz w:val="24"/>
          <w:szCs w:val="24"/>
        </w:rPr>
        <w:tab/>
      </w:r>
      <w:r w:rsidRPr="00DE7DCD">
        <w:rPr>
          <w:rFonts w:cstheme="minorHAnsi"/>
          <w:sz w:val="24"/>
          <w:szCs w:val="24"/>
        </w:rPr>
        <w:tab/>
      </w:r>
      <w:r w:rsidR="004F05F6">
        <w:rPr>
          <w:rFonts w:cstheme="minorHAnsi"/>
          <w:sz w:val="24"/>
          <w:szCs w:val="24"/>
        </w:rPr>
        <w:t>Children’s Services Development Manager</w:t>
      </w:r>
    </w:p>
    <w:p w14:paraId="67D107F1" w14:textId="6E062395" w:rsidR="007E6FAC" w:rsidRDefault="007E6FAC" w:rsidP="00404962">
      <w:pPr>
        <w:spacing w:after="0" w:line="240" w:lineRule="auto"/>
        <w:rPr>
          <w:rFonts w:cstheme="minorHAnsi"/>
          <w:sz w:val="24"/>
          <w:szCs w:val="24"/>
        </w:rPr>
      </w:pPr>
      <w:r w:rsidRPr="00DE7DCD">
        <w:rPr>
          <w:rFonts w:cstheme="minorHAnsi"/>
          <w:b/>
          <w:sz w:val="24"/>
          <w:szCs w:val="24"/>
        </w:rPr>
        <w:t>Salary:</w:t>
      </w:r>
      <w:r w:rsidRPr="00DE7DCD">
        <w:rPr>
          <w:rFonts w:cstheme="minorHAnsi"/>
          <w:sz w:val="24"/>
          <w:szCs w:val="24"/>
        </w:rPr>
        <w:tab/>
      </w:r>
      <w:r w:rsidRPr="00DE7DCD">
        <w:rPr>
          <w:rFonts w:cstheme="minorHAnsi"/>
          <w:sz w:val="24"/>
          <w:szCs w:val="24"/>
        </w:rPr>
        <w:tab/>
      </w:r>
      <w:r w:rsidRPr="00DE7DCD">
        <w:rPr>
          <w:rFonts w:cstheme="minorHAnsi"/>
          <w:sz w:val="24"/>
          <w:szCs w:val="24"/>
        </w:rPr>
        <w:tab/>
        <w:t>£</w:t>
      </w:r>
      <w:r w:rsidR="00A25BAB">
        <w:rPr>
          <w:rFonts w:cstheme="minorHAnsi"/>
          <w:sz w:val="24"/>
          <w:szCs w:val="24"/>
        </w:rPr>
        <w:t>3</w:t>
      </w:r>
      <w:r w:rsidR="004F05F6">
        <w:rPr>
          <w:rFonts w:cstheme="minorHAnsi"/>
          <w:sz w:val="24"/>
          <w:szCs w:val="24"/>
        </w:rPr>
        <w:t>5</w:t>
      </w:r>
      <w:r w:rsidR="00BE7ABD">
        <w:rPr>
          <w:rFonts w:cstheme="minorHAnsi"/>
          <w:sz w:val="24"/>
          <w:szCs w:val="24"/>
        </w:rPr>
        <w:t>,000</w:t>
      </w:r>
    </w:p>
    <w:p w14:paraId="1D4F0958" w14:textId="74EE05B4" w:rsidR="007506C5" w:rsidRPr="00DE7DCD" w:rsidRDefault="007506C5" w:rsidP="00404962">
      <w:pPr>
        <w:spacing w:after="0" w:line="240" w:lineRule="auto"/>
        <w:rPr>
          <w:rFonts w:cstheme="minorHAnsi"/>
          <w:sz w:val="24"/>
          <w:szCs w:val="24"/>
        </w:rPr>
      </w:pPr>
      <w:r w:rsidRPr="007506C5">
        <w:rPr>
          <w:rFonts w:cstheme="minorHAnsi"/>
          <w:b/>
          <w:bCs/>
          <w:sz w:val="24"/>
          <w:szCs w:val="24"/>
        </w:rPr>
        <w:t>Working Hours:</w:t>
      </w:r>
      <w:r>
        <w:rPr>
          <w:rFonts w:cstheme="minorHAnsi"/>
          <w:sz w:val="24"/>
          <w:szCs w:val="24"/>
        </w:rPr>
        <w:tab/>
      </w:r>
      <w:r w:rsidR="00B433E6">
        <w:rPr>
          <w:rFonts w:cstheme="minorHAnsi"/>
          <w:bCs/>
          <w:sz w:val="24"/>
          <w:szCs w:val="24"/>
        </w:rPr>
        <w:t>35hrs per week</w:t>
      </w:r>
    </w:p>
    <w:p w14:paraId="592A877C" w14:textId="076A2C30" w:rsidR="00F155D2" w:rsidRPr="00DE7DCD" w:rsidRDefault="00F80AA7" w:rsidP="00F155D2">
      <w:pPr>
        <w:spacing w:after="0" w:line="240" w:lineRule="auto"/>
        <w:ind w:left="2160" w:hanging="2160"/>
        <w:rPr>
          <w:rFonts w:cstheme="minorHAnsi"/>
          <w:sz w:val="24"/>
          <w:szCs w:val="24"/>
        </w:rPr>
      </w:pPr>
      <w:r w:rsidRPr="00DE7DCD">
        <w:rPr>
          <w:rFonts w:cstheme="minorHAnsi"/>
          <w:b/>
          <w:sz w:val="24"/>
          <w:szCs w:val="24"/>
        </w:rPr>
        <w:t>Duration:</w:t>
      </w:r>
      <w:r w:rsidR="007E6FAC" w:rsidRPr="00DE7DCD">
        <w:rPr>
          <w:rFonts w:cstheme="minorHAnsi"/>
          <w:sz w:val="24"/>
          <w:szCs w:val="24"/>
        </w:rPr>
        <w:tab/>
      </w:r>
      <w:proofErr w:type="gramStart"/>
      <w:r w:rsidR="004F05F6">
        <w:rPr>
          <w:rFonts w:cstheme="minorHAnsi"/>
          <w:sz w:val="24"/>
          <w:szCs w:val="24"/>
        </w:rPr>
        <w:t>Fixed-term</w:t>
      </w:r>
      <w:proofErr w:type="gramEnd"/>
      <w:r w:rsidR="004F05F6">
        <w:rPr>
          <w:rFonts w:cstheme="minorHAnsi"/>
          <w:sz w:val="24"/>
          <w:szCs w:val="24"/>
        </w:rPr>
        <w:t>, for 2 years</w:t>
      </w:r>
    </w:p>
    <w:p w14:paraId="4F9C7F35" w14:textId="6E995F3F" w:rsidR="00404962" w:rsidRPr="00DE7DCD" w:rsidRDefault="00404962" w:rsidP="00F155D2">
      <w:pPr>
        <w:spacing w:after="0" w:line="240" w:lineRule="auto"/>
        <w:ind w:left="2160" w:hanging="2160"/>
        <w:rPr>
          <w:rFonts w:cstheme="minorHAnsi"/>
          <w:sz w:val="24"/>
          <w:szCs w:val="24"/>
        </w:rPr>
      </w:pPr>
      <w:r w:rsidRPr="00DE7DCD">
        <w:rPr>
          <w:rFonts w:cstheme="minorHAnsi"/>
          <w:b/>
          <w:sz w:val="24"/>
          <w:szCs w:val="24"/>
        </w:rPr>
        <w:t>Location:</w:t>
      </w:r>
      <w:r w:rsidRPr="00DE7DCD">
        <w:rPr>
          <w:rFonts w:cstheme="minorHAnsi"/>
          <w:sz w:val="24"/>
          <w:szCs w:val="24"/>
        </w:rPr>
        <w:tab/>
      </w:r>
      <w:r w:rsidR="009D7094">
        <w:rPr>
          <w:rFonts w:cstheme="minorHAnsi"/>
          <w:sz w:val="24"/>
          <w:szCs w:val="24"/>
        </w:rPr>
        <w:t>Glenrothes</w:t>
      </w:r>
    </w:p>
    <w:p w14:paraId="41C8E1F4" w14:textId="35E89201" w:rsidR="00F155D2" w:rsidRPr="00DE7DCD" w:rsidRDefault="00F155D2" w:rsidP="00F155D2">
      <w:pPr>
        <w:spacing w:after="0" w:line="240" w:lineRule="auto"/>
        <w:rPr>
          <w:rFonts w:cstheme="minorHAnsi"/>
          <w:sz w:val="24"/>
          <w:szCs w:val="24"/>
        </w:rPr>
      </w:pPr>
      <w:r w:rsidRPr="00DE7DCD">
        <w:rPr>
          <w:rFonts w:cstheme="minorHAnsi"/>
          <w:b/>
          <w:sz w:val="24"/>
          <w:szCs w:val="24"/>
        </w:rPr>
        <w:t>Reporting to:</w:t>
      </w:r>
      <w:r w:rsidRPr="00DE7DCD">
        <w:rPr>
          <w:rFonts w:cstheme="minorHAnsi"/>
          <w:sz w:val="24"/>
          <w:szCs w:val="24"/>
        </w:rPr>
        <w:t xml:space="preserve"> </w:t>
      </w:r>
      <w:r w:rsidRPr="00DE7DCD">
        <w:rPr>
          <w:rFonts w:cstheme="minorHAnsi"/>
          <w:sz w:val="24"/>
          <w:szCs w:val="24"/>
        </w:rPr>
        <w:tab/>
      </w:r>
      <w:r w:rsidRPr="00DE7DCD">
        <w:rPr>
          <w:rFonts w:cstheme="minorHAnsi"/>
          <w:sz w:val="24"/>
          <w:szCs w:val="24"/>
        </w:rPr>
        <w:tab/>
      </w:r>
      <w:r w:rsidR="00075E9D">
        <w:rPr>
          <w:rFonts w:cstheme="minorHAnsi"/>
          <w:sz w:val="24"/>
          <w:szCs w:val="24"/>
        </w:rPr>
        <w:t>C</w:t>
      </w:r>
      <w:r w:rsidR="00A453D2" w:rsidRPr="00DE7DCD">
        <w:rPr>
          <w:rFonts w:cstheme="minorHAnsi"/>
          <w:sz w:val="24"/>
          <w:szCs w:val="24"/>
        </w:rPr>
        <w:t>hief Executive</w:t>
      </w:r>
    </w:p>
    <w:p w14:paraId="52913557" w14:textId="77777777" w:rsidR="00F155D2" w:rsidRPr="00DE7DCD" w:rsidRDefault="00F155D2" w:rsidP="00F155D2">
      <w:pPr>
        <w:spacing w:after="0" w:line="240" w:lineRule="auto"/>
        <w:rPr>
          <w:rFonts w:cstheme="minorHAnsi"/>
        </w:rPr>
      </w:pPr>
    </w:p>
    <w:p w14:paraId="27B8336F" w14:textId="77777777" w:rsidR="00404962" w:rsidRPr="00DE7DCD" w:rsidRDefault="00404962" w:rsidP="00404962">
      <w:pPr>
        <w:spacing w:after="0"/>
        <w:rPr>
          <w:rFonts w:cstheme="minorHAnsi"/>
          <w:b/>
          <w:bCs/>
        </w:rPr>
      </w:pPr>
      <w:r w:rsidRPr="00DE7DCD">
        <w:rPr>
          <w:rFonts w:cstheme="minorHAnsi"/>
          <w:b/>
          <w:bCs/>
        </w:rPr>
        <w:t>Main Purpose of Post:</w:t>
      </w:r>
    </w:p>
    <w:p w14:paraId="0B47D1FE" w14:textId="7920F8C4" w:rsidR="00BE7ABD" w:rsidRDefault="00BE7ABD" w:rsidP="00BE7ABD">
      <w:r>
        <w:t xml:space="preserve">To be the strategic lead for </w:t>
      </w:r>
      <w:r w:rsidR="004F05F6">
        <w:t>the co-ordination and collaboration of children’s services within the third sector</w:t>
      </w:r>
      <w:r>
        <w:t xml:space="preserve">. </w:t>
      </w:r>
      <w:r w:rsidR="004F05F6">
        <w:t xml:space="preserve"> </w:t>
      </w:r>
      <w:r>
        <w:t xml:space="preserve">Work collaboratively with statutory and third sector partners to </w:t>
      </w:r>
      <w:r w:rsidR="00791C50">
        <w:t xml:space="preserve">maximise the impact of the third sector on </w:t>
      </w:r>
      <w:r w:rsidR="004F05F6">
        <w:t xml:space="preserve">Children’s Services Plan </w:t>
      </w:r>
      <w:r w:rsidR="00791C50">
        <w:t>outcomes in Fife.</w:t>
      </w:r>
    </w:p>
    <w:p w14:paraId="0A620E85" w14:textId="77777777" w:rsidR="00404962" w:rsidRPr="00DE7DCD" w:rsidRDefault="00404962" w:rsidP="00404962">
      <w:pPr>
        <w:spacing w:after="0"/>
        <w:rPr>
          <w:rFonts w:cstheme="minorHAnsi"/>
          <w:b/>
          <w:bCs/>
          <w:sz w:val="16"/>
          <w:szCs w:val="16"/>
        </w:rPr>
      </w:pPr>
    </w:p>
    <w:p w14:paraId="6ED3AA61" w14:textId="77777777" w:rsidR="00404962" w:rsidRPr="00DE7DCD" w:rsidRDefault="00404962" w:rsidP="00404962">
      <w:pPr>
        <w:spacing w:after="0"/>
        <w:rPr>
          <w:rFonts w:cstheme="minorHAnsi"/>
          <w:b/>
          <w:bCs/>
        </w:rPr>
      </w:pPr>
      <w:r w:rsidRPr="00DE7DCD">
        <w:rPr>
          <w:rFonts w:cstheme="minorHAnsi"/>
          <w:b/>
          <w:bCs/>
        </w:rPr>
        <w:t>Main duties of Post:</w:t>
      </w:r>
    </w:p>
    <w:p w14:paraId="367C5B70" w14:textId="77777777" w:rsidR="00D9031C" w:rsidRDefault="00D9031C" w:rsidP="00C6374B">
      <w:pPr>
        <w:pStyle w:val="ListParagraph"/>
        <w:numPr>
          <w:ilvl w:val="0"/>
          <w:numId w:val="16"/>
        </w:numPr>
        <w:spacing w:after="0" w:line="252" w:lineRule="auto"/>
        <w:rPr>
          <w:rFonts w:eastAsia="Times New Roman"/>
        </w:rPr>
      </w:pPr>
      <w:r>
        <w:rPr>
          <w:rFonts w:eastAsia="Times New Roman"/>
        </w:rPr>
        <w:t xml:space="preserve">Undertake a review and mapping of all active third sector services which are connected to or involved in children’s </w:t>
      </w:r>
      <w:proofErr w:type="gramStart"/>
      <w:r>
        <w:rPr>
          <w:rFonts w:eastAsia="Times New Roman"/>
        </w:rPr>
        <w:t>services;</w:t>
      </w:r>
      <w:proofErr w:type="gramEnd"/>
    </w:p>
    <w:p w14:paraId="5BCC9953" w14:textId="77777777" w:rsidR="00D9031C" w:rsidRDefault="00D9031C" w:rsidP="00C6374B">
      <w:pPr>
        <w:pStyle w:val="ListParagraph"/>
        <w:numPr>
          <w:ilvl w:val="0"/>
          <w:numId w:val="16"/>
        </w:numPr>
        <w:spacing w:after="0" w:line="252" w:lineRule="auto"/>
        <w:rPr>
          <w:rFonts w:eastAsia="Times New Roman"/>
        </w:rPr>
      </w:pPr>
      <w:r>
        <w:rPr>
          <w:rFonts w:eastAsia="Times New Roman"/>
        </w:rPr>
        <w:t>Through above review and one-to-one interviews with key third sector partners and stakeholders identify the key opportunities and challenges facing the sector in Fife (to be produced in report format</w:t>
      </w:r>
      <w:proofErr w:type="gramStart"/>
      <w:r>
        <w:rPr>
          <w:rFonts w:eastAsia="Times New Roman"/>
        </w:rPr>
        <w:t>);</w:t>
      </w:r>
      <w:proofErr w:type="gramEnd"/>
    </w:p>
    <w:p w14:paraId="5322E37C" w14:textId="77777777" w:rsidR="00D9031C" w:rsidRDefault="00D9031C" w:rsidP="00C6374B">
      <w:pPr>
        <w:pStyle w:val="ListParagraph"/>
        <w:numPr>
          <w:ilvl w:val="0"/>
          <w:numId w:val="16"/>
        </w:numPr>
        <w:spacing w:after="0" w:line="252" w:lineRule="auto"/>
        <w:rPr>
          <w:rFonts w:eastAsia="Times New Roman"/>
        </w:rPr>
      </w:pPr>
      <w:r>
        <w:rPr>
          <w:rFonts w:eastAsia="Times New Roman"/>
        </w:rPr>
        <w:t xml:space="preserve">Develop a workplan for the next 12-18 months outlining priority actions to build capacity and better represent third sector children’s services in </w:t>
      </w:r>
      <w:proofErr w:type="gramStart"/>
      <w:r>
        <w:rPr>
          <w:rFonts w:eastAsia="Times New Roman"/>
        </w:rPr>
        <w:t>Fife;</w:t>
      </w:r>
      <w:proofErr w:type="gramEnd"/>
    </w:p>
    <w:p w14:paraId="736A7F54" w14:textId="77777777" w:rsidR="00D9031C" w:rsidRDefault="00D9031C" w:rsidP="00C6374B">
      <w:pPr>
        <w:pStyle w:val="ListParagraph"/>
        <w:numPr>
          <w:ilvl w:val="0"/>
          <w:numId w:val="16"/>
        </w:numPr>
        <w:spacing w:after="0" w:line="252" w:lineRule="auto"/>
        <w:rPr>
          <w:rFonts w:eastAsia="Times New Roman"/>
        </w:rPr>
      </w:pPr>
      <w:r>
        <w:rPr>
          <w:rFonts w:eastAsia="Times New Roman"/>
        </w:rPr>
        <w:t xml:space="preserve">Build positive relationships with strategic partners responsible for policy and commissioning of children’s services in </w:t>
      </w:r>
      <w:proofErr w:type="gramStart"/>
      <w:r>
        <w:rPr>
          <w:rFonts w:eastAsia="Times New Roman"/>
        </w:rPr>
        <w:t>Fife;</w:t>
      </w:r>
      <w:proofErr w:type="gramEnd"/>
    </w:p>
    <w:p w14:paraId="7FE5C70E" w14:textId="3AFDEED5" w:rsidR="00DD4A8C" w:rsidRPr="00F60BE5" w:rsidRDefault="00DD4A8C" w:rsidP="00C6374B">
      <w:pPr>
        <w:pStyle w:val="ListParagraph"/>
        <w:numPr>
          <w:ilvl w:val="0"/>
          <w:numId w:val="16"/>
        </w:numPr>
        <w:spacing w:after="0" w:line="259" w:lineRule="auto"/>
      </w:pPr>
      <w:r w:rsidRPr="00F60BE5">
        <w:t xml:space="preserve">Proactively build and maintain relationships with external stakeholders </w:t>
      </w:r>
      <w:r>
        <w:t>at all levels</w:t>
      </w:r>
      <w:r w:rsidR="00D9031C">
        <w:t>, and across sectors,</w:t>
      </w:r>
      <w:r>
        <w:t xml:space="preserve"> </w:t>
      </w:r>
      <w:r w:rsidRPr="00F60BE5">
        <w:t xml:space="preserve">to understand local challenges and emerging </w:t>
      </w:r>
      <w:proofErr w:type="gramStart"/>
      <w:r w:rsidRPr="00F60BE5">
        <w:t>issues</w:t>
      </w:r>
      <w:r>
        <w:t>;</w:t>
      </w:r>
      <w:proofErr w:type="gramEnd"/>
    </w:p>
    <w:p w14:paraId="2334B511" w14:textId="2864159C" w:rsidR="00D9031C" w:rsidRDefault="00D9031C" w:rsidP="00C6374B">
      <w:pPr>
        <w:pStyle w:val="ListParagraph"/>
        <w:numPr>
          <w:ilvl w:val="0"/>
          <w:numId w:val="16"/>
        </w:numPr>
        <w:spacing w:after="0" w:line="252" w:lineRule="auto"/>
        <w:rPr>
          <w:rFonts w:eastAsia="Times New Roman"/>
        </w:rPr>
      </w:pPr>
      <w:r>
        <w:rPr>
          <w:rFonts w:eastAsia="Times New Roman"/>
        </w:rPr>
        <w:t>Establish formal and informal routes of engagement and representation for third sector providers (</w:t>
      </w:r>
      <w:proofErr w:type="gramStart"/>
      <w:r>
        <w:rPr>
          <w:rFonts w:eastAsia="Times New Roman"/>
        </w:rPr>
        <w:t>e.g.</w:t>
      </w:r>
      <w:proofErr w:type="gramEnd"/>
      <w:r>
        <w:rPr>
          <w:rFonts w:eastAsia="Times New Roman"/>
        </w:rPr>
        <w:t xml:space="preserve"> forums, e-bulletins and one-to-one catch ups, profiling good practice);</w:t>
      </w:r>
    </w:p>
    <w:p w14:paraId="38130081" w14:textId="3819719F" w:rsidR="00D9031C" w:rsidRDefault="00D9031C" w:rsidP="00C6374B">
      <w:pPr>
        <w:pStyle w:val="ListParagraph"/>
        <w:numPr>
          <w:ilvl w:val="0"/>
          <w:numId w:val="16"/>
        </w:numPr>
        <w:spacing w:after="0" w:line="252" w:lineRule="auto"/>
        <w:rPr>
          <w:rFonts w:eastAsia="Times New Roman"/>
        </w:rPr>
      </w:pPr>
      <w:r>
        <w:rPr>
          <w:rFonts w:eastAsia="Times New Roman"/>
        </w:rPr>
        <w:t xml:space="preserve">Where appropriate, support opportunities for collaboration both within the third sector and </w:t>
      </w:r>
      <w:proofErr w:type="gramStart"/>
      <w:r>
        <w:rPr>
          <w:rFonts w:eastAsia="Times New Roman"/>
        </w:rPr>
        <w:t>beyond;</w:t>
      </w:r>
      <w:proofErr w:type="gramEnd"/>
    </w:p>
    <w:p w14:paraId="1E1B1675" w14:textId="57A3AF4D" w:rsidR="00D9031C" w:rsidRDefault="00D9031C" w:rsidP="00C6374B">
      <w:pPr>
        <w:pStyle w:val="ListParagraph"/>
        <w:numPr>
          <w:ilvl w:val="0"/>
          <w:numId w:val="16"/>
        </w:numPr>
        <w:spacing w:after="0" w:line="252" w:lineRule="auto"/>
        <w:rPr>
          <w:rFonts w:eastAsia="Times New Roman"/>
        </w:rPr>
      </w:pPr>
      <w:r>
        <w:rPr>
          <w:rFonts w:eastAsia="Times New Roman"/>
        </w:rPr>
        <w:t xml:space="preserve">Develop an understanding of the national and local policy drivers and relevant research guiding children’s services in </w:t>
      </w:r>
      <w:proofErr w:type="gramStart"/>
      <w:r>
        <w:rPr>
          <w:rFonts w:eastAsia="Times New Roman"/>
        </w:rPr>
        <w:t>Fife;</w:t>
      </w:r>
      <w:proofErr w:type="gramEnd"/>
    </w:p>
    <w:p w14:paraId="1039594E" w14:textId="4D8AB78A" w:rsidR="00D9031C" w:rsidRDefault="00D9031C" w:rsidP="00C6374B">
      <w:pPr>
        <w:pStyle w:val="ListParagraph"/>
        <w:numPr>
          <w:ilvl w:val="0"/>
          <w:numId w:val="16"/>
        </w:numPr>
        <w:spacing w:after="0" w:line="252" w:lineRule="auto"/>
        <w:rPr>
          <w:rFonts w:eastAsia="Times New Roman"/>
        </w:rPr>
      </w:pPr>
      <w:r>
        <w:rPr>
          <w:rFonts w:eastAsia="Times New Roman"/>
        </w:rPr>
        <w:t xml:space="preserve">Attend and represent the sector at strategic partnership meetings relevant to children’s </w:t>
      </w:r>
      <w:proofErr w:type="gramStart"/>
      <w:r>
        <w:rPr>
          <w:rFonts w:eastAsia="Times New Roman"/>
        </w:rPr>
        <w:t>services;</w:t>
      </w:r>
      <w:proofErr w:type="gramEnd"/>
    </w:p>
    <w:p w14:paraId="54A43B2A" w14:textId="77777777" w:rsidR="00C6374B" w:rsidRPr="008D301E" w:rsidRDefault="00C6374B" w:rsidP="00C6374B">
      <w:pPr>
        <w:numPr>
          <w:ilvl w:val="0"/>
          <w:numId w:val="16"/>
        </w:numPr>
        <w:spacing w:after="0"/>
        <w:rPr>
          <w:rFonts w:cstheme="minorHAnsi"/>
        </w:rPr>
      </w:pPr>
      <w:r>
        <w:t xml:space="preserve">To ensure FVA’s workplan meets funder requirements, stakeholder needs and local need in relation to children’s services representation, support and </w:t>
      </w:r>
      <w:proofErr w:type="gramStart"/>
      <w:r>
        <w:t>activity;</w:t>
      </w:r>
      <w:proofErr w:type="gramEnd"/>
    </w:p>
    <w:p w14:paraId="31FC4B94" w14:textId="77777777" w:rsidR="00BE7ABD" w:rsidRDefault="00BE7ABD" w:rsidP="00C6374B">
      <w:pPr>
        <w:pStyle w:val="ListParagraph"/>
        <w:numPr>
          <w:ilvl w:val="0"/>
          <w:numId w:val="16"/>
        </w:numPr>
        <w:spacing w:after="0" w:line="259" w:lineRule="auto"/>
      </w:pPr>
      <w:r>
        <w:t>Undertake training related to the post as appropriate and with agreement from the Chief Executive.</w:t>
      </w:r>
    </w:p>
    <w:p w14:paraId="35EFE7AB" w14:textId="77777777" w:rsidR="00CA1A39" w:rsidRPr="00DE7DCD" w:rsidRDefault="00CA1A39" w:rsidP="00404962">
      <w:pPr>
        <w:spacing w:after="0"/>
        <w:ind w:left="720" w:hanging="720"/>
        <w:rPr>
          <w:rFonts w:cstheme="minorHAnsi"/>
          <w:sz w:val="16"/>
        </w:rPr>
      </w:pPr>
    </w:p>
    <w:p w14:paraId="4F975F44" w14:textId="7A566D51" w:rsidR="00404962" w:rsidRPr="00DE7DCD" w:rsidRDefault="00404962" w:rsidP="00404962">
      <w:pPr>
        <w:spacing w:after="0" w:line="240" w:lineRule="auto"/>
        <w:rPr>
          <w:rFonts w:cstheme="minorHAnsi"/>
        </w:rPr>
      </w:pPr>
      <w:r w:rsidRPr="00DE7DCD">
        <w:rPr>
          <w:rFonts w:cstheme="minorHAnsi"/>
        </w:rPr>
        <w:t>This job description does not represent an exhaustive list of responsibilities and tasks but indicates the main responsibilities required from employees in the role.  The organisation reserves the right to require employees to perform other duties from time to time.  The organisation also reserves the right to vary or amend the duties and responsibilities of the post-holder at any time according to the needs of the organisation’s business.  There</w:t>
      </w:r>
      <w:r w:rsidR="001702A8">
        <w:rPr>
          <w:rFonts w:cstheme="minorHAnsi"/>
        </w:rPr>
        <w:t xml:space="preserve"> i</w:t>
      </w:r>
      <w:r w:rsidRPr="00DE7DCD">
        <w:rPr>
          <w:rFonts w:cstheme="minorHAnsi"/>
        </w:rPr>
        <w:t xml:space="preserve">s a requirement to work evenings and weekends as necessary </w:t>
      </w:r>
      <w:proofErr w:type="gramStart"/>
      <w:r w:rsidRPr="00DE7DCD">
        <w:rPr>
          <w:rFonts w:cstheme="minorHAnsi"/>
        </w:rPr>
        <w:t>in order to</w:t>
      </w:r>
      <w:proofErr w:type="gramEnd"/>
      <w:r w:rsidRPr="00DE7DCD">
        <w:rPr>
          <w:rFonts w:cstheme="minorHAnsi"/>
        </w:rPr>
        <w:t xml:space="preserve"> ensure appropriate fulfilment of duties.</w:t>
      </w:r>
    </w:p>
    <w:p w14:paraId="7D2E8CDD" w14:textId="71FECF12" w:rsidR="00404962" w:rsidRPr="00DE7DCD" w:rsidRDefault="00404962" w:rsidP="00404962">
      <w:pPr>
        <w:spacing w:after="0"/>
        <w:ind w:left="720" w:hanging="720"/>
        <w:rPr>
          <w:rFonts w:cstheme="minorHAnsi"/>
          <w:sz w:val="16"/>
        </w:rPr>
      </w:pPr>
    </w:p>
    <w:p w14:paraId="7A499D5A" w14:textId="77777777" w:rsidR="00DE7DCD" w:rsidRDefault="00DE7DCD" w:rsidP="00404962">
      <w:pPr>
        <w:spacing w:after="0"/>
        <w:ind w:left="720" w:hanging="720"/>
        <w:rPr>
          <w:rFonts w:cstheme="minorHAnsi"/>
          <w:b/>
          <w:bCs/>
        </w:rPr>
      </w:pPr>
    </w:p>
    <w:p w14:paraId="227FF7D6" w14:textId="718CCD4B" w:rsidR="00230BE5" w:rsidRPr="00230BE5" w:rsidRDefault="00404962" w:rsidP="00230BE5">
      <w:pPr>
        <w:spacing w:after="0"/>
        <w:ind w:left="720" w:hanging="720"/>
        <w:rPr>
          <w:rFonts w:cstheme="minorHAnsi"/>
          <w:b/>
          <w:bCs/>
        </w:rPr>
      </w:pPr>
      <w:r w:rsidRPr="00DE7DCD">
        <w:rPr>
          <w:rFonts w:cstheme="minorHAnsi"/>
          <w:b/>
          <w:bCs/>
        </w:rPr>
        <w:lastRenderedPageBreak/>
        <w:t>Person Specificatio</w:t>
      </w:r>
      <w:r w:rsidR="00230BE5">
        <w:rPr>
          <w:rFonts w:cstheme="minorHAnsi"/>
          <w:b/>
          <w:bCs/>
        </w:rPr>
        <w:t>n</w:t>
      </w:r>
    </w:p>
    <w:p w14:paraId="22539473" w14:textId="77777777" w:rsidR="00230BE5" w:rsidRDefault="00230BE5" w:rsidP="00230BE5">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7B72D318" w14:textId="77777777" w:rsidR="00230BE5" w:rsidRDefault="00230BE5" w:rsidP="00230BE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Essential requirements:</w:t>
      </w:r>
      <w:r>
        <w:rPr>
          <w:rStyle w:val="eop"/>
          <w:rFonts w:ascii="Calibri" w:hAnsi="Calibri" w:cs="Calibri"/>
          <w:sz w:val="22"/>
          <w:szCs w:val="22"/>
        </w:rPr>
        <w:t> </w:t>
      </w:r>
    </w:p>
    <w:p w14:paraId="27F0BD7A" w14:textId="2FBD94B2" w:rsidR="00C6374B" w:rsidRDefault="00C6374B" w:rsidP="00230BE5">
      <w:pPr>
        <w:pStyle w:val="paragraph"/>
        <w:numPr>
          <w:ilvl w:val="0"/>
          <w:numId w:val="18"/>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Experience of working in a children’s services delivery organisation or </w:t>
      </w:r>
      <w:proofErr w:type="gramStart"/>
      <w:r>
        <w:rPr>
          <w:rStyle w:val="normaltextrun"/>
          <w:rFonts w:ascii="Calibri" w:hAnsi="Calibri" w:cs="Calibri"/>
          <w:sz w:val="22"/>
          <w:szCs w:val="22"/>
        </w:rPr>
        <w:t>service;</w:t>
      </w:r>
      <w:proofErr w:type="gramEnd"/>
    </w:p>
    <w:p w14:paraId="069F1385" w14:textId="107D09E1" w:rsidR="00230BE5" w:rsidRDefault="00230BE5" w:rsidP="00230BE5">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Experience of project development and management </w:t>
      </w:r>
    </w:p>
    <w:p w14:paraId="1FBC89FE" w14:textId="2FD77C59" w:rsidR="00230BE5" w:rsidRDefault="00C6374B" w:rsidP="00230BE5">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Direct e</w:t>
      </w:r>
      <w:r w:rsidR="00230BE5">
        <w:rPr>
          <w:rStyle w:val="normaltextrun"/>
          <w:rFonts w:ascii="Calibri" w:hAnsi="Calibri" w:cs="Calibri"/>
          <w:sz w:val="22"/>
          <w:szCs w:val="22"/>
        </w:rPr>
        <w:t>xperience of working </w:t>
      </w:r>
      <w:r>
        <w:rPr>
          <w:rStyle w:val="normaltextrun"/>
          <w:rFonts w:ascii="Calibri" w:hAnsi="Calibri" w:cs="Calibri"/>
          <w:sz w:val="22"/>
          <w:szCs w:val="22"/>
        </w:rPr>
        <w:t xml:space="preserve">in </w:t>
      </w:r>
      <w:r w:rsidR="00230BE5">
        <w:rPr>
          <w:rStyle w:val="normaltextrun"/>
          <w:rFonts w:ascii="Calibri" w:hAnsi="Calibri" w:cs="Calibri"/>
          <w:sz w:val="22"/>
          <w:szCs w:val="22"/>
        </w:rPr>
        <w:t>the third sector</w:t>
      </w:r>
      <w:r>
        <w:rPr>
          <w:rStyle w:val="eop"/>
          <w:rFonts w:ascii="Calibri" w:hAnsi="Calibri" w:cs="Calibri"/>
          <w:sz w:val="22"/>
          <w:szCs w:val="22"/>
        </w:rPr>
        <w:t>, OR extensive experience of working with the third sector</w:t>
      </w:r>
    </w:p>
    <w:p w14:paraId="1F06A35A" w14:textId="77777777" w:rsidR="00230BE5" w:rsidRDefault="00230BE5" w:rsidP="00230BE5">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Experience of appropriate policy development and strategic/operational planning</w:t>
      </w:r>
      <w:r>
        <w:rPr>
          <w:rStyle w:val="eop"/>
          <w:rFonts w:ascii="Calibri" w:hAnsi="Calibri" w:cs="Calibri"/>
          <w:sz w:val="22"/>
          <w:szCs w:val="22"/>
        </w:rPr>
        <w:t> </w:t>
      </w:r>
    </w:p>
    <w:p w14:paraId="5CB57182" w14:textId="07E0564C" w:rsidR="00230BE5" w:rsidRDefault="00C6374B" w:rsidP="00230BE5">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Excellent </w:t>
      </w:r>
      <w:r w:rsidR="00BB3DF6">
        <w:rPr>
          <w:rStyle w:val="normaltextrun"/>
          <w:rFonts w:ascii="Calibri" w:hAnsi="Calibri" w:cs="Calibri"/>
          <w:sz w:val="22"/>
          <w:szCs w:val="22"/>
        </w:rPr>
        <w:t xml:space="preserve">understanding of issues affecting the </w:t>
      </w:r>
      <w:r>
        <w:rPr>
          <w:rStyle w:val="normaltextrun"/>
          <w:rFonts w:ascii="Calibri" w:hAnsi="Calibri" w:cs="Calibri"/>
          <w:sz w:val="22"/>
          <w:szCs w:val="22"/>
        </w:rPr>
        <w:t xml:space="preserve">children’s services </w:t>
      </w:r>
      <w:r w:rsidR="00BB3DF6">
        <w:rPr>
          <w:rStyle w:val="normaltextrun"/>
          <w:rFonts w:ascii="Calibri" w:hAnsi="Calibri" w:cs="Calibri"/>
          <w:sz w:val="22"/>
          <w:szCs w:val="22"/>
        </w:rPr>
        <w:t>sector</w:t>
      </w:r>
      <w:r w:rsidR="00772562">
        <w:rPr>
          <w:rStyle w:val="normaltextrun"/>
          <w:rFonts w:ascii="Calibri" w:hAnsi="Calibri" w:cs="Calibri"/>
          <w:sz w:val="22"/>
          <w:szCs w:val="22"/>
        </w:rPr>
        <w:t>, including local and national policy</w:t>
      </w:r>
    </w:p>
    <w:p w14:paraId="37D082CF" w14:textId="74B488C4" w:rsidR="00230BE5" w:rsidRDefault="00230BE5" w:rsidP="0054716C">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Demonstrable relationship building skills, networking abilities and an ability to influence </w:t>
      </w:r>
      <w:r w:rsidR="0054716C">
        <w:rPr>
          <w:rStyle w:val="normaltextrun"/>
          <w:rFonts w:ascii="Calibri" w:hAnsi="Calibri" w:cs="Calibri"/>
          <w:sz w:val="22"/>
          <w:szCs w:val="22"/>
        </w:rPr>
        <w:t>and m</w:t>
      </w:r>
      <w:r>
        <w:rPr>
          <w:rStyle w:val="normaltextrun"/>
          <w:rFonts w:ascii="Calibri" w:hAnsi="Calibri" w:cs="Calibri"/>
          <w:sz w:val="22"/>
          <w:szCs w:val="22"/>
        </w:rPr>
        <w:t>otivate others</w:t>
      </w:r>
      <w:r>
        <w:rPr>
          <w:rStyle w:val="eop"/>
          <w:rFonts w:ascii="Calibri" w:hAnsi="Calibri" w:cs="Calibri"/>
          <w:sz w:val="22"/>
          <w:szCs w:val="22"/>
        </w:rPr>
        <w:t> </w:t>
      </w:r>
    </w:p>
    <w:p w14:paraId="3EB9DB71" w14:textId="77777777" w:rsidR="00230BE5" w:rsidRDefault="00230BE5" w:rsidP="00230BE5">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People management skills and experience working as part of a team and to help others</w:t>
      </w:r>
      <w:r>
        <w:rPr>
          <w:rStyle w:val="eop"/>
          <w:rFonts w:ascii="Calibri" w:hAnsi="Calibri" w:cs="Calibri"/>
          <w:sz w:val="22"/>
          <w:szCs w:val="22"/>
        </w:rPr>
        <w:t> </w:t>
      </w:r>
    </w:p>
    <w:p w14:paraId="7B24568A" w14:textId="77777777" w:rsidR="00230BE5" w:rsidRDefault="00230BE5" w:rsidP="00230BE5">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 proven capacity to manage a diverse workload and prioritise effectively to meet deadlines</w:t>
      </w:r>
      <w:r>
        <w:rPr>
          <w:rStyle w:val="eop"/>
          <w:rFonts w:ascii="Calibri" w:hAnsi="Calibri" w:cs="Calibri"/>
          <w:sz w:val="22"/>
          <w:szCs w:val="22"/>
        </w:rPr>
        <w:t> </w:t>
      </w:r>
    </w:p>
    <w:p w14:paraId="3C18D9D4" w14:textId="105355A8" w:rsidR="00230BE5" w:rsidRDefault="00230BE5" w:rsidP="00230BE5">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Good standard of computer competence (Word, Excel, </w:t>
      </w:r>
      <w:proofErr w:type="spellStart"/>
      <w:r>
        <w:rPr>
          <w:rStyle w:val="normaltextrun"/>
          <w:rFonts w:ascii="Calibri" w:hAnsi="Calibri" w:cs="Calibri"/>
          <w:sz w:val="22"/>
          <w:szCs w:val="22"/>
        </w:rPr>
        <w:t>Powerpoint</w:t>
      </w:r>
      <w:proofErr w:type="spellEnd"/>
      <w:r>
        <w:rPr>
          <w:rStyle w:val="normaltextrun"/>
          <w:rFonts w:ascii="Calibri" w:hAnsi="Calibri" w:cs="Calibri"/>
          <w:sz w:val="22"/>
          <w:szCs w:val="22"/>
        </w:rPr>
        <w:t xml:space="preserve">, </w:t>
      </w:r>
      <w:r w:rsidR="00BB3DF6">
        <w:rPr>
          <w:rStyle w:val="normaltextrun"/>
          <w:rFonts w:ascii="Calibri" w:hAnsi="Calibri" w:cs="Calibri"/>
          <w:sz w:val="22"/>
          <w:szCs w:val="22"/>
        </w:rPr>
        <w:t xml:space="preserve">Teams, video conferencing, </w:t>
      </w:r>
      <w:proofErr w:type="gramStart"/>
      <w:r w:rsidR="00BB3DF6">
        <w:rPr>
          <w:rStyle w:val="normaltextrun"/>
          <w:rFonts w:ascii="Calibri" w:hAnsi="Calibri" w:cs="Calibri"/>
          <w:sz w:val="22"/>
          <w:szCs w:val="22"/>
        </w:rPr>
        <w:t>i</w:t>
      </w:r>
      <w:r>
        <w:rPr>
          <w:rStyle w:val="normaltextrun"/>
          <w:rFonts w:ascii="Calibri" w:hAnsi="Calibri" w:cs="Calibri"/>
          <w:sz w:val="22"/>
          <w:szCs w:val="22"/>
        </w:rPr>
        <w:t>nternet</w:t>
      </w:r>
      <w:proofErr w:type="gramEnd"/>
      <w:r>
        <w:rPr>
          <w:rStyle w:val="normaltextrun"/>
          <w:rFonts w:ascii="Calibri" w:hAnsi="Calibri" w:cs="Calibri"/>
          <w:sz w:val="22"/>
          <w:szCs w:val="22"/>
        </w:rPr>
        <w:t xml:space="preserve"> and </w:t>
      </w:r>
      <w:r w:rsidR="00BB3DF6">
        <w:rPr>
          <w:rStyle w:val="normaltextrun"/>
          <w:rFonts w:ascii="Calibri" w:hAnsi="Calibri" w:cs="Calibri"/>
          <w:sz w:val="22"/>
          <w:szCs w:val="22"/>
        </w:rPr>
        <w:t>e</w:t>
      </w:r>
      <w:r>
        <w:rPr>
          <w:rStyle w:val="normaltextrun"/>
          <w:rFonts w:ascii="Calibri" w:hAnsi="Calibri" w:cs="Calibri"/>
          <w:sz w:val="22"/>
          <w:szCs w:val="22"/>
        </w:rPr>
        <w:t>-mail)</w:t>
      </w:r>
      <w:r w:rsidR="00BB3DF6">
        <w:rPr>
          <w:rStyle w:val="eop"/>
          <w:rFonts w:ascii="Calibri" w:hAnsi="Calibri" w:cs="Calibri"/>
          <w:sz w:val="22"/>
          <w:szCs w:val="22"/>
        </w:rPr>
        <w:t>.</w:t>
      </w:r>
    </w:p>
    <w:p w14:paraId="081B6F68" w14:textId="77777777" w:rsidR="00230BE5" w:rsidRPr="00D9371D" w:rsidRDefault="00230BE5" w:rsidP="00230BE5">
      <w:pPr>
        <w:pStyle w:val="paragraph"/>
        <w:spacing w:before="0" w:beforeAutospacing="0" w:after="0" w:afterAutospacing="0"/>
        <w:textAlignment w:val="baseline"/>
        <w:rPr>
          <w:rFonts w:ascii="Calibri" w:hAnsi="Calibri" w:cs="Calibri"/>
          <w:b/>
          <w:bCs/>
          <w:sz w:val="22"/>
          <w:szCs w:val="22"/>
        </w:rPr>
      </w:pPr>
      <w:r>
        <w:rPr>
          <w:rStyle w:val="eop"/>
          <w:rFonts w:ascii="Calibri" w:hAnsi="Calibri" w:cs="Calibri"/>
          <w:sz w:val="22"/>
          <w:szCs w:val="22"/>
        </w:rPr>
        <w:t> </w:t>
      </w:r>
    </w:p>
    <w:p w14:paraId="1F8DA733" w14:textId="77777777" w:rsidR="00230BE5" w:rsidRPr="00D9371D" w:rsidRDefault="00230BE5" w:rsidP="00230BE5">
      <w:pPr>
        <w:pStyle w:val="paragraph"/>
        <w:spacing w:before="0" w:beforeAutospacing="0" w:after="0" w:afterAutospacing="0"/>
        <w:textAlignment w:val="baseline"/>
        <w:rPr>
          <w:rFonts w:ascii="Calibri" w:hAnsi="Calibri" w:cs="Calibri"/>
          <w:b/>
          <w:bCs/>
          <w:sz w:val="22"/>
          <w:szCs w:val="22"/>
        </w:rPr>
      </w:pPr>
      <w:r w:rsidRPr="00D9371D">
        <w:rPr>
          <w:rStyle w:val="normaltextrun"/>
          <w:rFonts w:ascii="Calibri" w:hAnsi="Calibri" w:cs="Calibri"/>
          <w:b/>
          <w:bCs/>
          <w:sz w:val="22"/>
          <w:szCs w:val="22"/>
        </w:rPr>
        <w:t>Desirable requirements:</w:t>
      </w:r>
      <w:r w:rsidRPr="00D9371D">
        <w:rPr>
          <w:rStyle w:val="eop"/>
          <w:rFonts w:ascii="Calibri" w:hAnsi="Calibri" w:cs="Calibri"/>
          <w:b/>
          <w:bCs/>
          <w:sz w:val="22"/>
          <w:szCs w:val="22"/>
        </w:rPr>
        <w:t> </w:t>
      </w:r>
    </w:p>
    <w:p w14:paraId="18540EC5" w14:textId="445B528A" w:rsidR="00230BE5" w:rsidRDefault="00230BE5" w:rsidP="00230BE5">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Knowledge of project funding sources and application processes</w:t>
      </w:r>
      <w:r>
        <w:rPr>
          <w:rStyle w:val="eop"/>
          <w:rFonts w:ascii="Calibri" w:hAnsi="Calibri" w:cs="Calibri"/>
          <w:sz w:val="22"/>
          <w:szCs w:val="22"/>
        </w:rPr>
        <w:t> </w:t>
      </w:r>
    </w:p>
    <w:p w14:paraId="6BC75ABB" w14:textId="4B404D37" w:rsidR="00230BE5" w:rsidRDefault="00230BE5" w:rsidP="00230BE5">
      <w:pPr>
        <w:pStyle w:val="paragraph"/>
        <w:numPr>
          <w:ilvl w:val="0"/>
          <w:numId w:val="21"/>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Practical experience of the realities of diverse community life </w:t>
      </w:r>
      <w:r>
        <w:rPr>
          <w:rStyle w:val="eop"/>
          <w:rFonts w:ascii="Calibri" w:hAnsi="Calibri" w:cs="Calibri"/>
          <w:sz w:val="22"/>
          <w:szCs w:val="22"/>
        </w:rPr>
        <w:t> </w:t>
      </w:r>
    </w:p>
    <w:p w14:paraId="7CDF116A" w14:textId="424ACADD" w:rsidR="00772562" w:rsidRDefault="00772562" w:rsidP="00230BE5">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eop"/>
          <w:rFonts w:ascii="Calibri" w:hAnsi="Calibri" w:cs="Calibri"/>
          <w:sz w:val="22"/>
          <w:szCs w:val="22"/>
        </w:rPr>
        <w:t xml:space="preserve">Understanding of co-production </w:t>
      </w:r>
    </w:p>
    <w:p w14:paraId="492EDEE9" w14:textId="262A67F0" w:rsidR="00230BE5" w:rsidRDefault="00230BE5" w:rsidP="00404962">
      <w:pPr>
        <w:spacing w:after="0"/>
        <w:ind w:left="720" w:hanging="720"/>
        <w:rPr>
          <w:rFonts w:cstheme="minorHAnsi"/>
          <w:b/>
          <w:bCs/>
        </w:rPr>
      </w:pPr>
    </w:p>
    <w:p w14:paraId="43E22D1E" w14:textId="56E9A3F3" w:rsidR="00230BE5" w:rsidRDefault="00230BE5" w:rsidP="00404962">
      <w:pPr>
        <w:spacing w:after="0"/>
        <w:ind w:left="720" w:hanging="720"/>
        <w:rPr>
          <w:rFonts w:cstheme="minorHAnsi"/>
          <w:b/>
          <w:bCs/>
        </w:rPr>
      </w:pPr>
    </w:p>
    <w:p w14:paraId="5C438920" w14:textId="25F08763" w:rsidR="00230BE5" w:rsidRDefault="00230BE5" w:rsidP="00404962">
      <w:pPr>
        <w:spacing w:after="0"/>
        <w:ind w:left="720" w:hanging="720"/>
        <w:rPr>
          <w:rFonts w:cstheme="minorHAnsi"/>
          <w:b/>
          <w:bCs/>
        </w:rPr>
      </w:pPr>
    </w:p>
    <w:p w14:paraId="1786B6FC" w14:textId="2626A91B" w:rsidR="00230BE5" w:rsidRDefault="00230BE5" w:rsidP="00404962">
      <w:pPr>
        <w:spacing w:after="0"/>
        <w:ind w:left="720" w:hanging="720"/>
        <w:rPr>
          <w:rFonts w:cstheme="minorHAnsi"/>
          <w:b/>
          <w:bCs/>
        </w:rPr>
      </w:pPr>
    </w:p>
    <w:p w14:paraId="34323631" w14:textId="0555D749" w:rsidR="00230BE5" w:rsidRDefault="00230BE5" w:rsidP="00404962">
      <w:pPr>
        <w:spacing w:after="0"/>
        <w:ind w:left="720" w:hanging="720"/>
        <w:rPr>
          <w:rFonts w:cstheme="minorHAnsi"/>
          <w:b/>
          <w:bCs/>
        </w:rPr>
      </w:pPr>
    </w:p>
    <w:p w14:paraId="4930CB0F" w14:textId="6FEAD97C" w:rsidR="00230BE5" w:rsidRDefault="00230BE5" w:rsidP="00404962">
      <w:pPr>
        <w:spacing w:after="0"/>
        <w:ind w:left="720" w:hanging="720"/>
        <w:rPr>
          <w:rFonts w:cstheme="minorHAnsi"/>
          <w:b/>
          <w:bCs/>
        </w:rPr>
      </w:pPr>
    </w:p>
    <w:p w14:paraId="1FA65E7D" w14:textId="4C839F60" w:rsidR="00230BE5" w:rsidRDefault="00230BE5" w:rsidP="00404962">
      <w:pPr>
        <w:spacing w:after="0"/>
        <w:ind w:left="720" w:hanging="720"/>
        <w:rPr>
          <w:rFonts w:cstheme="minorHAnsi"/>
          <w:b/>
          <w:bCs/>
        </w:rPr>
      </w:pPr>
    </w:p>
    <w:p w14:paraId="5B6B8267" w14:textId="77777777" w:rsidR="006B6313" w:rsidRPr="00DE7DCD" w:rsidRDefault="006B6313" w:rsidP="006B6313">
      <w:pPr>
        <w:pStyle w:val="ListParagraph"/>
        <w:spacing w:after="0" w:line="240" w:lineRule="auto"/>
        <w:rPr>
          <w:rFonts w:cstheme="minorHAnsi"/>
        </w:rPr>
      </w:pPr>
    </w:p>
    <w:p w14:paraId="60331DE9" w14:textId="77777777" w:rsidR="00D514E3" w:rsidRPr="00DE7DCD" w:rsidRDefault="00D514E3" w:rsidP="006B6313">
      <w:pPr>
        <w:pStyle w:val="ListParagraph"/>
        <w:spacing w:after="0" w:line="240" w:lineRule="auto"/>
        <w:rPr>
          <w:rFonts w:cstheme="minorHAnsi"/>
        </w:rPr>
      </w:pPr>
    </w:p>
    <w:sectPr w:rsidR="00D514E3" w:rsidRPr="00DE7DCD" w:rsidSect="00A453D2">
      <w:footerReference w:type="default" r:id="rId8"/>
      <w:pgSz w:w="11906" w:h="16838"/>
      <w:pgMar w:top="851" w:right="1133" w:bottom="1440" w:left="1440" w:header="708" w:footer="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2792" w14:textId="77777777" w:rsidR="00520C56" w:rsidRDefault="00520C56" w:rsidP="00F155D2">
      <w:pPr>
        <w:spacing w:after="0" w:line="240" w:lineRule="auto"/>
      </w:pPr>
      <w:r>
        <w:separator/>
      </w:r>
    </w:p>
  </w:endnote>
  <w:endnote w:type="continuationSeparator" w:id="0">
    <w:p w14:paraId="74DE1CCF" w14:textId="77777777" w:rsidR="00520C56" w:rsidRDefault="00520C56" w:rsidP="00F1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0B33" w14:textId="77777777" w:rsidR="00D965A5" w:rsidRPr="00EF51C6" w:rsidRDefault="00D965A5" w:rsidP="00EF51C6">
    <w:pPr>
      <w:pBdr>
        <w:top w:val="single" w:sz="4" w:space="1" w:color="auto"/>
      </w:pBdr>
      <w:tabs>
        <w:tab w:val="left" w:pos="8222"/>
      </w:tabs>
      <w:spacing w:after="0"/>
      <w:rPr>
        <w:color w:val="7F7F7F" w:themeColor="text1" w:themeTint="80"/>
        <w:sz w:val="16"/>
      </w:rPr>
    </w:pPr>
    <w:r w:rsidRPr="00EF51C6">
      <w:rPr>
        <w:color w:val="7F7F7F" w:themeColor="text1" w:themeTint="80"/>
        <w:sz w:val="16"/>
      </w:rPr>
      <w:t xml:space="preserve">Fife Voluntary Action is a Registered Company in Scotland No. SC203613 and Registered Scottish Charity No. SCO28457.  </w:t>
    </w:r>
    <w:r w:rsidR="00404962">
      <w:rPr>
        <w:color w:val="7F7F7F" w:themeColor="text1" w:themeTint="80"/>
        <w:sz w:val="16"/>
      </w:rPr>
      <w:tab/>
      <w:t>Page 1 of 1</w:t>
    </w:r>
  </w:p>
  <w:p w14:paraId="51AA9053" w14:textId="55520AF1" w:rsidR="00D965A5" w:rsidRPr="00EF51C6" w:rsidRDefault="00D965A5" w:rsidP="00D965A5">
    <w:pPr>
      <w:tabs>
        <w:tab w:val="left" w:pos="8222"/>
      </w:tabs>
      <w:spacing w:after="0"/>
      <w:rPr>
        <w:color w:val="7F7F7F" w:themeColor="text1" w:themeTint="80"/>
        <w:sz w:val="16"/>
      </w:rPr>
    </w:pPr>
    <w:r w:rsidRPr="00EF51C6">
      <w:rPr>
        <w:color w:val="7F7F7F" w:themeColor="text1" w:themeTint="80"/>
        <w:sz w:val="16"/>
      </w:rPr>
      <w:t xml:space="preserve">Registered Office: </w:t>
    </w:r>
    <w:r w:rsidR="00D514E3">
      <w:rPr>
        <w:color w:val="7F7F7F" w:themeColor="text1" w:themeTint="80"/>
        <w:sz w:val="16"/>
      </w:rPr>
      <w:t xml:space="preserve">Caledonia House, Pentland Park, Saltire Centre, </w:t>
    </w:r>
    <w:r w:rsidR="006B5312">
      <w:rPr>
        <w:color w:val="7F7F7F" w:themeColor="text1" w:themeTint="80"/>
        <w:sz w:val="16"/>
      </w:rPr>
      <w:t xml:space="preserve">Glenrothes, KY6 2AL </w:t>
    </w:r>
  </w:p>
  <w:p w14:paraId="176F901B" w14:textId="77777777" w:rsidR="00D965A5" w:rsidRPr="00EF51C6" w:rsidRDefault="00D965A5" w:rsidP="00D965A5">
    <w:pPr>
      <w:tabs>
        <w:tab w:val="left" w:pos="8222"/>
      </w:tabs>
      <w:spacing w:after="0"/>
      <w:rPr>
        <w:color w:val="7F7F7F" w:themeColor="text1" w:themeTint="80"/>
        <w:sz w:val="6"/>
      </w:rPr>
    </w:pPr>
  </w:p>
  <w:p w14:paraId="2DF80805" w14:textId="582A5A0F" w:rsidR="00F155D2" w:rsidRPr="00EF51C6" w:rsidRDefault="00F155D2" w:rsidP="006C7AD3">
    <w:pPr>
      <w:tabs>
        <w:tab w:val="left" w:pos="7938"/>
      </w:tabs>
      <w:spacing w:after="0"/>
      <w:rPr>
        <w:color w:val="7F7F7F" w:themeColor="text1" w:themeTint="80"/>
        <w:sz w:val="20"/>
      </w:rPr>
    </w:pPr>
    <w:r w:rsidRPr="00EF51C6">
      <w:rPr>
        <w:color w:val="7F7F7F" w:themeColor="text1" w:themeTint="80"/>
        <w:sz w:val="20"/>
      </w:rPr>
      <w:t>Job Description and Person Specification</w:t>
    </w:r>
    <w:r w:rsidR="00BE3D8A">
      <w:rPr>
        <w:color w:val="7F7F7F" w:themeColor="text1" w:themeTint="80"/>
        <w:sz w:val="20"/>
      </w:rPr>
      <w:t xml:space="preserve">: </w:t>
    </w:r>
    <w:r w:rsidR="004F05F6">
      <w:rPr>
        <w:color w:val="7F7F7F" w:themeColor="text1" w:themeTint="80"/>
        <w:sz w:val="20"/>
      </w:rPr>
      <w:t>Children’s Services Development Manager</w:t>
    </w:r>
    <w:r w:rsidRPr="00EF51C6">
      <w:rPr>
        <w:color w:val="7F7F7F" w:themeColor="text1" w:themeTint="80"/>
        <w:sz w:val="20"/>
      </w:rPr>
      <w:tab/>
    </w:r>
    <w:r w:rsidR="004F05F6">
      <w:rPr>
        <w:color w:val="7F7F7F" w:themeColor="text1" w:themeTint="80"/>
        <w:sz w:val="16"/>
      </w:rPr>
      <w:t>Sep</w:t>
    </w:r>
    <w:r w:rsidR="00B339B5">
      <w:rPr>
        <w:color w:val="7F7F7F" w:themeColor="text1" w:themeTint="80"/>
        <w:sz w:val="16"/>
      </w:rPr>
      <w:t xml:space="preserve"> </w:t>
    </w:r>
    <w:r w:rsidR="006B6313">
      <w:rPr>
        <w:color w:val="7F7F7F" w:themeColor="text1" w:themeTint="80"/>
        <w:sz w:val="16"/>
      </w:rPr>
      <w:t>20</w:t>
    </w:r>
    <w:r w:rsidR="00A2582C">
      <w:rPr>
        <w:color w:val="7F7F7F" w:themeColor="text1" w:themeTint="80"/>
        <w:sz w:val="16"/>
      </w:rPr>
      <w:t>2</w:t>
    </w:r>
    <w:r w:rsidR="00DC2FED">
      <w:rPr>
        <w:color w:val="7F7F7F" w:themeColor="text1" w:themeTint="80"/>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C964" w14:textId="77777777" w:rsidR="00520C56" w:rsidRDefault="00520C56" w:rsidP="00F155D2">
      <w:pPr>
        <w:spacing w:after="0" w:line="240" w:lineRule="auto"/>
      </w:pPr>
      <w:r>
        <w:separator/>
      </w:r>
    </w:p>
  </w:footnote>
  <w:footnote w:type="continuationSeparator" w:id="0">
    <w:p w14:paraId="59EFD855" w14:textId="77777777" w:rsidR="00520C56" w:rsidRDefault="00520C56" w:rsidP="00F15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96"/>
    <w:multiLevelType w:val="hybridMultilevel"/>
    <w:tmpl w:val="88627732"/>
    <w:lvl w:ilvl="0" w:tplc="DD0254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F27DF"/>
    <w:multiLevelType w:val="hybridMultilevel"/>
    <w:tmpl w:val="9B7EC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B3B02"/>
    <w:multiLevelType w:val="multilevel"/>
    <w:tmpl w:val="DE2E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000FD"/>
    <w:multiLevelType w:val="hybridMultilevel"/>
    <w:tmpl w:val="5318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77B2"/>
    <w:multiLevelType w:val="hybridMultilevel"/>
    <w:tmpl w:val="6E84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67D13"/>
    <w:multiLevelType w:val="multilevel"/>
    <w:tmpl w:val="450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05B3D"/>
    <w:multiLevelType w:val="hybridMultilevel"/>
    <w:tmpl w:val="00C836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B56C2"/>
    <w:multiLevelType w:val="hybridMultilevel"/>
    <w:tmpl w:val="1B609602"/>
    <w:lvl w:ilvl="0" w:tplc="F6747DB4">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FFC05CC"/>
    <w:multiLevelType w:val="hybridMultilevel"/>
    <w:tmpl w:val="13342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00FC6"/>
    <w:multiLevelType w:val="hybridMultilevel"/>
    <w:tmpl w:val="B694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233D38"/>
    <w:multiLevelType w:val="hybridMultilevel"/>
    <w:tmpl w:val="7472BAF8"/>
    <w:lvl w:ilvl="0" w:tplc="D6E82C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4A05AF"/>
    <w:multiLevelType w:val="multilevel"/>
    <w:tmpl w:val="70525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7055EB1"/>
    <w:multiLevelType w:val="hybridMultilevel"/>
    <w:tmpl w:val="E48202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1C1B11"/>
    <w:multiLevelType w:val="hybridMultilevel"/>
    <w:tmpl w:val="0944DC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3C75"/>
    <w:multiLevelType w:val="hybridMultilevel"/>
    <w:tmpl w:val="35E4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406F1"/>
    <w:multiLevelType w:val="hybridMultilevel"/>
    <w:tmpl w:val="DF2E7F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B272A8C"/>
    <w:multiLevelType w:val="hybridMultilevel"/>
    <w:tmpl w:val="D792BB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47EB0"/>
    <w:multiLevelType w:val="multilevel"/>
    <w:tmpl w:val="DB362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026A69"/>
    <w:multiLevelType w:val="multilevel"/>
    <w:tmpl w:val="04AC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6519AB"/>
    <w:multiLevelType w:val="hybridMultilevel"/>
    <w:tmpl w:val="743454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15102"/>
    <w:multiLevelType w:val="hybridMultilevel"/>
    <w:tmpl w:val="11E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50F2B"/>
    <w:multiLevelType w:val="multilevel"/>
    <w:tmpl w:val="35D4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661353">
    <w:abstractNumId w:val="11"/>
  </w:num>
  <w:num w:numId="2" w16cid:durableId="848982347">
    <w:abstractNumId w:val="16"/>
  </w:num>
  <w:num w:numId="3" w16cid:durableId="498617224">
    <w:abstractNumId w:val="8"/>
  </w:num>
  <w:num w:numId="4" w16cid:durableId="1344824670">
    <w:abstractNumId w:val="20"/>
  </w:num>
  <w:num w:numId="5" w16cid:durableId="1806852657">
    <w:abstractNumId w:val="4"/>
  </w:num>
  <w:num w:numId="6" w16cid:durableId="807741173">
    <w:abstractNumId w:val="14"/>
  </w:num>
  <w:num w:numId="7" w16cid:durableId="549002668">
    <w:abstractNumId w:val="15"/>
  </w:num>
  <w:num w:numId="8" w16cid:durableId="422409936">
    <w:abstractNumId w:val="13"/>
  </w:num>
  <w:num w:numId="9" w16cid:durableId="667291603">
    <w:abstractNumId w:val="1"/>
  </w:num>
  <w:num w:numId="10" w16cid:durableId="807698191">
    <w:abstractNumId w:val="12"/>
  </w:num>
  <w:num w:numId="11" w16cid:durableId="1545174164">
    <w:abstractNumId w:val="6"/>
  </w:num>
  <w:num w:numId="12" w16cid:durableId="297803717">
    <w:abstractNumId w:val="0"/>
  </w:num>
  <w:num w:numId="13" w16cid:durableId="1920402755">
    <w:abstractNumId w:val="3"/>
  </w:num>
  <w:num w:numId="14" w16cid:durableId="2106338303">
    <w:abstractNumId w:val="19"/>
  </w:num>
  <w:num w:numId="15" w16cid:durableId="1632133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668949">
    <w:abstractNumId w:val="18"/>
  </w:num>
  <w:num w:numId="17" w16cid:durableId="1399086552">
    <w:abstractNumId w:val="10"/>
  </w:num>
  <w:num w:numId="18" w16cid:durableId="1978483986">
    <w:abstractNumId w:val="2"/>
  </w:num>
  <w:num w:numId="19" w16cid:durableId="424151440">
    <w:abstractNumId w:val="17"/>
  </w:num>
  <w:num w:numId="20" w16cid:durableId="1653562454">
    <w:abstractNumId w:val="21"/>
  </w:num>
  <w:num w:numId="21" w16cid:durableId="1135369997">
    <w:abstractNumId w:val="5"/>
  </w:num>
  <w:num w:numId="22" w16cid:durableId="949553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D2"/>
    <w:rsid w:val="000019F4"/>
    <w:rsid w:val="00071DF4"/>
    <w:rsid w:val="00075E9D"/>
    <w:rsid w:val="0009365F"/>
    <w:rsid w:val="000D186F"/>
    <w:rsid w:val="0010179C"/>
    <w:rsid w:val="00112E46"/>
    <w:rsid w:val="00124CC2"/>
    <w:rsid w:val="001702A8"/>
    <w:rsid w:val="0019781A"/>
    <w:rsid w:val="001C19BF"/>
    <w:rsid w:val="002060DA"/>
    <w:rsid w:val="00230BE5"/>
    <w:rsid w:val="002B5458"/>
    <w:rsid w:val="002F5F86"/>
    <w:rsid w:val="003002E6"/>
    <w:rsid w:val="00304576"/>
    <w:rsid w:val="0034364A"/>
    <w:rsid w:val="00363342"/>
    <w:rsid w:val="00367404"/>
    <w:rsid w:val="003E7D07"/>
    <w:rsid w:val="00404962"/>
    <w:rsid w:val="00414DD6"/>
    <w:rsid w:val="0042488E"/>
    <w:rsid w:val="00446BFD"/>
    <w:rsid w:val="00454AA2"/>
    <w:rsid w:val="004B21B5"/>
    <w:rsid w:val="004C4CF9"/>
    <w:rsid w:val="004D0E82"/>
    <w:rsid w:val="004D5A99"/>
    <w:rsid w:val="004F05F6"/>
    <w:rsid w:val="00520C56"/>
    <w:rsid w:val="0054716C"/>
    <w:rsid w:val="005604D4"/>
    <w:rsid w:val="005A1E3A"/>
    <w:rsid w:val="005E6B23"/>
    <w:rsid w:val="00610645"/>
    <w:rsid w:val="006134BE"/>
    <w:rsid w:val="00616E88"/>
    <w:rsid w:val="00620841"/>
    <w:rsid w:val="00625103"/>
    <w:rsid w:val="00656F1D"/>
    <w:rsid w:val="00666931"/>
    <w:rsid w:val="006940C2"/>
    <w:rsid w:val="00696484"/>
    <w:rsid w:val="00697D77"/>
    <w:rsid w:val="006B5312"/>
    <w:rsid w:val="006B6313"/>
    <w:rsid w:val="006C7AD3"/>
    <w:rsid w:val="006D4172"/>
    <w:rsid w:val="006E0E82"/>
    <w:rsid w:val="00704BA7"/>
    <w:rsid w:val="0073155E"/>
    <w:rsid w:val="007506C5"/>
    <w:rsid w:val="00752AD4"/>
    <w:rsid w:val="00755CA8"/>
    <w:rsid w:val="00772562"/>
    <w:rsid w:val="00791C50"/>
    <w:rsid w:val="007E6FAC"/>
    <w:rsid w:val="008118A0"/>
    <w:rsid w:val="00816D80"/>
    <w:rsid w:val="00851A9F"/>
    <w:rsid w:val="00890E7A"/>
    <w:rsid w:val="008A2C65"/>
    <w:rsid w:val="008C1AEC"/>
    <w:rsid w:val="008D301E"/>
    <w:rsid w:val="0090101F"/>
    <w:rsid w:val="0090196F"/>
    <w:rsid w:val="0092476D"/>
    <w:rsid w:val="00971170"/>
    <w:rsid w:val="00991996"/>
    <w:rsid w:val="009D7094"/>
    <w:rsid w:val="00A2582C"/>
    <w:rsid w:val="00A25BAB"/>
    <w:rsid w:val="00A26F44"/>
    <w:rsid w:val="00A37A02"/>
    <w:rsid w:val="00A45258"/>
    <w:rsid w:val="00A453D2"/>
    <w:rsid w:val="00AC1D17"/>
    <w:rsid w:val="00AD409A"/>
    <w:rsid w:val="00AF40EA"/>
    <w:rsid w:val="00B339B5"/>
    <w:rsid w:val="00B433E6"/>
    <w:rsid w:val="00B4690F"/>
    <w:rsid w:val="00BA7C6E"/>
    <w:rsid w:val="00BB3DF6"/>
    <w:rsid w:val="00BC0093"/>
    <w:rsid w:val="00BC7CFC"/>
    <w:rsid w:val="00BD384B"/>
    <w:rsid w:val="00BD48C8"/>
    <w:rsid w:val="00BE0BB8"/>
    <w:rsid w:val="00BE3D8A"/>
    <w:rsid w:val="00BE7ABD"/>
    <w:rsid w:val="00BF1F27"/>
    <w:rsid w:val="00C0555B"/>
    <w:rsid w:val="00C07964"/>
    <w:rsid w:val="00C431F5"/>
    <w:rsid w:val="00C6374B"/>
    <w:rsid w:val="00C77353"/>
    <w:rsid w:val="00C775D2"/>
    <w:rsid w:val="00CA1A39"/>
    <w:rsid w:val="00D10E67"/>
    <w:rsid w:val="00D514E3"/>
    <w:rsid w:val="00D767E0"/>
    <w:rsid w:val="00D77504"/>
    <w:rsid w:val="00D828E2"/>
    <w:rsid w:val="00D9031C"/>
    <w:rsid w:val="00D9371D"/>
    <w:rsid w:val="00D965A5"/>
    <w:rsid w:val="00DB43A2"/>
    <w:rsid w:val="00DC2FED"/>
    <w:rsid w:val="00DD4265"/>
    <w:rsid w:val="00DD4A8C"/>
    <w:rsid w:val="00DE7DCD"/>
    <w:rsid w:val="00E10603"/>
    <w:rsid w:val="00E13CC2"/>
    <w:rsid w:val="00E34A51"/>
    <w:rsid w:val="00E5474C"/>
    <w:rsid w:val="00E879F5"/>
    <w:rsid w:val="00EA27D4"/>
    <w:rsid w:val="00EF51C6"/>
    <w:rsid w:val="00EF7FB5"/>
    <w:rsid w:val="00F02D88"/>
    <w:rsid w:val="00F155D2"/>
    <w:rsid w:val="00F274FB"/>
    <w:rsid w:val="00F52FCF"/>
    <w:rsid w:val="00F755B1"/>
    <w:rsid w:val="00F77B40"/>
    <w:rsid w:val="00F80AA7"/>
    <w:rsid w:val="00FE7A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8D80"/>
  <w15:docId w15:val="{3D52818B-2480-4554-9BA8-B5980CB3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5D2"/>
    <w:rPr>
      <w:rFonts w:ascii="Tahoma" w:hAnsi="Tahoma" w:cs="Tahoma"/>
      <w:sz w:val="16"/>
      <w:szCs w:val="16"/>
    </w:rPr>
  </w:style>
  <w:style w:type="paragraph" w:styleId="Header">
    <w:name w:val="header"/>
    <w:basedOn w:val="Normal"/>
    <w:link w:val="HeaderChar"/>
    <w:uiPriority w:val="99"/>
    <w:unhideWhenUsed/>
    <w:rsid w:val="00F1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5D2"/>
  </w:style>
  <w:style w:type="paragraph" w:styleId="Footer">
    <w:name w:val="footer"/>
    <w:basedOn w:val="Normal"/>
    <w:link w:val="FooterChar"/>
    <w:uiPriority w:val="99"/>
    <w:unhideWhenUsed/>
    <w:rsid w:val="00F1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5D2"/>
  </w:style>
  <w:style w:type="paragraph" w:styleId="ListParagraph">
    <w:name w:val="List Paragraph"/>
    <w:basedOn w:val="Normal"/>
    <w:uiPriority w:val="34"/>
    <w:qFormat/>
    <w:rsid w:val="006134BE"/>
    <w:pPr>
      <w:ind w:left="720"/>
      <w:contextualSpacing/>
    </w:pPr>
  </w:style>
  <w:style w:type="paragraph" w:customStyle="1" w:styleId="Default">
    <w:name w:val="Default"/>
    <w:rsid w:val="00304576"/>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customStyle="1" w:styleId="paragraph">
    <w:name w:val="paragraph"/>
    <w:basedOn w:val="Normal"/>
    <w:rsid w:val="00230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0BE5"/>
  </w:style>
  <w:style w:type="character" w:customStyle="1" w:styleId="eop">
    <w:name w:val="eop"/>
    <w:basedOn w:val="DefaultParagraphFont"/>
    <w:rsid w:val="0023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73593">
      <w:bodyDiv w:val="1"/>
      <w:marLeft w:val="0"/>
      <w:marRight w:val="0"/>
      <w:marTop w:val="0"/>
      <w:marBottom w:val="0"/>
      <w:divBdr>
        <w:top w:val="none" w:sz="0" w:space="0" w:color="auto"/>
        <w:left w:val="none" w:sz="0" w:space="0" w:color="auto"/>
        <w:bottom w:val="none" w:sz="0" w:space="0" w:color="auto"/>
        <w:right w:val="none" w:sz="0" w:space="0" w:color="auto"/>
      </w:divBdr>
      <w:divsChild>
        <w:div w:id="2122264577">
          <w:marLeft w:val="0"/>
          <w:marRight w:val="0"/>
          <w:marTop w:val="0"/>
          <w:marBottom w:val="0"/>
          <w:divBdr>
            <w:top w:val="none" w:sz="0" w:space="0" w:color="auto"/>
            <w:left w:val="none" w:sz="0" w:space="0" w:color="auto"/>
            <w:bottom w:val="none" w:sz="0" w:space="0" w:color="auto"/>
            <w:right w:val="none" w:sz="0" w:space="0" w:color="auto"/>
          </w:divBdr>
        </w:div>
        <w:div w:id="507059044">
          <w:marLeft w:val="0"/>
          <w:marRight w:val="0"/>
          <w:marTop w:val="0"/>
          <w:marBottom w:val="0"/>
          <w:divBdr>
            <w:top w:val="none" w:sz="0" w:space="0" w:color="auto"/>
            <w:left w:val="none" w:sz="0" w:space="0" w:color="auto"/>
            <w:bottom w:val="none" w:sz="0" w:space="0" w:color="auto"/>
            <w:right w:val="none" w:sz="0" w:space="0" w:color="auto"/>
          </w:divBdr>
        </w:div>
        <w:div w:id="1540317274">
          <w:marLeft w:val="0"/>
          <w:marRight w:val="0"/>
          <w:marTop w:val="0"/>
          <w:marBottom w:val="0"/>
          <w:divBdr>
            <w:top w:val="none" w:sz="0" w:space="0" w:color="auto"/>
            <w:left w:val="none" w:sz="0" w:space="0" w:color="auto"/>
            <w:bottom w:val="none" w:sz="0" w:space="0" w:color="auto"/>
            <w:right w:val="none" w:sz="0" w:space="0" w:color="auto"/>
          </w:divBdr>
        </w:div>
        <w:div w:id="1616983526">
          <w:marLeft w:val="0"/>
          <w:marRight w:val="0"/>
          <w:marTop w:val="0"/>
          <w:marBottom w:val="0"/>
          <w:divBdr>
            <w:top w:val="none" w:sz="0" w:space="0" w:color="auto"/>
            <w:left w:val="none" w:sz="0" w:space="0" w:color="auto"/>
            <w:bottom w:val="none" w:sz="0" w:space="0" w:color="auto"/>
            <w:right w:val="none" w:sz="0" w:space="0" w:color="auto"/>
          </w:divBdr>
        </w:div>
        <w:div w:id="1860309230">
          <w:marLeft w:val="0"/>
          <w:marRight w:val="0"/>
          <w:marTop w:val="0"/>
          <w:marBottom w:val="0"/>
          <w:divBdr>
            <w:top w:val="none" w:sz="0" w:space="0" w:color="auto"/>
            <w:left w:val="none" w:sz="0" w:space="0" w:color="auto"/>
            <w:bottom w:val="none" w:sz="0" w:space="0" w:color="auto"/>
            <w:right w:val="none" w:sz="0" w:space="0" w:color="auto"/>
          </w:divBdr>
        </w:div>
        <w:div w:id="740837394">
          <w:marLeft w:val="0"/>
          <w:marRight w:val="0"/>
          <w:marTop w:val="0"/>
          <w:marBottom w:val="0"/>
          <w:divBdr>
            <w:top w:val="none" w:sz="0" w:space="0" w:color="auto"/>
            <w:left w:val="none" w:sz="0" w:space="0" w:color="auto"/>
            <w:bottom w:val="none" w:sz="0" w:space="0" w:color="auto"/>
            <w:right w:val="none" w:sz="0" w:space="0" w:color="auto"/>
          </w:divBdr>
        </w:div>
        <w:div w:id="1911766760">
          <w:marLeft w:val="0"/>
          <w:marRight w:val="0"/>
          <w:marTop w:val="0"/>
          <w:marBottom w:val="0"/>
          <w:divBdr>
            <w:top w:val="none" w:sz="0" w:space="0" w:color="auto"/>
            <w:left w:val="none" w:sz="0" w:space="0" w:color="auto"/>
            <w:bottom w:val="none" w:sz="0" w:space="0" w:color="auto"/>
            <w:right w:val="none" w:sz="0" w:space="0" w:color="auto"/>
          </w:divBdr>
        </w:div>
        <w:div w:id="1851144287">
          <w:marLeft w:val="0"/>
          <w:marRight w:val="0"/>
          <w:marTop w:val="0"/>
          <w:marBottom w:val="0"/>
          <w:divBdr>
            <w:top w:val="none" w:sz="0" w:space="0" w:color="auto"/>
            <w:left w:val="none" w:sz="0" w:space="0" w:color="auto"/>
            <w:bottom w:val="none" w:sz="0" w:space="0" w:color="auto"/>
            <w:right w:val="none" w:sz="0" w:space="0" w:color="auto"/>
          </w:divBdr>
        </w:div>
        <w:div w:id="308680196">
          <w:marLeft w:val="0"/>
          <w:marRight w:val="0"/>
          <w:marTop w:val="0"/>
          <w:marBottom w:val="0"/>
          <w:divBdr>
            <w:top w:val="none" w:sz="0" w:space="0" w:color="auto"/>
            <w:left w:val="none" w:sz="0" w:space="0" w:color="auto"/>
            <w:bottom w:val="none" w:sz="0" w:space="0" w:color="auto"/>
            <w:right w:val="none" w:sz="0" w:space="0" w:color="auto"/>
          </w:divBdr>
        </w:div>
      </w:divsChild>
    </w:div>
    <w:div w:id="1062631625">
      <w:bodyDiv w:val="1"/>
      <w:marLeft w:val="0"/>
      <w:marRight w:val="0"/>
      <w:marTop w:val="0"/>
      <w:marBottom w:val="0"/>
      <w:divBdr>
        <w:top w:val="none" w:sz="0" w:space="0" w:color="auto"/>
        <w:left w:val="none" w:sz="0" w:space="0" w:color="auto"/>
        <w:bottom w:val="none" w:sz="0" w:space="0" w:color="auto"/>
        <w:right w:val="none" w:sz="0" w:space="0" w:color="auto"/>
      </w:divBdr>
    </w:div>
    <w:div w:id="1078092850">
      <w:bodyDiv w:val="1"/>
      <w:marLeft w:val="0"/>
      <w:marRight w:val="0"/>
      <w:marTop w:val="0"/>
      <w:marBottom w:val="0"/>
      <w:divBdr>
        <w:top w:val="none" w:sz="0" w:space="0" w:color="auto"/>
        <w:left w:val="none" w:sz="0" w:space="0" w:color="auto"/>
        <w:bottom w:val="none" w:sz="0" w:space="0" w:color="auto"/>
        <w:right w:val="none" w:sz="0" w:space="0" w:color="auto"/>
      </w:divBdr>
    </w:div>
    <w:div w:id="1703284372">
      <w:bodyDiv w:val="1"/>
      <w:marLeft w:val="0"/>
      <w:marRight w:val="0"/>
      <w:marTop w:val="0"/>
      <w:marBottom w:val="0"/>
      <w:divBdr>
        <w:top w:val="none" w:sz="0" w:space="0" w:color="auto"/>
        <w:left w:val="none" w:sz="0" w:space="0" w:color="auto"/>
        <w:bottom w:val="none" w:sz="0" w:space="0" w:color="auto"/>
        <w:right w:val="none" w:sz="0" w:space="0" w:color="auto"/>
      </w:divBdr>
    </w:div>
    <w:div w:id="17227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Fife Voluntary Action</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Murphy</dc:creator>
  <cp:lastModifiedBy>Corinna Crawford</cp:lastModifiedBy>
  <cp:revision>2</cp:revision>
  <cp:lastPrinted>2018-01-11T09:59:00Z</cp:lastPrinted>
  <dcterms:created xsi:type="dcterms:W3CDTF">2022-10-27T13:16:00Z</dcterms:created>
  <dcterms:modified xsi:type="dcterms:W3CDTF">2022-10-27T13:16:00Z</dcterms:modified>
</cp:coreProperties>
</file>