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27CD" w14:textId="2BB502E7" w:rsidR="008761AD" w:rsidRDefault="00F4749B">
      <w:r>
        <w:rPr>
          <w:noProof/>
          <w:lang w:eastAsia="en-GB"/>
        </w:rPr>
        <w:drawing>
          <wp:inline distT="0" distB="0" distL="0" distR="0" wp14:anchorId="656701A7" wp14:editId="76D57480">
            <wp:extent cx="975360" cy="567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567055"/>
                    </a:xfrm>
                    <a:prstGeom prst="rect">
                      <a:avLst/>
                    </a:prstGeom>
                    <a:noFill/>
                  </pic:spPr>
                </pic:pic>
              </a:graphicData>
            </a:graphic>
          </wp:inline>
        </w:drawing>
      </w:r>
    </w:p>
    <w:p w14:paraId="5A3D1DFA" w14:textId="75B3D34A" w:rsidR="00F4749B" w:rsidRDefault="00F4749B"/>
    <w:p w14:paraId="0EBDA510" w14:textId="03A6E89A" w:rsidR="00F4749B" w:rsidRDefault="00F4749B" w:rsidP="00F4749B">
      <w:pPr>
        <w:spacing w:after="0"/>
      </w:pPr>
      <w:r>
        <w:t xml:space="preserve">Job Title: </w:t>
      </w:r>
      <w:r>
        <w:tab/>
      </w:r>
      <w:r w:rsidR="003337D4">
        <w:t>Money Advice Assistant</w:t>
      </w:r>
    </w:p>
    <w:p w14:paraId="51CAC549" w14:textId="2E4CA25A" w:rsidR="00F4749B" w:rsidRDefault="00F4749B" w:rsidP="00F4749B">
      <w:pPr>
        <w:spacing w:after="0"/>
      </w:pPr>
      <w:r>
        <w:t xml:space="preserve">Salary: </w:t>
      </w:r>
      <w:r>
        <w:tab/>
      </w:r>
      <w:r>
        <w:tab/>
      </w:r>
      <w:r w:rsidR="000E4BF9">
        <w:t>£</w:t>
      </w:r>
      <w:r w:rsidR="003337D4">
        <w:t>21,559</w:t>
      </w:r>
      <w:r w:rsidR="00EA5106">
        <w:t xml:space="preserve"> </w:t>
      </w:r>
      <w:r w:rsidR="003A3962">
        <w:t>-</w:t>
      </w:r>
      <w:r w:rsidR="003337D4">
        <w:t xml:space="preserve"> £23,302</w:t>
      </w:r>
      <w:r w:rsidR="00DD587D">
        <w:t xml:space="preserve"> (</w:t>
      </w:r>
      <w:r w:rsidR="003337D4">
        <w:t>Pt 19</w:t>
      </w:r>
      <w:r w:rsidR="005F294A">
        <w:t>-</w:t>
      </w:r>
      <w:r w:rsidR="003337D4">
        <w:t>22</w:t>
      </w:r>
      <w:r w:rsidR="005F294A">
        <w:t xml:space="preserve"> </w:t>
      </w:r>
      <w:r w:rsidR="003337D4">
        <w:t>AP2</w:t>
      </w:r>
      <w:r w:rsidR="00DD587D">
        <w:t>)</w:t>
      </w:r>
    </w:p>
    <w:p w14:paraId="20A65EE6" w14:textId="380B1A44" w:rsidR="00F4749B" w:rsidRDefault="00F4749B" w:rsidP="00F4749B">
      <w:pPr>
        <w:spacing w:after="0"/>
      </w:pPr>
      <w:r>
        <w:t>Hours:</w:t>
      </w:r>
      <w:r>
        <w:tab/>
      </w:r>
      <w:r>
        <w:tab/>
        <w:t xml:space="preserve">35 hours per week </w:t>
      </w:r>
    </w:p>
    <w:p w14:paraId="45C01A8E" w14:textId="1A4C93DD" w:rsidR="00F4749B" w:rsidRDefault="00EA5106" w:rsidP="00E268BC">
      <w:pPr>
        <w:spacing w:after="0"/>
      </w:pPr>
      <w:r>
        <w:t xml:space="preserve">Location: </w:t>
      </w:r>
      <w:r>
        <w:tab/>
        <w:t>Craig Mitchell House</w:t>
      </w:r>
      <w:r w:rsidR="0077571D">
        <w:t>, Flemington Road, Glenrothes</w:t>
      </w:r>
    </w:p>
    <w:p w14:paraId="1CC40C8A" w14:textId="2821CF25" w:rsidR="00F4749B" w:rsidRDefault="00F4749B" w:rsidP="00F4749B">
      <w:pPr>
        <w:spacing w:after="0"/>
      </w:pPr>
    </w:p>
    <w:p w14:paraId="34147D15" w14:textId="1A5A1EC1" w:rsidR="00F4749B" w:rsidRDefault="00A26886" w:rsidP="00F4749B">
      <w:pPr>
        <w:spacing w:after="0"/>
        <w:rPr>
          <w:b/>
          <w:bCs/>
        </w:rPr>
      </w:pPr>
      <w:r>
        <w:rPr>
          <w:b/>
          <w:bCs/>
        </w:rPr>
        <w:t xml:space="preserve">We are excited to announce we are recruiting for the position of </w:t>
      </w:r>
      <w:r w:rsidR="001D10AB">
        <w:rPr>
          <w:b/>
          <w:bCs/>
        </w:rPr>
        <w:t xml:space="preserve">a </w:t>
      </w:r>
      <w:r w:rsidR="003337D4">
        <w:rPr>
          <w:b/>
          <w:bCs/>
        </w:rPr>
        <w:t>Money Advice Assistant</w:t>
      </w:r>
      <w:r w:rsidR="001D10AB">
        <w:rPr>
          <w:b/>
          <w:bCs/>
        </w:rPr>
        <w:t xml:space="preserve"> to work as part of </w:t>
      </w:r>
      <w:r w:rsidR="003337D4">
        <w:rPr>
          <w:b/>
          <w:bCs/>
        </w:rPr>
        <w:t xml:space="preserve">our Money Advice Team. </w:t>
      </w:r>
    </w:p>
    <w:p w14:paraId="63AEDE6C" w14:textId="4697B55E" w:rsidR="006C790D" w:rsidRDefault="006C790D" w:rsidP="00F4749B">
      <w:pPr>
        <w:spacing w:after="0"/>
        <w:rPr>
          <w:b/>
          <w:bCs/>
        </w:rPr>
      </w:pPr>
    </w:p>
    <w:p w14:paraId="310219D9" w14:textId="4CE11B88" w:rsidR="003337D4" w:rsidRDefault="006C790D" w:rsidP="001D10AB">
      <w:pPr>
        <w:spacing w:before="9" w:after="0" w:line="239" w:lineRule="auto"/>
        <w:ind w:right="87"/>
        <w:jc w:val="both"/>
        <w:rPr>
          <w:rFonts w:eastAsia="Calibri"/>
          <w:bCs/>
        </w:rPr>
      </w:pPr>
      <w:r>
        <w:rPr>
          <w:b/>
          <w:bCs/>
        </w:rPr>
        <w:t>The successful applicant</w:t>
      </w:r>
      <w:r>
        <w:rPr>
          <w:rFonts w:eastAsia="Calibri"/>
          <w:b/>
          <w:bCs/>
        </w:rPr>
        <w:t xml:space="preserve"> </w:t>
      </w:r>
      <w:r w:rsidR="003337D4">
        <w:rPr>
          <w:rFonts w:eastAsia="Calibri"/>
          <w:bCs/>
        </w:rPr>
        <w:t xml:space="preserve">will work alongside an established team answering telephone enquiries relating to debt and financial issues. </w:t>
      </w:r>
      <w:r w:rsidR="0083170A">
        <w:rPr>
          <w:rFonts w:eastAsia="Calibri"/>
          <w:bCs/>
        </w:rPr>
        <w:t xml:space="preserve">The candidate will support all aspects of money advice, including dealing with general money advice enquiries and handling referrals from external agencies. The candidate is expected to demonstrate and adhere to good practice in all aspects of their work. </w:t>
      </w:r>
    </w:p>
    <w:p w14:paraId="60C80C29" w14:textId="4BA11CC5" w:rsidR="003337D4" w:rsidRDefault="003337D4" w:rsidP="001D10AB">
      <w:pPr>
        <w:spacing w:before="9" w:after="0" w:line="239" w:lineRule="auto"/>
        <w:ind w:right="87"/>
        <w:jc w:val="both"/>
        <w:rPr>
          <w:rFonts w:eastAsia="Calibri"/>
          <w:b/>
          <w:bCs/>
        </w:rPr>
      </w:pPr>
    </w:p>
    <w:p w14:paraId="66D2D765" w14:textId="4B8D671B" w:rsidR="003337D4" w:rsidRPr="0083170A" w:rsidRDefault="0083170A" w:rsidP="001D10AB">
      <w:pPr>
        <w:spacing w:before="9" w:after="0" w:line="239" w:lineRule="auto"/>
        <w:ind w:right="87"/>
        <w:jc w:val="both"/>
        <w:rPr>
          <w:rFonts w:eastAsia="Calibri"/>
          <w:bCs/>
        </w:rPr>
      </w:pPr>
      <w:r>
        <w:rPr>
          <w:rFonts w:eastAsia="Calibri"/>
          <w:bCs/>
        </w:rPr>
        <w:t>Ideal candidates will have excellent written, oral and IT skills with experience in an administrative/customer service role. The successful candidate will be committed to the aims and principles of CARF and Citizens Advice Bureau.</w:t>
      </w:r>
      <w:r w:rsidR="00C10FF9">
        <w:rPr>
          <w:rFonts w:eastAsia="Calibri"/>
          <w:bCs/>
        </w:rPr>
        <w:t xml:space="preserve"> With the ability to identify personal development opportunities, the candidate will be able to work</w:t>
      </w:r>
      <w:r>
        <w:rPr>
          <w:rFonts w:eastAsia="Calibri"/>
          <w:bCs/>
        </w:rPr>
        <w:t xml:space="preserve"> independently but also collectively as part of their team a</w:t>
      </w:r>
      <w:r w:rsidR="00C10FF9">
        <w:rPr>
          <w:rFonts w:eastAsia="Calibri"/>
          <w:bCs/>
        </w:rPr>
        <w:t>nd the wider mo</w:t>
      </w:r>
      <w:r w:rsidR="00EC2B6C">
        <w:rPr>
          <w:rFonts w:eastAsia="Calibri"/>
          <w:bCs/>
        </w:rPr>
        <w:t>ney advice team to deliver CARFs</w:t>
      </w:r>
      <w:r w:rsidR="00C10FF9">
        <w:rPr>
          <w:rFonts w:eastAsia="Calibri"/>
          <w:bCs/>
        </w:rPr>
        <w:t xml:space="preserve"> vision and values. </w:t>
      </w:r>
    </w:p>
    <w:p w14:paraId="719B8022" w14:textId="008FD49B" w:rsidR="00777062" w:rsidRDefault="00777062" w:rsidP="003129CC">
      <w:pPr>
        <w:spacing w:after="0"/>
        <w:jc w:val="both"/>
      </w:pPr>
    </w:p>
    <w:p w14:paraId="1E54230E" w14:textId="73365B6E" w:rsidR="007F7917" w:rsidRDefault="00A26886" w:rsidP="003129CC">
      <w:pPr>
        <w:spacing w:after="0"/>
        <w:jc w:val="both"/>
      </w:pPr>
      <w:r>
        <w:t>If you wish to apply for the role, p</w:t>
      </w:r>
      <w:r w:rsidR="0043450E">
        <w:t>lease downlo</w:t>
      </w:r>
      <w:r>
        <w:t xml:space="preserve">ad the full application pack from </w:t>
      </w:r>
      <w:r w:rsidR="005F294A">
        <w:t>www.cabfife.org.uk/job-vacancies</w:t>
      </w:r>
      <w:r>
        <w:t>.</w:t>
      </w:r>
      <w:r w:rsidR="00991036">
        <w:t xml:space="preserve">  If you have any questions regarding the r</w:t>
      </w:r>
      <w:r w:rsidR="00EA5106">
        <w:t xml:space="preserve">ole please contact </w:t>
      </w:r>
      <w:r w:rsidR="00EC2B6C">
        <w:t xml:space="preserve">Scott Crooks, </w:t>
      </w:r>
      <w:r w:rsidR="00A046DD">
        <w:t>Money</w:t>
      </w:r>
      <w:r w:rsidR="00EC2B6C">
        <w:t>-Advice</w:t>
      </w:r>
      <w:r w:rsidR="007267DD">
        <w:t xml:space="preserve"> Co-ordinator</w:t>
      </w:r>
      <w:r w:rsidR="00EC2B6C">
        <w:t xml:space="preserve"> on 01592 765414</w:t>
      </w:r>
      <w:r w:rsidR="00991036">
        <w:t>.</w:t>
      </w:r>
    </w:p>
    <w:p w14:paraId="5E4C042D" w14:textId="254908D1" w:rsidR="00174FAB" w:rsidRDefault="00174FAB" w:rsidP="003129CC">
      <w:pPr>
        <w:spacing w:after="0"/>
        <w:jc w:val="both"/>
      </w:pPr>
    </w:p>
    <w:p w14:paraId="2F5FFE14" w14:textId="4512AEA3" w:rsidR="007F7917" w:rsidRDefault="00C74865" w:rsidP="003129CC">
      <w:pPr>
        <w:spacing w:after="0"/>
        <w:jc w:val="both"/>
      </w:pPr>
      <w:r>
        <w:t xml:space="preserve">The closing date for applications is </w:t>
      </w:r>
      <w:r w:rsidR="00D624B7">
        <w:t>noon</w:t>
      </w:r>
      <w:r w:rsidR="00A26886">
        <w:t xml:space="preserve"> on</w:t>
      </w:r>
      <w:r w:rsidR="002E5ED0">
        <w:t xml:space="preserve"> Thursday </w:t>
      </w:r>
      <w:r w:rsidR="00D2029C">
        <w:t>13</w:t>
      </w:r>
      <w:r w:rsidR="002E5ED0" w:rsidRPr="002E5ED0">
        <w:rPr>
          <w:vertAlign w:val="superscript"/>
        </w:rPr>
        <w:t>th</w:t>
      </w:r>
      <w:r w:rsidR="002E5ED0">
        <w:t xml:space="preserve"> May</w:t>
      </w:r>
      <w:r w:rsidR="0021119A">
        <w:t xml:space="preserve"> with interviews </w:t>
      </w:r>
      <w:r w:rsidR="00A26886">
        <w:t xml:space="preserve">scheduled for </w:t>
      </w:r>
      <w:r w:rsidR="00381B2F">
        <w:t>Friday 21</w:t>
      </w:r>
      <w:r w:rsidR="00381B2F" w:rsidRPr="00381B2F">
        <w:rPr>
          <w:vertAlign w:val="superscript"/>
        </w:rPr>
        <w:t>s</w:t>
      </w:r>
      <w:r w:rsidR="00381B2F">
        <w:rPr>
          <w:vertAlign w:val="superscript"/>
        </w:rPr>
        <w:t xml:space="preserve">t </w:t>
      </w:r>
      <w:r w:rsidR="00381B2F">
        <w:t>May.</w:t>
      </w:r>
      <w:bookmarkStart w:id="0" w:name="_GoBack"/>
      <w:bookmarkEnd w:id="0"/>
    </w:p>
    <w:p w14:paraId="367C67EF" w14:textId="560C8EE1" w:rsidR="00E1729F" w:rsidRDefault="00E1729F" w:rsidP="003129CC">
      <w:pPr>
        <w:spacing w:after="0"/>
        <w:jc w:val="both"/>
      </w:pPr>
    </w:p>
    <w:sectPr w:rsidR="00E172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26671" w14:textId="77777777" w:rsidR="002B33EF" w:rsidRDefault="002B33EF" w:rsidP="000B3ED8">
      <w:pPr>
        <w:spacing w:after="0" w:line="240" w:lineRule="auto"/>
      </w:pPr>
      <w:r>
        <w:separator/>
      </w:r>
    </w:p>
  </w:endnote>
  <w:endnote w:type="continuationSeparator" w:id="0">
    <w:p w14:paraId="487AE40E" w14:textId="77777777" w:rsidR="002B33EF" w:rsidRDefault="002B33EF" w:rsidP="000B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9678" w14:textId="77777777" w:rsidR="002B33EF" w:rsidRDefault="002B33EF" w:rsidP="000B3ED8">
      <w:pPr>
        <w:spacing w:after="0" w:line="240" w:lineRule="auto"/>
      </w:pPr>
      <w:r>
        <w:separator/>
      </w:r>
    </w:p>
  </w:footnote>
  <w:footnote w:type="continuationSeparator" w:id="0">
    <w:p w14:paraId="1FD5CB92" w14:textId="77777777" w:rsidR="002B33EF" w:rsidRDefault="002B33EF" w:rsidP="000B3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9B"/>
    <w:rsid w:val="00016983"/>
    <w:rsid w:val="00020583"/>
    <w:rsid w:val="00053957"/>
    <w:rsid w:val="000A3D7C"/>
    <w:rsid w:val="000B3ED8"/>
    <w:rsid w:val="000D7C2E"/>
    <w:rsid w:val="000E4BF9"/>
    <w:rsid w:val="001117AD"/>
    <w:rsid w:val="00131497"/>
    <w:rsid w:val="00136D46"/>
    <w:rsid w:val="001657A8"/>
    <w:rsid w:val="00174FAB"/>
    <w:rsid w:val="001A318A"/>
    <w:rsid w:val="001D10AB"/>
    <w:rsid w:val="001F4008"/>
    <w:rsid w:val="0021119A"/>
    <w:rsid w:val="002349A3"/>
    <w:rsid w:val="002717AC"/>
    <w:rsid w:val="00273B0B"/>
    <w:rsid w:val="002B33EF"/>
    <w:rsid w:val="002E5ED0"/>
    <w:rsid w:val="0030748B"/>
    <w:rsid w:val="003129CC"/>
    <w:rsid w:val="003337D4"/>
    <w:rsid w:val="003401B4"/>
    <w:rsid w:val="0036523E"/>
    <w:rsid w:val="00381A78"/>
    <w:rsid w:val="00381B2F"/>
    <w:rsid w:val="00392544"/>
    <w:rsid w:val="003940A6"/>
    <w:rsid w:val="00396253"/>
    <w:rsid w:val="003A3962"/>
    <w:rsid w:val="003D2DFB"/>
    <w:rsid w:val="00422753"/>
    <w:rsid w:val="0042539A"/>
    <w:rsid w:val="0043450E"/>
    <w:rsid w:val="00453FC2"/>
    <w:rsid w:val="004A1F61"/>
    <w:rsid w:val="004A5D72"/>
    <w:rsid w:val="004D6284"/>
    <w:rsid w:val="004F2220"/>
    <w:rsid w:val="00501A95"/>
    <w:rsid w:val="00505A93"/>
    <w:rsid w:val="00507D68"/>
    <w:rsid w:val="00571112"/>
    <w:rsid w:val="005A6743"/>
    <w:rsid w:val="005C1764"/>
    <w:rsid w:val="005F294A"/>
    <w:rsid w:val="00603793"/>
    <w:rsid w:val="006A1CE0"/>
    <w:rsid w:val="006C5EEF"/>
    <w:rsid w:val="006C790D"/>
    <w:rsid w:val="007267DD"/>
    <w:rsid w:val="007360BF"/>
    <w:rsid w:val="0077571D"/>
    <w:rsid w:val="00777062"/>
    <w:rsid w:val="007C2320"/>
    <w:rsid w:val="007F7917"/>
    <w:rsid w:val="0083170A"/>
    <w:rsid w:val="008761AD"/>
    <w:rsid w:val="008E33FF"/>
    <w:rsid w:val="00905DC2"/>
    <w:rsid w:val="00907D41"/>
    <w:rsid w:val="00912109"/>
    <w:rsid w:val="00926503"/>
    <w:rsid w:val="00936077"/>
    <w:rsid w:val="009509F2"/>
    <w:rsid w:val="00954F30"/>
    <w:rsid w:val="00991036"/>
    <w:rsid w:val="009E7B07"/>
    <w:rsid w:val="00A046DD"/>
    <w:rsid w:val="00A12236"/>
    <w:rsid w:val="00A14058"/>
    <w:rsid w:val="00A26886"/>
    <w:rsid w:val="00B14AE6"/>
    <w:rsid w:val="00B2640E"/>
    <w:rsid w:val="00BA2269"/>
    <w:rsid w:val="00BB5040"/>
    <w:rsid w:val="00C10FF9"/>
    <w:rsid w:val="00C74865"/>
    <w:rsid w:val="00D06325"/>
    <w:rsid w:val="00D2029C"/>
    <w:rsid w:val="00D31D6C"/>
    <w:rsid w:val="00D5578A"/>
    <w:rsid w:val="00D624B7"/>
    <w:rsid w:val="00D669AE"/>
    <w:rsid w:val="00D819A7"/>
    <w:rsid w:val="00D97ACA"/>
    <w:rsid w:val="00DD587D"/>
    <w:rsid w:val="00DE52A1"/>
    <w:rsid w:val="00E15D8B"/>
    <w:rsid w:val="00E15DDA"/>
    <w:rsid w:val="00E1729F"/>
    <w:rsid w:val="00E21D9A"/>
    <w:rsid w:val="00E268BC"/>
    <w:rsid w:val="00E75787"/>
    <w:rsid w:val="00E80B8D"/>
    <w:rsid w:val="00E86103"/>
    <w:rsid w:val="00E95074"/>
    <w:rsid w:val="00EA5106"/>
    <w:rsid w:val="00EC2B6C"/>
    <w:rsid w:val="00EC7611"/>
    <w:rsid w:val="00EE7D22"/>
    <w:rsid w:val="00EF6CA0"/>
    <w:rsid w:val="00F00B33"/>
    <w:rsid w:val="00F257FA"/>
    <w:rsid w:val="00F4749B"/>
    <w:rsid w:val="00F53813"/>
    <w:rsid w:val="00F95915"/>
    <w:rsid w:val="00F970A6"/>
    <w:rsid w:val="00FB0F45"/>
    <w:rsid w:val="00FE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F9B5EC"/>
  <w15:docId w15:val="{6AC7A6C0-EB18-403E-8CCC-B3C8A754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50E"/>
    <w:rPr>
      <w:color w:val="0563C1" w:themeColor="hyperlink"/>
      <w:u w:val="single"/>
    </w:rPr>
  </w:style>
  <w:style w:type="character" w:customStyle="1" w:styleId="UnresolvedMention">
    <w:name w:val="Unresolved Mention"/>
    <w:basedOn w:val="DefaultParagraphFont"/>
    <w:uiPriority w:val="99"/>
    <w:semiHidden/>
    <w:unhideWhenUsed/>
    <w:rsid w:val="0043450E"/>
    <w:rPr>
      <w:color w:val="605E5C"/>
      <w:shd w:val="clear" w:color="auto" w:fill="E1DFDD"/>
    </w:rPr>
  </w:style>
  <w:style w:type="paragraph" w:styleId="Header">
    <w:name w:val="header"/>
    <w:basedOn w:val="Normal"/>
    <w:link w:val="HeaderChar"/>
    <w:uiPriority w:val="99"/>
    <w:unhideWhenUsed/>
    <w:rsid w:val="000B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ED8"/>
  </w:style>
  <w:style w:type="paragraph" w:styleId="Footer">
    <w:name w:val="footer"/>
    <w:basedOn w:val="Normal"/>
    <w:link w:val="FooterChar"/>
    <w:uiPriority w:val="99"/>
    <w:unhideWhenUsed/>
    <w:rsid w:val="000B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ED8"/>
  </w:style>
  <w:style w:type="paragraph" w:styleId="BalloonText">
    <w:name w:val="Balloon Text"/>
    <w:basedOn w:val="Normal"/>
    <w:link w:val="BalloonTextChar"/>
    <w:uiPriority w:val="99"/>
    <w:semiHidden/>
    <w:unhideWhenUsed/>
    <w:rsid w:val="0038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A78"/>
    <w:rPr>
      <w:rFonts w:ascii="Tahoma" w:hAnsi="Tahoma" w:cs="Tahoma"/>
      <w:sz w:val="16"/>
      <w:szCs w:val="16"/>
    </w:rPr>
  </w:style>
  <w:style w:type="paragraph" w:styleId="NoSpacing">
    <w:name w:val="No Spacing"/>
    <w:uiPriority w:val="1"/>
    <w:qFormat/>
    <w:rsid w:val="00EA5106"/>
    <w:pPr>
      <w:spacing w:after="0" w:line="240" w:lineRule="auto"/>
    </w:pPr>
    <w:rPr>
      <w:rFonts w:eastAsiaTheme="minorEastAsia"/>
      <w:lang w:eastAsia="en-GB"/>
    </w:rPr>
  </w:style>
  <w:style w:type="paragraph" w:styleId="BodyText">
    <w:name w:val="Body Text"/>
    <w:basedOn w:val="Normal"/>
    <w:link w:val="BodyTextChar"/>
    <w:rsid w:val="003337D4"/>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337D4"/>
    <w:rPr>
      <w:rFonts w:ascii="Times New Roman" w:eastAsia="Times New Roman" w:hAnsi="Times New Roman" w:cs="Times New Roman"/>
      <w:szCs w:val="24"/>
    </w:rPr>
  </w:style>
  <w:style w:type="character" w:customStyle="1" w:styleId="normaltextrun">
    <w:name w:val="normaltextrun"/>
    <w:basedOn w:val="DefaultParagraphFont"/>
    <w:rsid w:val="00C1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04557ADD994479C993B89B8DEDF6F" ma:contentTypeVersion="" ma:contentTypeDescription="Create a new document." ma:contentTypeScope="" ma:versionID="2c01f4908a574eb235bdf8925656f4f3">
  <xsd:schema xmlns:xsd="http://www.w3.org/2001/XMLSchema" xmlns:xs="http://www.w3.org/2001/XMLSchema" xmlns:p="http://schemas.microsoft.com/office/2006/metadata/properties" xmlns:ns2="2d0eb5f5-378c-4514-874e-843c0325a70a" xmlns:ns3="58d24233-e0a1-4486-ad3f-ac7b14c121f0" targetNamespace="http://schemas.microsoft.com/office/2006/metadata/properties" ma:root="true" ma:fieldsID="bf178270d3c4b43ef643856e8bccc52b" ns2:_="" ns3:_="">
    <xsd:import namespace="2d0eb5f5-378c-4514-874e-843c0325a70a"/>
    <xsd:import namespace="58d24233-e0a1-4486-ad3f-ac7b14c121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eb5f5-378c-4514-874e-843c0325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24233-e0a1-4486-ad3f-ac7b14c121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2ED33-99F6-4FA4-BE27-5A961C5F0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eb5f5-378c-4514-874e-843c0325a70a"/>
    <ds:schemaRef ds:uri="58d24233-e0a1-4486-ad3f-ac7b14c12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163A7-F784-4097-A161-FB44FAE8B87C}">
  <ds:schemaRefs>
    <ds:schemaRef ds:uri="http://purl.org/dc/elements/1.1/"/>
    <ds:schemaRef ds:uri="http://schemas.microsoft.com/office/2006/metadata/properties"/>
    <ds:schemaRef ds:uri="58d24233-e0a1-4486-ad3f-ac7b14c121f0"/>
    <ds:schemaRef ds:uri="http://purl.org/dc/terms/"/>
    <ds:schemaRef ds:uri="http://schemas.openxmlformats.org/package/2006/metadata/core-properties"/>
    <ds:schemaRef ds:uri="2d0eb5f5-378c-4514-874e-843c0325a70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B1496D-04BA-40F7-A365-1464132402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CARF</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Hughes</dc:creator>
  <cp:lastModifiedBy>David G. Moor</cp:lastModifiedBy>
  <cp:revision>9</cp:revision>
  <cp:lastPrinted>2020-06-26T10:22:00Z</cp:lastPrinted>
  <dcterms:created xsi:type="dcterms:W3CDTF">2021-04-22T09:17:00Z</dcterms:created>
  <dcterms:modified xsi:type="dcterms:W3CDTF">2021-04-22T11:40:00Z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0x0101006B404557ADD994479C993B89B8DEDF6F</vt:lpwstr>
  </property>
</Properties>
</file>